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473F" w:rsidRPr="00E474BA" w:rsidRDefault="006419EB" w:rsidP="000E52BA">
      <w:pPr>
        <w:pStyle w:val="aa"/>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49.5pt" o:ole="">
            <v:imagedata r:id="rId8" o:title=""/>
          </v:shape>
          <o:OLEObject Type="Embed" ProgID="Acrobat.Document.DC" ShapeID="_x0000_i1025" DrawAspect="Content" ObjectID="_1773055357" r:id="rId9"/>
        </w:object>
      </w:r>
    </w:p>
    <w:p w:rsidR="00ED1AD9" w:rsidRPr="00E474BA" w:rsidRDefault="00ED1AD9" w:rsidP="004D2046">
      <w:pPr>
        <w:pStyle w:val="aa"/>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rsidR="00D8230B" w:rsidRPr="00E474BA" w:rsidRDefault="00ED1AD9" w:rsidP="004D2046">
      <w:pPr>
        <w:pStyle w:val="aa"/>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rsidR="00ED1AD9" w:rsidRPr="00E474BA" w:rsidRDefault="00ED1AD9" w:rsidP="004D2046">
      <w:pPr>
        <w:pStyle w:val="aa"/>
        <w:spacing w:line="360" w:lineRule="auto"/>
        <w:ind w:left="5387"/>
        <w:rPr>
          <w:rFonts w:ascii="Arial" w:hAnsi="Arial" w:cs="Arial"/>
          <w:b/>
          <w:sz w:val="20"/>
          <w:szCs w:val="20"/>
        </w:rPr>
      </w:pPr>
      <w:r w:rsidRPr="00E474BA">
        <w:rPr>
          <w:rFonts w:ascii="Arial" w:hAnsi="Arial" w:cs="Arial"/>
          <w:b/>
          <w:sz w:val="20"/>
          <w:szCs w:val="20"/>
        </w:rPr>
        <w:t xml:space="preserve">от </w:t>
      </w:r>
      <w:r w:rsidR="000D01BA">
        <w:rPr>
          <w:rFonts w:ascii="Arial" w:hAnsi="Arial" w:cs="Arial"/>
          <w:b/>
          <w:sz w:val="20"/>
          <w:szCs w:val="20"/>
        </w:rPr>
        <w:t>«21</w:t>
      </w:r>
      <w:r w:rsidRPr="00E474BA">
        <w:rPr>
          <w:rFonts w:ascii="Arial" w:hAnsi="Arial" w:cs="Arial"/>
          <w:b/>
          <w:sz w:val="20"/>
          <w:szCs w:val="20"/>
        </w:rPr>
        <w:t>»</w:t>
      </w:r>
      <w:r w:rsidR="008F6127" w:rsidRPr="00E474BA">
        <w:rPr>
          <w:rFonts w:ascii="Arial" w:hAnsi="Arial" w:cs="Arial"/>
          <w:b/>
          <w:sz w:val="20"/>
          <w:szCs w:val="20"/>
        </w:rPr>
        <w:t xml:space="preserve"> </w:t>
      </w:r>
      <w:r w:rsidR="000D01BA">
        <w:rPr>
          <w:rFonts w:ascii="Arial" w:hAnsi="Arial" w:cs="Arial"/>
          <w:b/>
          <w:sz w:val="20"/>
          <w:szCs w:val="20"/>
        </w:rPr>
        <w:t>декабря</w:t>
      </w:r>
      <w:r w:rsidRPr="00E474BA">
        <w:rPr>
          <w:rFonts w:ascii="Arial" w:hAnsi="Arial" w:cs="Arial"/>
          <w:b/>
          <w:sz w:val="20"/>
          <w:szCs w:val="20"/>
        </w:rPr>
        <w:t xml:space="preserve"> 20</w:t>
      </w:r>
      <w:r w:rsidR="000D01BA">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0D01BA">
        <w:rPr>
          <w:rFonts w:ascii="Arial" w:hAnsi="Arial" w:cs="Arial"/>
          <w:b/>
          <w:sz w:val="20"/>
          <w:szCs w:val="20"/>
        </w:rPr>
        <w:t>1539</w:t>
      </w:r>
    </w:p>
    <w:p w:rsidR="00ED1AD9" w:rsidRPr="00E474BA" w:rsidRDefault="00ED1AD9" w:rsidP="004D2046">
      <w:pPr>
        <w:pStyle w:val="aa"/>
        <w:spacing w:line="360" w:lineRule="auto"/>
        <w:ind w:left="5387"/>
      </w:pPr>
      <w:r w:rsidRPr="00E474BA">
        <w:rPr>
          <w:rFonts w:ascii="Arial" w:hAnsi="Arial" w:cs="Arial"/>
          <w:b/>
          <w:sz w:val="20"/>
          <w:szCs w:val="20"/>
        </w:rPr>
        <w:t>Введен</w:t>
      </w:r>
      <w:r w:rsidR="00F447E5">
        <w:rPr>
          <w:rFonts w:ascii="Arial" w:hAnsi="Arial" w:cs="Arial"/>
          <w:b/>
          <w:sz w:val="20"/>
          <w:szCs w:val="20"/>
        </w:rPr>
        <w:t>а</w:t>
      </w:r>
      <w:r w:rsidRPr="00E474BA">
        <w:rPr>
          <w:rFonts w:ascii="Arial" w:hAnsi="Arial" w:cs="Arial"/>
          <w:b/>
          <w:sz w:val="20"/>
          <w:szCs w:val="20"/>
        </w:rPr>
        <w:t xml:space="preserve"> в действие </w:t>
      </w:r>
      <w:r w:rsidR="000D01BA">
        <w:rPr>
          <w:rFonts w:ascii="Arial" w:hAnsi="Arial" w:cs="Arial"/>
          <w:b/>
          <w:sz w:val="20"/>
          <w:szCs w:val="20"/>
        </w:rPr>
        <w:t>с «21</w:t>
      </w:r>
      <w:r w:rsidR="000946EC">
        <w:rPr>
          <w:rFonts w:ascii="Arial" w:hAnsi="Arial" w:cs="Arial"/>
          <w:b/>
          <w:sz w:val="20"/>
          <w:szCs w:val="20"/>
        </w:rPr>
        <w:t xml:space="preserve">» </w:t>
      </w:r>
      <w:r w:rsidR="000D01BA">
        <w:rPr>
          <w:rFonts w:ascii="Arial" w:hAnsi="Arial" w:cs="Arial"/>
          <w:b/>
          <w:sz w:val="20"/>
          <w:szCs w:val="20"/>
        </w:rPr>
        <w:t>декабря</w:t>
      </w:r>
      <w:r w:rsidR="00471B6E" w:rsidRPr="00E474BA">
        <w:rPr>
          <w:rFonts w:ascii="Arial" w:hAnsi="Arial" w:cs="Arial"/>
          <w:b/>
          <w:sz w:val="20"/>
          <w:szCs w:val="20"/>
        </w:rPr>
        <w:t xml:space="preserve"> 20</w:t>
      </w:r>
      <w:r w:rsidR="000D01BA">
        <w:rPr>
          <w:rFonts w:ascii="Arial" w:hAnsi="Arial" w:cs="Arial"/>
          <w:b/>
          <w:sz w:val="20"/>
          <w:szCs w:val="20"/>
        </w:rPr>
        <w:t>23</w:t>
      </w:r>
      <w:r w:rsidR="000946EC">
        <w:rPr>
          <w:rFonts w:ascii="Arial" w:hAnsi="Arial" w:cs="Arial"/>
          <w:b/>
          <w:sz w:val="20"/>
          <w:szCs w:val="20"/>
        </w:rPr>
        <w:t xml:space="preserve"> г.</w:t>
      </w:r>
    </w:p>
    <w:p w:rsidR="004758E8" w:rsidRPr="00E474BA" w:rsidRDefault="004758E8" w:rsidP="00804E34">
      <w:pPr>
        <w:jc w:val="center"/>
        <w:rPr>
          <w:rFonts w:ascii="Arial" w:hAnsi="Arial" w:cs="Arial"/>
          <w:sz w:val="20"/>
          <w:szCs w:val="20"/>
        </w:rPr>
      </w:pPr>
    </w:p>
    <w:p w:rsidR="00ED1AD9" w:rsidRPr="00E474BA" w:rsidRDefault="00ED1AD9" w:rsidP="00804E34">
      <w:pPr>
        <w:jc w:val="center"/>
      </w:pPr>
    </w:p>
    <w:p w:rsidR="008F6127" w:rsidRPr="00E474BA" w:rsidRDefault="008F6127" w:rsidP="00804E34">
      <w:pPr>
        <w:jc w:val="center"/>
      </w:pPr>
    </w:p>
    <w:p w:rsidR="008F6127" w:rsidRPr="00E474BA" w:rsidRDefault="008F6127" w:rsidP="00804E34">
      <w:pPr>
        <w:jc w:val="center"/>
      </w:pPr>
    </w:p>
    <w:p w:rsidR="008F6127" w:rsidRPr="00E474BA" w:rsidRDefault="008F6127" w:rsidP="00804E34">
      <w:pPr>
        <w:jc w:val="center"/>
      </w:pPr>
    </w:p>
    <w:p w:rsidR="008F6127" w:rsidRPr="00E474BA" w:rsidRDefault="008F6127" w:rsidP="00804E34">
      <w:pPr>
        <w:jc w:val="center"/>
      </w:pPr>
    </w:p>
    <w:p w:rsidR="00ED1AD9" w:rsidRPr="00E474BA" w:rsidRDefault="00ED1AD9" w:rsidP="00804E34">
      <w:pPr>
        <w:jc w:val="center"/>
      </w:pPr>
    </w:p>
    <w:p w:rsidR="00ED1AD9" w:rsidRPr="00E474BA" w:rsidRDefault="00ED1AD9" w:rsidP="00804E34">
      <w:pPr>
        <w:jc w:val="center"/>
      </w:pPr>
    </w:p>
    <w:p w:rsidR="00804E34" w:rsidRPr="00E474BA" w:rsidRDefault="00804E34" w:rsidP="00804E34">
      <w:pPr>
        <w:jc w:val="center"/>
      </w:pPr>
    </w:p>
    <w:p w:rsidR="00804E34" w:rsidRPr="00E474BA" w:rsidRDefault="00804E34" w:rsidP="00804E34">
      <w:pPr>
        <w:jc w:val="center"/>
      </w:pPr>
    </w:p>
    <w:p w:rsidR="00804E34" w:rsidRPr="00E474BA" w:rsidRDefault="00804E34" w:rsidP="00804E34">
      <w:pPr>
        <w:jc w:val="center"/>
      </w:pPr>
    </w:p>
    <w:tbl>
      <w:tblPr>
        <w:tblStyle w:val="aff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rsidTr="00583E1E">
        <w:tc>
          <w:tcPr>
            <w:tcW w:w="5000" w:type="pct"/>
            <w:tcBorders>
              <w:bottom w:val="single" w:sz="12" w:space="0" w:color="0070C0"/>
            </w:tcBorders>
          </w:tcPr>
          <w:p w:rsidR="001B5B9B" w:rsidRPr="00E474BA" w:rsidRDefault="00F447E5"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3301A8">
              <w:rPr>
                <w:rFonts w:ascii="Arial" w:hAnsi="Arial" w:cs="Arial"/>
                <w:b/>
                <w:spacing w:val="-4"/>
                <w:sz w:val="26"/>
                <w:szCs w:val="26"/>
              </w:rPr>
              <w:t xml:space="preserve"> </w:t>
            </w:r>
            <w:r w:rsidR="00B0006A" w:rsidRPr="00E474BA">
              <w:rPr>
                <w:rFonts w:ascii="Arial" w:hAnsi="Arial" w:cs="Arial"/>
                <w:b/>
                <w:spacing w:val="-4"/>
                <w:sz w:val="26"/>
                <w:szCs w:val="26"/>
              </w:rPr>
              <w:t>ООО «СЛАВНЕФТЬ-КРАСНОЯРСКНЕФТЕГАЗ»</w:t>
            </w:r>
          </w:p>
        </w:tc>
      </w:tr>
      <w:tr w:rsidR="001B5B9B" w:rsidRPr="00E474BA" w:rsidTr="008D2E87">
        <w:trPr>
          <w:trHeight w:val="1073"/>
        </w:trPr>
        <w:tc>
          <w:tcPr>
            <w:tcW w:w="5000" w:type="pct"/>
            <w:tcBorders>
              <w:top w:val="single" w:sz="12" w:space="0" w:color="0070C0"/>
            </w:tcBorders>
          </w:tcPr>
          <w:p w:rsidR="001B5B9B" w:rsidRPr="00E474BA" w:rsidRDefault="008D2E87" w:rsidP="00B0006A">
            <w:pPr>
              <w:spacing w:before="120" w:after="720"/>
              <w:jc w:val="center"/>
              <w:rPr>
                <w:sz w:val="32"/>
                <w:szCs w:val="32"/>
              </w:rPr>
            </w:pPr>
            <w:bookmarkStart w:id="0" w:name="_GoBack"/>
            <w:bookmarkEnd w:id="0"/>
            <w:r w:rsidRPr="008D2E87">
              <w:rPr>
                <w:rFonts w:ascii="Arial" w:hAnsi="Arial"/>
                <w:b/>
                <w:sz w:val="32"/>
                <w:szCs w:val="32"/>
              </w:rPr>
              <w:t>ОРГАНИЗАЦИЯ БЕЗОПАСНОГО ПРОВЕДЕНИЯ ОГНЕВЫХ РАБОТ НА ОБЪЕКТАХ ОБЩЕСТВА</w:t>
            </w:r>
          </w:p>
        </w:tc>
      </w:tr>
      <w:tr w:rsidR="001B5B9B" w:rsidRPr="00E474BA" w:rsidTr="00583E1E">
        <w:tc>
          <w:tcPr>
            <w:tcW w:w="5000" w:type="pct"/>
          </w:tcPr>
          <w:p w:rsidR="001B5B9B" w:rsidRPr="00E474BA" w:rsidRDefault="00773F78" w:rsidP="00B0006A">
            <w:pPr>
              <w:spacing w:after="480"/>
              <w:jc w:val="center"/>
              <w:rPr>
                <w:rFonts w:ascii="Arial" w:hAnsi="Arial" w:cs="Arial"/>
                <w:b/>
                <w:caps/>
              </w:rPr>
            </w:pPr>
            <w:r w:rsidRPr="006C63D8">
              <w:rPr>
                <w:rFonts w:ascii="Arial" w:hAnsi="Arial" w:cs="Arial"/>
                <w:b/>
                <w:caps/>
              </w:rPr>
              <w:t xml:space="preserve">№ </w:t>
            </w:r>
            <w:r>
              <w:rPr>
                <w:rFonts w:ascii="Arial" w:hAnsi="Arial" w:cs="Arial"/>
                <w:b/>
                <w:caps/>
              </w:rPr>
              <w:t>П3-05 И-75484 ЮЛ-428</w:t>
            </w:r>
          </w:p>
        </w:tc>
      </w:tr>
      <w:tr w:rsidR="001B5B9B" w:rsidRPr="00E474BA" w:rsidTr="00583E1E">
        <w:tc>
          <w:tcPr>
            <w:tcW w:w="5000" w:type="pct"/>
          </w:tcPr>
          <w:p w:rsidR="001B5B9B" w:rsidRPr="008D2E87" w:rsidRDefault="001B5B9B" w:rsidP="008D2E87">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8D2E87">
              <w:rPr>
                <w:rFonts w:ascii="Arial" w:hAnsi="Arial" w:cs="Arial"/>
                <w:b/>
                <w:caps/>
                <w:snapToGrid w:val="0"/>
                <w:sz w:val="20"/>
                <w:szCs w:val="20"/>
              </w:rPr>
              <w:t>2</w:t>
            </w:r>
          </w:p>
        </w:tc>
      </w:tr>
    </w:tbl>
    <w:p w:rsidR="00ED1AD9" w:rsidRPr="00E474BA" w:rsidRDefault="00ED1AD9" w:rsidP="007E6A8A">
      <w:pPr>
        <w:jc w:val="center"/>
      </w:pPr>
    </w:p>
    <w:p w:rsidR="005445C7" w:rsidRDefault="005445C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Default="008D2E87" w:rsidP="008D2E87">
      <w:pPr>
        <w:jc w:val="center"/>
        <w:rPr>
          <w:highlight w:val="lightGray"/>
        </w:rPr>
      </w:pPr>
    </w:p>
    <w:p w:rsidR="008D2E87" w:rsidRPr="00F447E5" w:rsidRDefault="008D2E87" w:rsidP="008D2E87">
      <w:pPr>
        <w:jc w:val="center"/>
        <w:rPr>
          <w:highlight w:val="lightGray"/>
        </w:rPr>
      </w:pPr>
    </w:p>
    <w:p w:rsidR="00F447E5" w:rsidRPr="00F447E5" w:rsidRDefault="00F447E5" w:rsidP="00F447E5">
      <w:pPr>
        <w:pStyle w:val="aff4"/>
        <w:autoSpaceDE w:val="0"/>
        <w:autoSpaceDN w:val="0"/>
        <w:adjustRightInd w:val="0"/>
        <w:spacing w:before="60"/>
        <w:ind w:left="993"/>
        <w:contextualSpacing w:val="0"/>
        <w:jc w:val="both"/>
        <w:rPr>
          <w:highlight w:val="lightGray"/>
        </w:rPr>
      </w:pPr>
    </w:p>
    <w:p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rsidR="00607BFD" w:rsidRPr="00E474BA" w:rsidRDefault="008F6127" w:rsidP="00EA3EB0">
      <w:pPr>
        <w:jc w:val="center"/>
      </w:pPr>
      <w:r w:rsidRPr="00E474BA">
        <w:rPr>
          <w:rFonts w:ascii="Arial" w:hAnsi="Arial" w:cs="Arial"/>
          <w:b/>
          <w:sz w:val="18"/>
          <w:szCs w:val="18"/>
        </w:rPr>
        <w:t>20</w:t>
      </w:r>
      <w:r w:rsidR="00F447E5">
        <w:rPr>
          <w:rFonts w:ascii="Arial" w:hAnsi="Arial" w:cs="Arial"/>
          <w:b/>
          <w:sz w:val="18"/>
          <w:szCs w:val="18"/>
        </w:rPr>
        <w:t>2</w:t>
      </w:r>
      <w:r w:rsidR="008D2E87">
        <w:rPr>
          <w:rFonts w:ascii="Arial" w:hAnsi="Arial" w:cs="Arial"/>
          <w:b/>
          <w:sz w:val="18"/>
          <w:szCs w:val="18"/>
        </w:rPr>
        <w:t>3</w:t>
      </w:r>
    </w:p>
    <w:p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rsidR="00E310D1" w:rsidRPr="00691EDC" w:rsidRDefault="00FC222C" w:rsidP="00F80C55">
      <w:pPr>
        <w:spacing w:after="240"/>
        <w:jc w:val="both"/>
        <w:rPr>
          <w:caps/>
          <w:noProof/>
          <w:highlight w:val="lightGray"/>
        </w:rPr>
      </w:pPr>
      <w:bookmarkStart w:id="1" w:name="_Toc286668714"/>
      <w:bookmarkStart w:id="2" w:name="_Toc286668798"/>
      <w:bookmarkStart w:id="3" w:name="_Toc286679744"/>
      <w:bookmarkStart w:id="4" w:name="_Toc287611791"/>
      <w:bookmarkStart w:id="5" w:name="_Toc326669172"/>
      <w:r w:rsidRPr="00691EDC">
        <w:rPr>
          <w:rFonts w:ascii="Arial" w:hAnsi="Arial"/>
          <w:b/>
          <w:sz w:val="32"/>
        </w:rPr>
        <w:lastRenderedPageBreak/>
        <w:t>СОДЕРЖАНИЕ</w:t>
      </w:r>
      <w:bookmarkEnd w:id="1"/>
      <w:bookmarkEnd w:id="2"/>
      <w:bookmarkEnd w:id="3"/>
      <w:bookmarkEnd w:id="4"/>
      <w:bookmarkEnd w:id="5"/>
      <w:r w:rsidR="00427847" w:rsidRPr="00B5234C">
        <w:rPr>
          <w:rFonts w:eastAsiaTheme="majorEastAsia" w:cstheme="majorBidi"/>
          <w:caps/>
          <w:color w:val="365F91" w:themeColor="accent1" w:themeShade="BF"/>
          <w:sz w:val="28"/>
          <w:szCs w:val="28"/>
          <w:highlight w:val="lightGray"/>
          <w:lang w:eastAsia="ru-RU"/>
        </w:rPr>
        <w:fldChar w:fldCharType="begin"/>
      </w:r>
      <w:r w:rsidR="00427847" w:rsidRPr="00B5234C">
        <w:rPr>
          <w:highlight w:val="lightGray"/>
        </w:rPr>
        <w:instrText xml:space="preserve"> TOC \o "1-3" \u </w:instrText>
      </w:r>
      <w:r w:rsidR="00427847" w:rsidRPr="00B5234C">
        <w:rPr>
          <w:rFonts w:eastAsiaTheme="majorEastAsia" w:cstheme="majorBidi"/>
          <w:caps/>
          <w:color w:val="365F91" w:themeColor="accent1" w:themeShade="BF"/>
          <w:sz w:val="28"/>
          <w:szCs w:val="28"/>
          <w:highlight w:val="lightGray"/>
          <w:lang w:eastAsia="ru-RU"/>
        </w:rPr>
        <w:fldChar w:fldCharType="separate"/>
      </w:r>
    </w:p>
    <w:sdt>
      <w:sdtPr>
        <w:rPr>
          <w:rFonts w:ascii="Times New Roman" w:eastAsia="Times New Roman" w:hAnsi="Times New Roman" w:cs="Times New Roman"/>
          <w:b w:val="0"/>
          <w:bCs w:val="0"/>
          <w:caps/>
          <w:noProof/>
          <w:color w:val="auto"/>
          <w:sz w:val="24"/>
          <w:szCs w:val="24"/>
          <w:lang w:eastAsia="en-US"/>
        </w:rPr>
        <w:id w:val="-1956400981"/>
        <w:docPartObj>
          <w:docPartGallery w:val="Table of Contents"/>
          <w:docPartUnique/>
        </w:docPartObj>
      </w:sdtPr>
      <w:sdtEndPr>
        <w:rPr>
          <w:rFonts w:ascii="Arial" w:hAnsi="Arial"/>
          <w:b/>
          <w:bCs/>
          <w:sz w:val="20"/>
        </w:rPr>
      </w:sdtEndPr>
      <w:sdtContent>
        <w:p w:rsidR="00527C2A" w:rsidRPr="00E310D1" w:rsidRDefault="00527C2A" w:rsidP="00207212">
          <w:pPr>
            <w:pStyle w:val="affff"/>
            <w:spacing w:before="240" w:line="240" w:lineRule="auto"/>
            <w:rPr>
              <w:rFonts w:ascii="Arial" w:eastAsiaTheme="minorEastAsia" w:hAnsi="Arial" w:cs="Arial"/>
              <w:b w:val="0"/>
              <w:bCs w:val="0"/>
              <w:caps/>
              <w:noProof/>
              <w:sz w:val="20"/>
              <w:szCs w:val="20"/>
            </w:rPr>
          </w:pPr>
          <w:r>
            <w:rPr>
              <w:noProof/>
            </w:rPr>
            <w:fldChar w:fldCharType="begin"/>
          </w:r>
          <w:r>
            <w:rPr>
              <w:noProof/>
            </w:rPr>
            <w:instrText xml:space="preserve"> TOC \o "1-3" \h \z \u </w:instrText>
          </w:r>
          <w:r>
            <w:rPr>
              <w:noProof/>
            </w:rPr>
            <w:fldChar w:fldCharType="separate"/>
          </w:r>
          <w:hyperlink w:anchor="_Toc150516877" w:history="1">
            <w:r w:rsidRPr="00E310D1">
              <w:rPr>
                <w:rStyle w:val="af0"/>
                <w:rFonts w:ascii="Arial" w:hAnsi="Arial" w:cs="Arial"/>
                <w:noProof/>
                <w:color w:val="auto"/>
                <w:sz w:val="20"/>
                <w:szCs w:val="20"/>
              </w:rPr>
              <w:t>1. ВВОДНЫЕ ПОЛОЖЕНИЯ</w:t>
            </w:r>
            <w:r w:rsidRPr="00E310D1">
              <w:rPr>
                <w:rFonts w:ascii="Arial" w:hAnsi="Arial" w:cs="Arial"/>
                <w:noProof/>
                <w:webHidden/>
                <w:color w:val="auto"/>
                <w:sz w:val="20"/>
                <w:szCs w:val="20"/>
              </w:rPr>
              <w:tab/>
            </w:r>
            <w:r w:rsidR="00390322">
              <w:rPr>
                <w:rFonts w:ascii="Arial" w:hAnsi="Arial" w:cs="Arial"/>
                <w:noProof/>
                <w:webHidden/>
                <w:color w:val="auto"/>
                <w:sz w:val="20"/>
                <w:szCs w:val="20"/>
              </w:rPr>
              <w:t>……………………………………………………………………………………….</w:t>
            </w:r>
            <w:r w:rsidRPr="00E310D1">
              <w:rPr>
                <w:rFonts w:ascii="Arial" w:hAnsi="Arial" w:cs="Arial"/>
                <w:noProof/>
                <w:webHidden/>
                <w:color w:val="auto"/>
                <w:sz w:val="20"/>
                <w:szCs w:val="20"/>
              </w:rPr>
              <w:fldChar w:fldCharType="begin"/>
            </w:r>
            <w:r w:rsidRPr="00E310D1">
              <w:rPr>
                <w:rFonts w:ascii="Arial" w:hAnsi="Arial" w:cs="Arial"/>
                <w:noProof/>
                <w:webHidden/>
                <w:color w:val="auto"/>
                <w:sz w:val="20"/>
                <w:szCs w:val="20"/>
              </w:rPr>
              <w:instrText xml:space="preserve"> PAGEREF _Toc150516877 \h </w:instrText>
            </w:r>
            <w:r w:rsidRPr="00E310D1">
              <w:rPr>
                <w:rFonts w:ascii="Arial" w:hAnsi="Arial" w:cs="Arial"/>
                <w:noProof/>
                <w:webHidden/>
                <w:color w:val="auto"/>
                <w:sz w:val="20"/>
                <w:szCs w:val="20"/>
              </w:rPr>
            </w:r>
            <w:r w:rsidRPr="00E310D1">
              <w:rPr>
                <w:rFonts w:ascii="Arial" w:hAnsi="Arial" w:cs="Arial"/>
                <w:noProof/>
                <w:webHidden/>
                <w:color w:val="auto"/>
                <w:sz w:val="20"/>
                <w:szCs w:val="20"/>
              </w:rPr>
              <w:fldChar w:fldCharType="separate"/>
            </w:r>
            <w:r w:rsidR="00F80C55">
              <w:rPr>
                <w:rFonts w:ascii="Arial" w:hAnsi="Arial" w:cs="Arial"/>
                <w:noProof/>
                <w:webHidden/>
                <w:color w:val="auto"/>
                <w:sz w:val="20"/>
                <w:szCs w:val="20"/>
              </w:rPr>
              <w:t>3</w:t>
            </w:r>
            <w:r w:rsidRPr="00E310D1">
              <w:rPr>
                <w:rFonts w:ascii="Arial" w:hAnsi="Arial" w:cs="Arial"/>
                <w:noProof/>
                <w:webHidden/>
                <w:color w:val="auto"/>
                <w:sz w:val="20"/>
                <w:szCs w:val="20"/>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78" w:history="1">
            <w:r w:rsidR="00527C2A" w:rsidRPr="002446E5">
              <w:rPr>
                <w:rStyle w:val="af0"/>
                <w:rFonts w:eastAsia="Calibri"/>
                <w:noProof/>
              </w:rPr>
              <w:t>НАЗНАЧЕНИЕ</w:t>
            </w:r>
            <w:r w:rsidR="00527C2A">
              <w:rPr>
                <w:noProof/>
                <w:webHidden/>
              </w:rPr>
              <w:tab/>
            </w:r>
            <w:r w:rsidR="00527C2A">
              <w:rPr>
                <w:noProof/>
                <w:webHidden/>
              </w:rPr>
              <w:fldChar w:fldCharType="begin"/>
            </w:r>
            <w:r w:rsidR="00527C2A">
              <w:rPr>
                <w:noProof/>
                <w:webHidden/>
              </w:rPr>
              <w:instrText xml:space="preserve"> PAGEREF _Toc150516878 \h </w:instrText>
            </w:r>
            <w:r w:rsidR="00527C2A">
              <w:rPr>
                <w:noProof/>
                <w:webHidden/>
              </w:rPr>
            </w:r>
            <w:r w:rsidR="00527C2A">
              <w:rPr>
                <w:noProof/>
                <w:webHidden/>
              </w:rPr>
              <w:fldChar w:fldCharType="separate"/>
            </w:r>
            <w:r w:rsidR="00F80C55">
              <w:rPr>
                <w:noProof/>
                <w:webHidden/>
              </w:rPr>
              <w:t>3</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79" w:history="1">
            <w:r w:rsidR="00527C2A" w:rsidRPr="002446E5">
              <w:rPr>
                <w:rStyle w:val="af0"/>
                <w:rFonts w:eastAsia="Calibri"/>
                <w:noProof/>
              </w:rPr>
              <w:t>ОБЛАСТЬ ДЕЙСТВИЯ</w:t>
            </w:r>
            <w:r w:rsidR="00527C2A">
              <w:rPr>
                <w:noProof/>
                <w:webHidden/>
              </w:rPr>
              <w:tab/>
            </w:r>
            <w:r w:rsidR="00527C2A">
              <w:rPr>
                <w:noProof/>
                <w:webHidden/>
              </w:rPr>
              <w:fldChar w:fldCharType="begin"/>
            </w:r>
            <w:r w:rsidR="00527C2A">
              <w:rPr>
                <w:noProof/>
                <w:webHidden/>
              </w:rPr>
              <w:instrText xml:space="preserve"> PAGEREF _Toc150516879 \h </w:instrText>
            </w:r>
            <w:r w:rsidR="00527C2A">
              <w:rPr>
                <w:noProof/>
                <w:webHidden/>
              </w:rPr>
            </w:r>
            <w:r w:rsidR="00527C2A">
              <w:rPr>
                <w:noProof/>
                <w:webHidden/>
              </w:rPr>
              <w:fldChar w:fldCharType="separate"/>
            </w:r>
            <w:r w:rsidR="00F80C55">
              <w:rPr>
                <w:noProof/>
                <w:webHidden/>
              </w:rPr>
              <w:t>3</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80" w:history="1">
            <w:r w:rsidR="00527C2A" w:rsidRPr="002446E5">
              <w:rPr>
                <w:rStyle w:val="af0"/>
                <w:rFonts w:eastAsia="Calibri"/>
                <w:noProof/>
              </w:rPr>
              <w:t>ПЕРИОД ДЕЙСТВИЯ И ПОРЯДОК ОБЕСПЕЧЕНИЯ ИСПОЛНЕНИЯ</w:t>
            </w:r>
            <w:r w:rsidR="00527C2A">
              <w:rPr>
                <w:noProof/>
                <w:webHidden/>
              </w:rPr>
              <w:tab/>
            </w:r>
            <w:r w:rsidR="00527C2A">
              <w:rPr>
                <w:noProof/>
                <w:webHidden/>
              </w:rPr>
              <w:fldChar w:fldCharType="begin"/>
            </w:r>
            <w:r w:rsidR="00527C2A">
              <w:rPr>
                <w:noProof/>
                <w:webHidden/>
              </w:rPr>
              <w:instrText xml:space="preserve"> PAGEREF _Toc150516880 \h </w:instrText>
            </w:r>
            <w:r w:rsidR="00527C2A">
              <w:rPr>
                <w:noProof/>
                <w:webHidden/>
              </w:rPr>
            </w:r>
            <w:r w:rsidR="00527C2A">
              <w:rPr>
                <w:noProof/>
                <w:webHidden/>
              </w:rPr>
              <w:fldChar w:fldCharType="separate"/>
            </w:r>
            <w:r w:rsidR="00F80C55">
              <w:rPr>
                <w:noProof/>
                <w:webHidden/>
              </w:rPr>
              <w:t>3</w:t>
            </w:r>
            <w:r w:rsidR="00527C2A">
              <w:rPr>
                <w:noProof/>
                <w:webHidden/>
              </w:rPr>
              <w:fldChar w:fldCharType="end"/>
            </w:r>
          </w:hyperlink>
        </w:p>
        <w:p w:rsidR="00527C2A" w:rsidRDefault="00F8267F" w:rsidP="00790408">
          <w:pPr>
            <w:pStyle w:val="17"/>
            <w:rPr>
              <w:rFonts w:asciiTheme="minorHAnsi" w:eastAsiaTheme="minorEastAsia" w:hAnsiTheme="minorHAnsi" w:cstheme="minorBidi"/>
              <w:noProof/>
              <w:sz w:val="22"/>
              <w:szCs w:val="22"/>
              <w:lang w:eastAsia="ru-RU"/>
            </w:rPr>
          </w:pPr>
          <w:hyperlink w:anchor="_Toc150516881" w:history="1">
            <w:r w:rsidR="00527C2A" w:rsidRPr="002446E5">
              <w:rPr>
                <w:rStyle w:val="af0"/>
                <w:rFonts w:eastAsia="Calibri"/>
                <w:noProof/>
              </w:rPr>
              <w:t>2. ГЛОССАРИЙ</w:t>
            </w:r>
            <w:r w:rsidR="00527C2A">
              <w:rPr>
                <w:noProof/>
                <w:webHidden/>
              </w:rPr>
              <w:tab/>
            </w:r>
            <w:r w:rsidR="00527C2A">
              <w:rPr>
                <w:noProof/>
                <w:webHidden/>
              </w:rPr>
              <w:fldChar w:fldCharType="begin"/>
            </w:r>
            <w:r w:rsidR="00527C2A">
              <w:rPr>
                <w:noProof/>
                <w:webHidden/>
              </w:rPr>
              <w:instrText xml:space="preserve"> PAGEREF _Toc150516881 \h </w:instrText>
            </w:r>
            <w:r w:rsidR="00527C2A">
              <w:rPr>
                <w:noProof/>
                <w:webHidden/>
              </w:rPr>
            </w:r>
            <w:r w:rsidR="00527C2A">
              <w:rPr>
                <w:noProof/>
                <w:webHidden/>
              </w:rPr>
              <w:fldChar w:fldCharType="separate"/>
            </w:r>
            <w:r w:rsidR="00F80C55">
              <w:rPr>
                <w:noProof/>
                <w:webHidden/>
              </w:rPr>
              <w:t>5</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82" w:history="1">
            <w:r w:rsidR="00527C2A" w:rsidRPr="002446E5">
              <w:rPr>
                <w:rStyle w:val="af0"/>
                <w:rFonts w:eastAsia="Calibri"/>
                <w:noProof/>
              </w:rPr>
              <w:t>2.1. ТЕРМИНЫ КОРПОРАТИВНОГО ГЛОССАРИЯ</w:t>
            </w:r>
            <w:r w:rsidR="00527C2A">
              <w:rPr>
                <w:noProof/>
                <w:webHidden/>
              </w:rPr>
              <w:tab/>
            </w:r>
            <w:r w:rsidR="00527C2A">
              <w:rPr>
                <w:noProof/>
                <w:webHidden/>
              </w:rPr>
              <w:fldChar w:fldCharType="begin"/>
            </w:r>
            <w:r w:rsidR="00527C2A">
              <w:rPr>
                <w:noProof/>
                <w:webHidden/>
              </w:rPr>
              <w:instrText xml:space="preserve"> PAGEREF _Toc150516882 \h </w:instrText>
            </w:r>
            <w:r w:rsidR="00527C2A">
              <w:rPr>
                <w:noProof/>
                <w:webHidden/>
              </w:rPr>
            </w:r>
            <w:r w:rsidR="00527C2A">
              <w:rPr>
                <w:noProof/>
                <w:webHidden/>
              </w:rPr>
              <w:fldChar w:fldCharType="separate"/>
            </w:r>
            <w:r w:rsidR="00F80C55">
              <w:rPr>
                <w:noProof/>
                <w:webHidden/>
              </w:rPr>
              <w:t>5</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83" w:history="1">
            <w:r w:rsidR="00527C2A" w:rsidRPr="002446E5">
              <w:rPr>
                <w:rStyle w:val="af0"/>
                <w:rFonts w:eastAsia="Calibri"/>
                <w:noProof/>
              </w:rPr>
              <w:t>2.2. РОЛИ КОРПОРАТИВНОГО ГЛОССАРИЯ</w:t>
            </w:r>
            <w:r w:rsidR="00527C2A">
              <w:rPr>
                <w:noProof/>
                <w:webHidden/>
              </w:rPr>
              <w:tab/>
            </w:r>
            <w:r w:rsidR="00527C2A">
              <w:rPr>
                <w:noProof/>
                <w:webHidden/>
              </w:rPr>
              <w:fldChar w:fldCharType="begin"/>
            </w:r>
            <w:r w:rsidR="00527C2A">
              <w:rPr>
                <w:noProof/>
                <w:webHidden/>
              </w:rPr>
              <w:instrText xml:space="preserve"> PAGEREF _Toc150516883 \h </w:instrText>
            </w:r>
            <w:r w:rsidR="00527C2A">
              <w:rPr>
                <w:noProof/>
                <w:webHidden/>
              </w:rPr>
            </w:r>
            <w:r w:rsidR="00527C2A">
              <w:rPr>
                <w:noProof/>
                <w:webHidden/>
              </w:rPr>
              <w:fldChar w:fldCharType="separate"/>
            </w:r>
            <w:r w:rsidR="00F80C55">
              <w:rPr>
                <w:noProof/>
                <w:webHidden/>
              </w:rPr>
              <w:t>5</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84" w:history="1">
            <w:r w:rsidR="00527C2A" w:rsidRPr="002446E5">
              <w:rPr>
                <w:rStyle w:val="af0"/>
                <w:rFonts w:eastAsia="Calibri"/>
                <w:noProof/>
              </w:rPr>
              <w:t>2.3. ТЕРМИНЫ ИЗ ВНЕШНИХ ДОКУМЕНТОВ</w:t>
            </w:r>
            <w:r w:rsidR="00527C2A">
              <w:rPr>
                <w:noProof/>
                <w:webHidden/>
              </w:rPr>
              <w:tab/>
            </w:r>
            <w:r w:rsidR="00527C2A">
              <w:rPr>
                <w:noProof/>
                <w:webHidden/>
              </w:rPr>
              <w:fldChar w:fldCharType="begin"/>
            </w:r>
            <w:r w:rsidR="00527C2A">
              <w:rPr>
                <w:noProof/>
                <w:webHidden/>
              </w:rPr>
              <w:instrText xml:space="preserve"> PAGEREF _Toc150516884 \h </w:instrText>
            </w:r>
            <w:r w:rsidR="00527C2A">
              <w:rPr>
                <w:noProof/>
                <w:webHidden/>
              </w:rPr>
            </w:r>
            <w:r w:rsidR="00527C2A">
              <w:rPr>
                <w:noProof/>
                <w:webHidden/>
              </w:rPr>
              <w:fldChar w:fldCharType="separate"/>
            </w:r>
            <w:r w:rsidR="00F80C55">
              <w:rPr>
                <w:noProof/>
                <w:webHidden/>
              </w:rPr>
              <w:t>5</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85" w:history="1">
            <w:r w:rsidR="00527C2A" w:rsidRPr="002446E5">
              <w:rPr>
                <w:rStyle w:val="af0"/>
                <w:rFonts w:eastAsia="Calibri"/>
                <w:noProof/>
              </w:rPr>
              <w:t>2.4. ТЕРМИНЫ ДЛЯ ЦЕЛЕЙ НАСТОЯЩЕГО ДОКУМЕНТА</w:t>
            </w:r>
            <w:r w:rsidR="00527C2A">
              <w:rPr>
                <w:noProof/>
                <w:webHidden/>
              </w:rPr>
              <w:tab/>
            </w:r>
            <w:r w:rsidR="00527C2A">
              <w:rPr>
                <w:noProof/>
                <w:webHidden/>
              </w:rPr>
              <w:fldChar w:fldCharType="begin"/>
            </w:r>
            <w:r w:rsidR="00527C2A">
              <w:rPr>
                <w:noProof/>
                <w:webHidden/>
              </w:rPr>
              <w:instrText xml:space="preserve"> PAGEREF _Toc150516885 \h </w:instrText>
            </w:r>
            <w:r w:rsidR="00527C2A">
              <w:rPr>
                <w:noProof/>
                <w:webHidden/>
              </w:rPr>
            </w:r>
            <w:r w:rsidR="00527C2A">
              <w:rPr>
                <w:noProof/>
                <w:webHidden/>
              </w:rPr>
              <w:fldChar w:fldCharType="separate"/>
            </w:r>
            <w:r w:rsidR="00F80C55">
              <w:rPr>
                <w:noProof/>
                <w:webHidden/>
              </w:rPr>
              <w:t>5</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86" w:history="1">
            <w:r w:rsidR="00527C2A" w:rsidRPr="002446E5">
              <w:rPr>
                <w:rStyle w:val="af0"/>
                <w:rFonts w:eastAsia="Calibri"/>
                <w:noProof/>
              </w:rPr>
              <w:t>2.5. СОКРАЩЕНИЯ</w:t>
            </w:r>
            <w:r w:rsidR="00527C2A">
              <w:rPr>
                <w:noProof/>
                <w:webHidden/>
              </w:rPr>
              <w:tab/>
            </w:r>
            <w:r w:rsidR="00527C2A">
              <w:rPr>
                <w:noProof/>
                <w:webHidden/>
              </w:rPr>
              <w:fldChar w:fldCharType="begin"/>
            </w:r>
            <w:r w:rsidR="00527C2A">
              <w:rPr>
                <w:noProof/>
                <w:webHidden/>
              </w:rPr>
              <w:instrText xml:space="preserve"> PAGEREF _Toc150516886 \h </w:instrText>
            </w:r>
            <w:r w:rsidR="00527C2A">
              <w:rPr>
                <w:noProof/>
                <w:webHidden/>
              </w:rPr>
            </w:r>
            <w:r w:rsidR="00527C2A">
              <w:rPr>
                <w:noProof/>
                <w:webHidden/>
              </w:rPr>
              <w:fldChar w:fldCharType="separate"/>
            </w:r>
            <w:r w:rsidR="00F80C55">
              <w:rPr>
                <w:noProof/>
                <w:webHidden/>
              </w:rPr>
              <w:t>7</w:t>
            </w:r>
            <w:r w:rsidR="00527C2A">
              <w:rPr>
                <w:noProof/>
                <w:webHidden/>
              </w:rPr>
              <w:fldChar w:fldCharType="end"/>
            </w:r>
          </w:hyperlink>
        </w:p>
        <w:p w:rsidR="00527C2A" w:rsidRDefault="00F8267F" w:rsidP="00790408">
          <w:pPr>
            <w:pStyle w:val="17"/>
            <w:rPr>
              <w:rFonts w:asciiTheme="minorHAnsi" w:eastAsiaTheme="minorEastAsia" w:hAnsiTheme="minorHAnsi" w:cstheme="minorBidi"/>
              <w:noProof/>
              <w:sz w:val="22"/>
              <w:szCs w:val="22"/>
              <w:lang w:eastAsia="ru-RU"/>
            </w:rPr>
          </w:pPr>
          <w:hyperlink w:anchor="_Toc150516887" w:history="1">
            <w:r w:rsidR="00527C2A" w:rsidRPr="002446E5">
              <w:rPr>
                <w:rStyle w:val="af0"/>
                <w:rFonts w:eastAsia="Calibri"/>
                <w:noProof/>
              </w:rPr>
              <w:t>3. УЧАСТНИКИ БИЗНЕС-ПРОЦЕССА</w:t>
            </w:r>
            <w:r w:rsidR="00527C2A">
              <w:rPr>
                <w:noProof/>
                <w:webHidden/>
              </w:rPr>
              <w:tab/>
            </w:r>
            <w:r w:rsidR="00527C2A">
              <w:rPr>
                <w:noProof/>
                <w:webHidden/>
              </w:rPr>
              <w:fldChar w:fldCharType="begin"/>
            </w:r>
            <w:r w:rsidR="00527C2A">
              <w:rPr>
                <w:noProof/>
                <w:webHidden/>
              </w:rPr>
              <w:instrText xml:space="preserve"> PAGEREF _Toc150516887 \h </w:instrText>
            </w:r>
            <w:r w:rsidR="00527C2A">
              <w:rPr>
                <w:noProof/>
                <w:webHidden/>
              </w:rPr>
            </w:r>
            <w:r w:rsidR="00527C2A">
              <w:rPr>
                <w:noProof/>
                <w:webHidden/>
              </w:rPr>
              <w:fldChar w:fldCharType="separate"/>
            </w:r>
            <w:r w:rsidR="00F80C55">
              <w:rPr>
                <w:noProof/>
                <w:webHidden/>
              </w:rPr>
              <w:t>9</w:t>
            </w:r>
            <w:r w:rsidR="00527C2A">
              <w:rPr>
                <w:noProof/>
                <w:webHidden/>
              </w:rPr>
              <w:fldChar w:fldCharType="end"/>
            </w:r>
          </w:hyperlink>
        </w:p>
        <w:p w:rsidR="00527C2A" w:rsidRDefault="00F8267F" w:rsidP="00790408">
          <w:pPr>
            <w:pStyle w:val="17"/>
            <w:rPr>
              <w:rFonts w:asciiTheme="minorHAnsi" w:eastAsiaTheme="minorEastAsia" w:hAnsiTheme="minorHAnsi" w:cstheme="minorBidi"/>
              <w:noProof/>
              <w:sz w:val="22"/>
              <w:szCs w:val="22"/>
              <w:lang w:eastAsia="ru-RU"/>
            </w:rPr>
          </w:pPr>
          <w:hyperlink w:anchor="_Toc150516888" w:history="1">
            <w:r w:rsidR="00527C2A" w:rsidRPr="002446E5">
              <w:rPr>
                <w:rStyle w:val="af0"/>
                <w:rFonts w:eastAsia="Calibri"/>
                <w:noProof/>
              </w:rPr>
              <w:t>4. ОБЩИЕ ТРЕБОВАНИЯ К ОРГАНИЗАЦИИ И ПРОВЕДЕНИЮ ОГНЕВЫХ РАБОТ</w:t>
            </w:r>
            <w:r w:rsidR="00527C2A">
              <w:rPr>
                <w:noProof/>
                <w:webHidden/>
              </w:rPr>
              <w:tab/>
            </w:r>
            <w:r w:rsidR="00527C2A">
              <w:rPr>
                <w:noProof/>
                <w:webHidden/>
              </w:rPr>
              <w:fldChar w:fldCharType="begin"/>
            </w:r>
            <w:r w:rsidR="00527C2A">
              <w:rPr>
                <w:noProof/>
                <w:webHidden/>
              </w:rPr>
              <w:instrText xml:space="preserve"> PAGEREF _Toc150516888 \h </w:instrText>
            </w:r>
            <w:r w:rsidR="00527C2A">
              <w:rPr>
                <w:noProof/>
                <w:webHidden/>
              </w:rPr>
            </w:r>
            <w:r w:rsidR="00527C2A">
              <w:rPr>
                <w:noProof/>
                <w:webHidden/>
              </w:rPr>
              <w:fldChar w:fldCharType="separate"/>
            </w:r>
            <w:r w:rsidR="00F80C55">
              <w:rPr>
                <w:noProof/>
                <w:webHidden/>
              </w:rPr>
              <w:t>10</w:t>
            </w:r>
            <w:r w:rsidR="00527C2A">
              <w:rPr>
                <w:noProof/>
                <w:webHidden/>
              </w:rPr>
              <w:fldChar w:fldCharType="end"/>
            </w:r>
          </w:hyperlink>
        </w:p>
        <w:p w:rsidR="00527C2A" w:rsidRDefault="00F8267F" w:rsidP="00790408">
          <w:pPr>
            <w:pStyle w:val="17"/>
            <w:rPr>
              <w:rFonts w:asciiTheme="minorHAnsi" w:eastAsiaTheme="minorEastAsia" w:hAnsiTheme="minorHAnsi" w:cstheme="minorBidi"/>
              <w:noProof/>
              <w:sz w:val="22"/>
              <w:szCs w:val="22"/>
              <w:lang w:eastAsia="ru-RU"/>
            </w:rPr>
          </w:pPr>
          <w:hyperlink w:anchor="_Toc150516889" w:history="1">
            <w:r w:rsidR="00527C2A" w:rsidRPr="002446E5">
              <w:rPr>
                <w:rStyle w:val="af0"/>
                <w:rFonts w:eastAsia="Calibri"/>
                <w:noProof/>
              </w:rPr>
              <w:t>5. ОРГАНИЗАЦИЯ ПРОВЕДЕНИЯ ОГНЕВЫХ РАБОТ НА ПОСТОЯННЫХ МЕСТАХ</w:t>
            </w:r>
            <w:r w:rsidR="00527C2A">
              <w:rPr>
                <w:noProof/>
                <w:webHidden/>
              </w:rPr>
              <w:tab/>
            </w:r>
            <w:r w:rsidR="00527C2A">
              <w:rPr>
                <w:noProof/>
                <w:webHidden/>
              </w:rPr>
              <w:fldChar w:fldCharType="begin"/>
            </w:r>
            <w:r w:rsidR="00527C2A">
              <w:rPr>
                <w:noProof/>
                <w:webHidden/>
              </w:rPr>
              <w:instrText xml:space="preserve"> PAGEREF _Toc150516889 \h </w:instrText>
            </w:r>
            <w:r w:rsidR="00527C2A">
              <w:rPr>
                <w:noProof/>
                <w:webHidden/>
              </w:rPr>
            </w:r>
            <w:r w:rsidR="00527C2A">
              <w:rPr>
                <w:noProof/>
                <w:webHidden/>
              </w:rPr>
              <w:fldChar w:fldCharType="separate"/>
            </w:r>
            <w:r w:rsidR="00F80C55">
              <w:rPr>
                <w:noProof/>
                <w:webHidden/>
              </w:rPr>
              <w:t>12</w:t>
            </w:r>
            <w:r w:rsidR="00527C2A">
              <w:rPr>
                <w:noProof/>
                <w:webHidden/>
              </w:rPr>
              <w:fldChar w:fldCharType="end"/>
            </w:r>
          </w:hyperlink>
        </w:p>
        <w:p w:rsidR="00527C2A" w:rsidRDefault="00F8267F" w:rsidP="00790408">
          <w:pPr>
            <w:pStyle w:val="17"/>
            <w:rPr>
              <w:rFonts w:asciiTheme="minorHAnsi" w:eastAsiaTheme="minorEastAsia" w:hAnsiTheme="minorHAnsi" w:cstheme="minorBidi"/>
              <w:noProof/>
              <w:sz w:val="22"/>
              <w:szCs w:val="22"/>
              <w:lang w:eastAsia="ru-RU"/>
            </w:rPr>
          </w:pPr>
          <w:hyperlink w:anchor="_Toc150516890" w:history="1">
            <w:r w:rsidR="00527C2A" w:rsidRPr="002446E5">
              <w:rPr>
                <w:rStyle w:val="af0"/>
                <w:rFonts w:eastAsia="Calibri"/>
                <w:noProof/>
              </w:rPr>
              <w:t>6. ОРГАНИЗАЦИЯ ПРОВЕДЕНИЯ ОГНЕВЫХ РАБОТ НА ВРЕМЕННЫХ МЕСТАХ</w:t>
            </w:r>
            <w:r w:rsidR="00527C2A">
              <w:rPr>
                <w:noProof/>
                <w:webHidden/>
              </w:rPr>
              <w:tab/>
            </w:r>
            <w:r w:rsidR="00527C2A">
              <w:rPr>
                <w:noProof/>
                <w:webHidden/>
              </w:rPr>
              <w:fldChar w:fldCharType="begin"/>
            </w:r>
            <w:r w:rsidR="00527C2A">
              <w:rPr>
                <w:noProof/>
                <w:webHidden/>
              </w:rPr>
              <w:instrText xml:space="preserve"> PAGEREF _Toc150516890 \h </w:instrText>
            </w:r>
            <w:r w:rsidR="00527C2A">
              <w:rPr>
                <w:noProof/>
                <w:webHidden/>
              </w:rPr>
            </w:r>
            <w:r w:rsidR="00527C2A">
              <w:rPr>
                <w:noProof/>
                <w:webHidden/>
              </w:rPr>
              <w:fldChar w:fldCharType="separate"/>
            </w:r>
            <w:r w:rsidR="00F80C55">
              <w:rPr>
                <w:noProof/>
                <w:webHidden/>
              </w:rPr>
              <w:t>16</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91" w:history="1">
            <w:r w:rsidR="00527C2A" w:rsidRPr="002446E5">
              <w:rPr>
                <w:rStyle w:val="af0"/>
                <w:rFonts w:eastAsia="Calibri"/>
                <w:noProof/>
              </w:rPr>
              <w:t>6.1. ОБЩИЕ ТРЕБОВАНИЯ ПРИ ПРОВЕДЕНИИ ОГНЕВЫХ РАБОТ НА ВРЕМЕННЫХ МЕСТАХ</w:t>
            </w:r>
            <w:r w:rsidR="00527C2A">
              <w:rPr>
                <w:noProof/>
                <w:webHidden/>
              </w:rPr>
              <w:tab/>
            </w:r>
            <w:r w:rsidR="00527C2A">
              <w:rPr>
                <w:noProof/>
                <w:webHidden/>
              </w:rPr>
              <w:fldChar w:fldCharType="begin"/>
            </w:r>
            <w:r w:rsidR="00527C2A">
              <w:rPr>
                <w:noProof/>
                <w:webHidden/>
              </w:rPr>
              <w:instrText xml:space="preserve"> PAGEREF _Toc150516891 \h </w:instrText>
            </w:r>
            <w:r w:rsidR="00527C2A">
              <w:rPr>
                <w:noProof/>
                <w:webHidden/>
              </w:rPr>
            </w:r>
            <w:r w:rsidR="00527C2A">
              <w:rPr>
                <w:noProof/>
                <w:webHidden/>
              </w:rPr>
              <w:fldChar w:fldCharType="separate"/>
            </w:r>
            <w:r w:rsidR="00F80C55">
              <w:rPr>
                <w:noProof/>
                <w:webHidden/>
              </w:rPr>
              <w:t>16</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92" w:history="1">
            <w:r w:rsidR="00527C2A" w:rsidRPr="002446E5">
              <w:rPr>
                <w:rStyle w:val="af0"/>
                <w:rFonts w:eastAsia="Calibri"/>
                <w:noProof/>
              </w:rPr>
              <w:t>6.2. РАЗРЕШЕНИЕ НА ПРОВЕДЕНИЕ ОГНЕВЫХ РАБОТ НА ВРЕМЕННЫХ МЕСТАХ</w:t>
            </w:r>
            <w:r w:rsidR="00527C2A">
              <w:rPr>
                <w:noProof/>
                <w:webHidden/>
              </w:rPr>
              <w:tab/>
            </w:r>
            <w:r w:rsidR="00527C2A">
              <w:rPr>
                <w:noProof/>
                <w:webHidden/>
              </w:rPr>
              <w:fldChar w:fldCharType="begin"/>
            </w:r>
            <w:r w:rsidR="00527C2A">
              <w:rPr>
                <w:noProof/>
                <w:webHidden/>
              </w:rPr>
              <w:instrText xml:space="preserve"> PAGEREF _Toc150516892 \h </w:instrText>
            </w:r>
            <w:r w:rsidR="00527C2A">
              <w:rPr>
                <w:noProof/>
                <w:webHidden/>
              </w:rPr>
            </w:r>
            <w:r w:rsidR="00527C2A">
              <w:rPr>
                <w:noProof/>
                <w:webHidden/>
              </w:rPr>
              <w:fldChar w:fldCharType="separate"/>
            </w:r>
            <w:r w:rsidR="00F80C55">
              <w:rPr>
                <w:noProof/>
                <w:webHidden/>
              </w:rPr>
              <w:t>16</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93" w:history="1">
            <w:r w:rsidR="00527C2A" w:rsidRPr="002446E5">
              <w:rPr>
                <w:rStyle w:val="af0"/>
                <w:rFonts w:eastAsia="Calibri"/>
                <w:noProof/>
              </w:rPr>
              <w:t>6.3. ПОДГОТОВИТЕЛЬНЫЕ РАБОТЫ ДЛЯ ПРОВЕДЕНИЯ ОГНЕВЫХ РАБОТ НА ВРЕМЕННЫХ МЕСТАХ</w:t>
            </w:r>
            <w:r w:rsidR="00527C2A">
              <w:rPr>
                <w:noProof/>
                <w:webHidden/>
              </w:rPr>
              <w:tab/>
            </w:r>
            <w:r w:rsidR="00527C2A">
              <w:rPr>
                <w:noProof/>
                <w:webHidden/>
              </w:rPr>
              <w:fldChar w:fldCharType="begin"/>
            </w:r>
            <w:r w:rsidR="00527C2A">
              <w:rPr>
                <w:noProof/>
                <w:webHidden/>
              </w:rPr>
              <w:instrText xml:space="preserve"> PAGEREF _Toc150516893 \h </w:instrText>
            </w:r>
            <w:r w:rsidR="00527C2A">
              <w:rPr>
                <w:noProof/>
                <w:webHidden/>
              </w:rPr>
            </w:r>
            <w:r w:rsidR="00527C2A">
              <w:rPr>
                <w:noProof/>
                <w:webHidden/>
              </w:rPr>
              <w:fldChar w:fldCharType="separate"/>
            </w:r>
            <w:r w:rsidR="00F80C55">
              <w:rPr>
                <w:noProof/>
                <w:webHidden/>
              </w:rPr>
              <w:t>22</w:t>
            </w:r>
            <w:r w:rsidR="00527C2A">
              <w:rPr>
                <w:noProof/>
                <w:webHidden/>
              </w:rPr>
              <w:fldChar w:fldCharType="end"/>
            </w:r>
          </w:hyperlink>
        </w:p>
        <w:p w:rsidR="00527C2A" w:rsidRDefault="00F8267F" w:rsidP="00207212">
          <w:pPr>
            <w:pStyle w:val="26"/>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50516894" w:history="1">
            <w:r w:rsidR="00527C2A" w:rsidRPr="002446E5">
              <w:rPr>
                <w:rStyle w:val="af0"/>
                <w:rFonts w:eastAsia="Calibri"/>
                <w:noProof/>
              </w:rPr>
              <w:t>6.4. ПОРЯДОК ПРОВЕДЕНИЯ ОГНЕВЫХ РАБОТ НА ВРЕМЕННЫХ МЕСТАХ</w:t>
            </w:r>
            <w:r w:rsidR="00527C2A">
              <w:rPr>
                <w:noProof/>
                <w:webHidden/>
              </w:rPr>
              <w:tab/>
            </w:r>
            <w:r w:rsidR="00527C2A">
              <w:rPr>
                <w:noProof/>
                <w:webHidden/>
              </w:rPr>
              <w:fldChar w:fldCharType="begin"/>
            </w:r>
            <w:r w:rsidR="00527C2A">
              <w:rPr>
                <w:noProof/>
                <w:webHidden/>
              </w:rPr>
              <w:instrText xml:space="preserve"> PAGEREF _Toc150516894 \h </w:instrText>
            </w:r>
            <w:r w:rsidR="00527C2A">
              <w:rPr>
                <w:noProof/>
                <w:webHidden/>
              </w:rPr>
            </w:r>
            <w:r w:rsidR="00527C2A">
              <w:rPr>
                <w:noProof/>
                <w:webHidden/>
              </w:rPr>
              <w:fldChar w:fldCharType="separate"/>
            </w:r>
            <w:r w:rsidR="00F80C55">
              <w:rPr>
                <w:noProof/>
                <w:webHidden/>
              </w:rPr>
              <w:t>26</w:t>
            </w:r>
            <w:r w:rsidR="00527C2A">
              <w:rPr>
                <w:noProof/>
                <w:webHidden/>
              </w:rPr>
              <w:fldChar w:fldCharType="end"/>
            </w:r>
          </w:hyperlink>
        </w:p>
        <w:p w:rsidR="00527C2A" w:rsidRDefault="00F8267F" w:rsidP="00207212">
          <w:pPr>
            <w:pStyle w:val="34"/>
            <w:spacing w:before="240"/>
            <w:rPr>
              <w:rFonts w:asciiTheme="minorHAnsi" w:eastAsiaTheme="minorEastAsia" w:hAnsiTheme="minorHAnsi" w:cstheme="minorBidi"/>
              <w:i w:val="0"/>
              <w:caps w:val="0"/>
              <w:noProof/>
              <w:sz w:val="22"/>
              <w:szCs w:val="22"/>
              <w:lang w:eastAsia="ru-RU"/>
            </w:rPr>
          </w:pPr>
          <w:hyperlink w:anchor="_Toc150516895" w:history="1">
            <w:r w:rsidR="00527C2A" w:rsidRPr="002446E5">
              <w:rPr>
                <w:rStyle w:val="af0"/>
                <w:rFonts w:eastAsia="Calibri"/>
                <w:noProof/>
              </w:rPr>
              <w:t xml:space="preserve">6.4.1. </w:t>
            </w:r>
            <w:r w:rsidR="00527C2A" w:rsidRPr="002446E5">
              <w:rPr>
                <w:rStyle w:val="af0"/>
                <w:rFonts w:eastAsia="MS Mincho"/>
                <w:noProof/>
                <w:lang w:eastAsia="ru-RU"/>
              </w:rPr>
              <w:t>ОБЩИЕ ПРАВИЛА</w:t>
            </w:r>
            <w:r w:rsidR="00527C2A">
              <w:rPr>
                <w:noProof/>
                <w:webHidden/>
              </w:rPr>
              <w:tab/>
            </w:r>
            <w:r w:rsidR="00527C2A">
              <w:rPr>
                <w:noProof/>
                <w:webHidden/>
              </w:rPr>
              <w:fldChar w:fldCharType="begin"/>
            </w:r>
            <w:r w:rsidR="00527C2A">
              <w:rPr>
                <w:noProof/>
                <w:webHidden/>
              </w:rPr>
              <w:instrText xml:space="preserve"> PAGEREF _Toc150516895 \h </w:instrText>
            </w:r>
            <w:r w:rsidR="00527C2A">
              <w:rPr>
                <w:noProof/>
                <w:webHidden/>
              </w:rPr>
            </w:r>
            <w:r w:rsidR="00527C2A">
              <w:rPr>
                <w:noProof/>
                <w:webHidden/>
              </w:rPr>
              <w:fldChar w:fldCharType="separate"/>
            </w:r>
            <w:r w:rsidR="00F80C55">
              <w:rPr>
                <w:noProof/>
                <w:webHidden/>
              </w:rPr>
              <w:t>26</w:t>
            </w:r>
            <w:r w:rsidR="00527C2A">
              <w:rPr>
                <w:noProof/>
                <w:webHidden/>
              </w:rPr>
              <w:fldChar w:fldCharType="end"/>
            </w:r>
          </w:hyperlink>
        </w:p>
        <w:p w:rsidR="00527C2A" w:rsidRDefault="00F8267F" w:rsidP="00207212">
          <w:pPr>
            <w:pStyle w:val="34"/>
            <w:spacing w:before="240"/>
            <w:rPr>
              <w:rFonts w:asciiTheme="minorHAnsi" w:eastAsiaTheme="minorEastAsia" w:hAnsiTheme="minorHAnsi" w:cstheme="minorBidi"/>
              <w:i w:val="0"/>
              <w:caps w:val="0"/>
              <w:noProof/>
              <w:sz w:val="22"/>
              <w:szCs w:val="22"/>
              <w:lang w:eastAsia="ru-RU"/>
            </w:rPr>
          </w:pPr>
          <w:hyperlink w:anchor="_Toc150516896" w:history="1">
            <w:r w:rsidR="00527C2A" w:rsidRPr="002446E5">
              <w:rPr>
                <w:rStyle w:val="af0"/>
                <w:rFonts w:eastAsia="Calibri"/>
                <w:noProof/>
              </w:rPr>
              <w:t>6.4.2.</w:t>
            </w:r>
            <w:r w:rsidR="00527C2A" w:rsidRPr="002446E5">
              <w:rPr>
                <w:rStyle w:val="af0"/>
                <w:rFonts w:eastAsia="MS Mincho"/>
                <w:noProof/>
                <w:lang w:eastAsia="ru-RU"/>
              </w:rPr>
              <w:t xml:space="preserve"> </w:t>
            </w:r>
            <w:r w:rsidR="00527C2A" w:rsidRPr="002446E5">
              <w:rPr>
                <w:rStyle w:val="af0"/>
                <w:rFonts w:eastAsia="Calibri"/>
                <w:noProof/>
              </w:rPr>
              <w:t>ГАЗОСВАРОЧНЫЕ И ГАЗОРЕЗАТЕЛЬНЫЕ РАБОТЫ</w:t>
            </w:r>
            <w:r w:rsidR="00527C2A">
              <w:rPr>
                <w:noProof/>
                <w:webHidden/>
              </w:rPr>
              <w:tab/>
            </w:r>
            <w:r w:rsidR="00527C2A">
              <w:rPr>
                <w:noProof/>
                <w:webHidden/>
              </w:rPr>
              <w:fldChar w:fldCharType="begin"/>
            </w:r>
            <w:r w:rsidR="00527C2A">
              <w:rPr>
                <w:noProof/>
                <w:webHidden/>
              </w:rPr>
              <w:instrText xml:space="preserve"> PAGEREF _Toc150516896 \h </w:instrText>
            </w:r>
            <w:r w:rsidR="00527C2A">
              <w:rPr>
                <w:noProof/>
                <w:webHidden/>
              </w:rPr>
            </w:r>
            <w:r w:rsidR="00527C2A">
              <w:rPr>
                <w:noProof/>
                <w:webHidden/>
              </w:rPr>
              <w:fldChar w:fldCharType="separate"/>
            </w:r>
            <w:r w:rsidR="00F80C55">
              <w:rPr>
                <w:noProof/>
                <w:webHidden/>
              </w:rPr>
              <w:t>30</w:t>
            </w:r>
            <w:r w:rsidR="00527C2A">
              <w:rPr>
                <w:noProof/>
                <w:webHidden/>
              </w:rPr>
              <w:fldChar w:fldCharType="end"/>
            </w:r>
          </w:hyperlink>
        </w:p>
        <w:p w:rsidR="00527C2A" w:rsidRDefault="00F8267F" w:rsidP="00207212">
          <w:pPr>
            <w:pStyle w:val="34"/>
            <w:spacing w:before="240"/>
            <w:rPr>
              <w:rFonts w:asciiTheme="minorHAnsi" w:eastAsiaTheme="minorEastAsia" w:hAnsiTheme="minorHAnsi" w:cstheme="minorBidi"/>
              <w:i w:val="0"/>
              <w:caps w:val="0"/>
              <w:noProof/>
              <w:sz w:val="22"/>
              <w:szCs w:val="22"/>
              <w:lang w:eastAsia="ru-RU"/>
            </w:rPr>
          </w:pPr>
          <w:hyperlink w:anchor="_Toc150516897" w:history="1">
            <w:r w:rsidR="00527C2A" w:rsidRPr="002446E5">
              <w:rPr>
                <w:rStyle w:val="af0"/>
                <w:rFonts w:eastAsia="Calibri"/>
                <w:noProof/>
              </w:rPr>
              <w:t>6.4.3. ЭЛЕКТРОСВАРОЧНЫЕ РАБОТЫ</w:t>
            </w:r>
            <w:r w:rsidR="00527C2A">
              <w:rPr>
                <w:noProof/>
                <w:webHidden/>
              </w:rPr>
              <w:tab/>
            </w:r>
            <w:r w:rsidR="00527C2A">
              <w:rPr>
                <w:noProof/>
                <w:webHidden/>
              </w:rPr>
              <w:fldChar w:fldCharType="begin"/>
            </w:r>
            <w:r w:rsidR="00527C2A">
              <w:rPr>
                <w:noProof/>
                <w:webHidden/>
              </w:rPr>
              <w:instrText xml:space="preserve"> PAGEREF _Toc150516897 \h </w:instrText>
            </w:r>
            <w:r w:rsidR="00527C2A">
              <w:rPr>
                <w:noProof/>
                <w:webHidden/>
              </w:rPr>
            </w:r>
            <w:r w:rsidR="00527C2A">
              <w:rPr>
                <w:noProof/>
                <w:webHidden/>
              </w:rPr>
              <w:fldChar w:fldCharType="separate"/>
            </w:r>
            <w:r w:rsidR="00F80C55">
              <w:rPr>
                <w:noProof/>
                <w:webHidden/>
              </w:rPr>
              <w:t>33</w:t>
            </w:r>
            <w:r w:rsidR="00527C2A">
              <w:rPr>
                <w:noProof/>
                <w:webHidden/>
              </w:rPr>
              <w:fldChar w:fldCharType="end"/>
            </w:r>
          </w:hyperlink>
        </w:p>
        <w:p w:rsidR="00527C2A" w:rsidRDefault="00F8267F" w:rsidP="00207212">
          <w:pPr>
            <w:pStyle w:val="34"/>
            <w:spacing w:before="240"/>
            <w:rPr>
              <w:rFonts w:asciiTheme="minorHAnsi" w:eastAsiaTheme="minorEastAsia" w:hAnsiTheme="minorHAnsi" w:cstheme="minorBidi"/>
              <w:i w:val="0"/>
              <w:caps w:val="0"/>
              <w:noProof/>
              <w:sz w:val="22"/>
              <w:szCs w:val="22"/>
              <w:lang w:eastAsia="ru-RU"/>
            </w:rPr>
          </w:pPr>
          <w:hyperlink w:anchor="_Toc150516898" w:history="1">
            <w:r w:rsidR="00527C2A" w:rsidRPr="002446E5">
              <w:rPr>
                <w:rStyle w:val="af0"/>
                <w:rFonts w:eastAsia="MS Mincho"/>
                <w:noProof/>
                <w:lang w:eastAsia="ru-RU"/>
              </w:rPr>
              <w:t xml:space="preserve">6.4.4. </w:t>
            </w:r>
            <w:r w:rsidR="00527C2A" w:rsidRPr="002446E5">
              <w:rPr>
                <w:rStyle w:val="af0"/>
                <w:rFonts w:eastAsia="Calibri"/>
                <w:noProof/>
              </w:rPr>
              <w:t>ПАЯЛЬНЫЕ РАБОТЫ</w:t>
            </w:r>
            <w:r w:rsidR="00527C2A">
              <w:rPr>
                <w:noProof/>
                <w:webHidden/>
              </w:rPr>
              <w:tab/>
            </w:r>
            <w:r w:rsidR="00527C2A">
              <w:rPr>
                <w:noProof/>
                <w:webHidden/>
              </w:rPr>
              <w:fldChar w:fldCharType="begin"/>
            </w:r>
            <w:r w:rsidR="00527C2A">
              <w:rPr>
                <w:noProof/>
                <w:webHidden/>
              </w:rPr>
              <w:instrText xml:space="preserve"> PAGEREF _Toc150516898 \h </w:instrText>
            </w:r>
            <w:r w:rsidR="00527C2A">
              <w:rPr>
                <w:noProof/>
                <w:webHidden/>
              </w:rPr>
            </w:r>
            <w:r w:rsidR="00527C2A">
              <w:rPr>
                <w:noProof/>
                <w:webHidden/>
              </w:rPr>
              <w:fldChar w:fldCharType="separate"/>
            </w:r>
            <w:r w:rsidR="00F80C55">
              <w:rPr>
                <w:noProof/>
                <w:webHidden/>
              </w:rPr>
              <w:t>37</w:t>
            </w:r>
            <w:r w:rsidR="00527C2A">
              <w:rPr>
                <w:noProof/>
                <w:webHidden/>
              </w:rPr>
              <w:fldChar w:fldCharType="end"/>
            </w:r>
          </w:hyperlink>
        </w:p>
        <w:p w:rsidR="00527C2A" w:rsidRDefault="00F8267F" w:rsidP="00207212">
          <w:pPr>
            <w:pStyle w:val="34"/>
            <w:spacing w:before="240"/>
            <w:rPr>
              <w:rFonts w:asciiTheme="minorHAnsi" w:eastAsiaTheme="minorEastAsia" w:hAnsiTheme="minorHAnsi" w:cstheme="minorBidi"/>
              <w:i w:val="0"/>
              <w:caps w:val="0"/>
              <w:noProof/>
              <w:sz w:val="22"/>
              <w:szCs w:val="22"/>
              <w:lang w:eastAsia="ru-RU"/>
            </w:rPr>
          </w:pPr>
          <w:hyperlink w:anchor="_Toc150516899" w:history="1">
            <w:r w:rsidR="00527C2A" w:rsidRPr="002446E5">
              <w:rPr>
                <w:rStyle w:val="af0"/>
                <w:rFonts w:eastAsia="Calibri"/>
                <w:noProof/>
              </w:rPr>
              <w:t>6.4.5. ВАРКА БИТУМОВ, МАСТИК И СМОЛ</w:t>
            </w:r>
            <w:r w:rsidR="00527C2A">
              <w:rPr>
                <w:noProof/>
                <w:webHidden/>
              </w:rPr>
              <w:tab/>
            </w:r>
            <w:r w:rsidR="00527C2A">
              <w:rPr>
                <w:noProof/>
                <w:webHidden/>
              </w:rPr>
              <w:fldChar w:fldCharType="begin"/>
            </w:r>
            <w:r w:rsidR="00527C2A">
              <w:rPr>
                <w:noProof/>
                <w:webHidden/>
              </w:rPr>
              <w:instrText xml:space="preserve"> PAGEREF _Toc150516899 \h </w:instrText>
            </w:r>
            <w:r w:rsidR="00527C2A">
              <w:rPr>
                <w:noProof/>
                <w:webHidden/>
              </w:rPr>
            </w:r>
            <w:r w:rsidR="00527C2A">
              <w:rPr>
                <w:noProof/>
                <w:webHidden/>
              </w:rPr>
              <w:fldChar w:fldCharType="separate"/>
            </w:r>
            <w:r w:rsidR="00F80C55">
              <w:rPr>
                <w:noProof/>
                <w:webHidden/>
              </w:rPr>
              <w:t>38</w:t>
            </w:r>
            <w:r w:rsidR="00527C2A">
              <w:rPr>
                <w:noProof/>
                <w:webHidden/>
              </w:rPr>
              <w:fldChar w:fldCharType="end"/>
            </w:r>
          </w:hyperlink>
        </w:p>
        <w:p w:rsidR="00527C2A" w:rsidRDefault="00F8267F" w:rsidP="00207212">
          <w:pPr>
            <w:pStyle w:val="34"/>
            <w:spacing w:before="240"/>
            <w:rPr>
              <w:rFonts w:asciiTheme="minorHAnsi" w:eastAsiaTheme="minorEastAsia" w:hAnsiTheme="minorHAnsi" w:cstheme="minorBidi"/>
              <w:i w:val="0"/>
              <w:caps w:val="0"/>
              <w:noProof/>
              <w:sz w:val="22"/>
              <w:szCs w:val="22"/>
              <w:lang w:eastAsia="ru-RU"/>
            </w:rPr>
          </w:pPr>
          <w:hyperlink w:anchor="_Toc150516900" w:history="1">
            <w:r w:rsidR="00527C2A" w:rsidRPr="002446E5">
              <w:rPr>
                <w:rStyle w:val="af0"/>
                <w:rFonts w:eastAsia="Calibri"/>
                <w:noProof/>
              </w:rPr>
              <w:t>6.4.6. РАБОТА ШЛИФОВАЛЬНЫМ И АБРАЗИВНЫМ ИНСТРУМЕНТОМ</w:t>
            </w:r>
            <w:r w:rsidR="00527C2A">
              <w:rPr>
                <w:noProof/>
                <w:webHidden/>
              </w:rPr>
              <w:tab/>
            </w:r>
            <w:r w:rsidR="00527C2A">
              <w:rPr>
                <w:noProof/>
                <w:webHidden/>
              </w:rPr>
              <w:fldChar w:fldCharType="begin"/>
            </w:r>
            <w:r w:rsidR="00527C2A">
              <w:rPr>
                <w:noProof/>
                <w:webHidden/>
              </w:rPr>
              <w:instrText xml:space="preserve"> PAGEREF _Toc150516900 \h </w:instrText>
            </w:r>
            <w:r w:rsidR="00527C2A">
              <w:rPr>
                <w:noProof/>
                <w:webHidden/>
              </w:rPr>
            </w:r>
            <w:r w:rsidR="00527C2A">
              <w:rPr>
                <w:noProof/>
                <w:webHidden/>
              </w:rPr>
              <w:fldChar w:fldCharType="separate"/>
            </w:r>
            <w:r w:rsidR="00F80C55">
              <w:rPr>
                <w:noProof/>
                <w:webHidden/>
              </w:rPr>
              <w:t>39</w:t>
            </w:r>
            <w:r w:rsidR="00527C2A">
              <w:rPr>
                <w:noProof/>
                <w:webHidden/>
              </w:rPr>
              <w:fldChar w:fldCharType="end"/>
            </w:r>
          </w:hyperlink>
        </w:p>
        <w:p w:rsidR="00527C2A" w:rsidRDefault="00F8267F" w:rsidP="00790408">
          <w:pPr>
            <w:pStyle w:val="17"/>
            <w:rPr>
              <w:rFonts w:asciiTheme="minorHAnsi" w:eastAsiaTheme="minorEastAsia" w:hAnsiTheme="minorHAnsi" w:cstheme="minorBidi"/>
              <w:noProof/>
              <w:sz w:val="22"/>
              <w:szCs w:val="22"/>
              <w:lang w:eastAsia="ru-RU"/>
            </w:rPr>
          </w:pPr>
          <w:hyperlink w:anchor="_Toc150516901" w:history="1">
            <w:r w:rsidR="00527C2A" w:rsidRPr="002446E5">
              <w:rPr>
                <w:rStyle w:val="af0"/>
                <w:rFonts w:eastAsia="Calibri"/>
                <w:noProof/>
              </w:rPr>
              <w:t>7. ОБЯЗАННОСТИ И ОТВЕТСТВЕННОСТЬ РУКОВОДИТЕЛЕЙ И ИСПОЛНИТЕЛЕЙ РАБОТ</w:t>
            </w:r>
            <w:r w:rsidR="00527C2A">
              <w:rPr>
                <w:noProof/>
                <w:webHidden/>
              </w:rPr>
              <w:tab/>
            </w:r>
            <w:r w:rsidR="00527C2A">
              <w:rPr>
                <w:noProof/>
                <w:webHidden/>
              </w:rPr>
              <w:fldChar w:fldCharType="begin"/>
            </w:r>
            <w:r w:rsidR="00527C2A">
              <w:rPr>
                <w:noProof/>
                <w:webHidden/>
              </w:rPr>
              <w:instrText xml:space="preserve"> PAGEREF _Toc150516901 \h </w:instrText>
            </w:r>
            <w:r w:rsidR="00527C2A">
              <w:rPr>
                <w:noProof/>
                <w:webHidden/>
              </w:rPr>
            </w:r>
            <w:r w:rsidR="00527C2A">
              <w:rPr>
                <w:noProof/>
                <w:webHidden/>
              </w:rPr>
              <w:fldChar w:fldCharType="separate"/>
            </w:r>
            <w:r w:rsidR="00F80C55">
              <w:rPr>
                <w:noProof/>
                <w:webHidden/>
              </w:rPr>
              <w:t>41</w:t>
            </w:r>
            <w:r w:rsidR="00527C2A">
              <w:rPr>
                <w:noProof/>
                <w:webHidden/>
              </w:rPr>
              <w:fldChar w:fldCharType="end"/>
            </w:r>
          </w:hyperlink>
        </w:p>
        <w:p w:rsidR="00527C2A" w:rsidRDefault="00F8267F" w:rsidP="00790408">
          <w:pPr>
            <w:pStyle w:val="17"/>
            <w:rPr>
              <w:rFonts w:asciiTheme="minorHAnsi" w:eastAsiaTheme="minorEastAsia" w:hAnsiTheme="minorHAnsi" w:cstheme="minorBidi"/>
              <w:noProof/>
              <w:sz w:val="22"/>
              <w:szCs w:val="22"/>
              <w:lang w:eastAsia="ru-RU"/>
            </w:rPr>
          </w:pPr>
          <w:hyperlink w:anchor="_Toc150516902" w:history="1">
            <w:r w:rsidR="00527C2A" w:rsidRPr="002446E5">
              <w:rPr>
                <w:rStyle w:val="af0"/>
                <w:rFonts w:eastAsia="Calibri"/>
                <w:noProof/>
                <w:lang w:eastAsia="ru-RU"/>
              </w:rPr>
              <w:t>8. ССЫЛКИ</w:t>
            </w:r>
            <w:r w:rsidR="00527C2A">
              <w:rPr>
                <w:noProof/>
                <w:webHidden/>
              </w:rPr>
              <w:tab/>
            </w:r>
            <w:r w:rsidR="00527C2A">
              <w:rPr>
                <w:noProof/>
                <w:webHidden/>
              </w:rPr>
              <w:fldChar w:fldCharType="begin"/>
            </w:r>
            <w:r w:rsidR="00527C2A">
              <w:rPr>
                <w:noProof/>
                <w:webHidden/>
              </w:rPr>
              <w:instrText xml:space="preserve"> PAGEREF _Toc150516902 \h </w:instrText>
            </w:r>
            <w:r w:rsidR="00527C2A">
              <w:rPr>
                <w:noProof/>
                <w:webHidden/>
              </w:rPr>
            </w:r>
            <w:r w:rsidR="00527C2A">
              <w:rPr>
                <w:noProof/>
                <w:webHidden/>
              </w:rPr>
              <w:fldChar w:fldCharType="separate"/>
            </w:r>
            <w:r w:rsidR="00F80C55">
              <w:rPr>
                <w:noProof/>
                <w:webHidden/>
              </w:rPr>
              <w:t>45</w:t>
            </w:r>
            <w:r w:rsidR="00527C2A">
              <w:rPr>
                <w:noProof/>
                <w:webHidden/>
              </w:rPr>
              <w:fldChar w:fldCharType="end"/>
            </w:r>
          </w:hyperlink>
        </w:p>
        <w:p w:rsidR="00527C2A" w:rsidRDefault="00F8267F" w:rsidP="00790408">
          <w:pPr>
            <w:pStyle w:val="17"/>
            <w:rPr>
              <w:noProof/>
            </w:rPr>
          </w:pPr>
          <w:hyperlink w:anchor="_Toc150516903" w:history="1">
            <w:r w:rsidR="00527C2A" w:rsidRPr="002446E5">
              <w:rPr>
                <w:rStyle w:val="af0"/>
                <w:rFonts w:eastAsia="Calibri"/>
                <w:noProof/>
                <w:lang w:eastAsia="ru-RU"/>
              </w:rPr>
              <w:t>9. ПРИЛОЖЕНИЯ</w:t>
            </w:r>
            <w:r w:rsidR="00527C2A">
              <w:rPr>
                <w:noProof/>
                <w:webHidden/>
              </w:rPr>
              <w:tab/>
            </w:r>
            <w:r w:rsidR="00527C2A">
              <w:rPr>
                <w:noProof/>
                <w:webHidden/>
              </w:rPr>
              <w:fldChar w:fldCharType="begin"/>
            </w:r>
            <w:r w:rsidR="00527C2A">
              <w:rPr>
                <w:noProof/>
                <w:webHidden/>
              </w:rPr>
              <w:instrText xml:space="preserve"> PAGEREF _Toc150516903 \h </w:instrText>
            </w:r>
            <w:r w:rsidR="00527C2A">
              <w:rPr>
                <w:noProof/>
                <w:webHidden/>
              </w:rPr>
            </w:r>
            <w:r w:rsidR="00527C2A">
              <w:rPr>
                <w:noProof/>
                <w:webHidden/>
              </w:rPr>
              <w:fldChar w:fldCharType="separate"/>
            </w:r>
            <w:r w:rsidR="00F80C55">
              <w:rPr>
                <w:noProof/>
                <w:webHidden/>
              </w:rPr>
              <w:t>46</w:t>
            </w:r>
            <w:r w:rsidR="00527C2A">
              <w:rPr>
                <w:noProof/>
                <w:webHidden/>
              </w:rPr>
              <w:fldChar w:fldCharType="end"/>
            </w:r>
          </w:hyperlink>
          <w:r w:rsidR="00527C2A">
            <w:rPr>
              <w:noProof/>
            </w:rPr>
            <w:fldChar w:fldCharType="end"/>
          </w:r>
        </w:p>
      </w:sdtContent>
    </w:sdt>
    <w:p w:rsidR="00E91883" w:rsidRPr="00E474BA" w:rsidRDefault="00427847" w:rsidP="00790408">
      <w:pPr>
        <w:pStyle w:val="17"/>
        <w:spacing w:before="120"/>
        <w:sectPr w:rsidR="00E91883" w:rsidRPr="00E474BA" w:rsidSect="006F7C6F">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r w:rsidRPr="00B5234C">
        <w:rPr>
          <w:highlight w:val="lightGray"/>
        </w:rPr>
        <w:fldChar w:fldCharType="end"/>
      </w:r>
    </w:p>
    <w:p w:rsidR="00E70701" w:rsidRPr="00E474BA" w:rsidRDefault="009D2305" w:rsidP="00F83741">
      <w:pPr>
        <w:pStyle w:val="15"/>
      </w:pPr>
      <w:bookmarkStart w:id="6" w:name="_Toc150516850"/>
      <w:bookmarkStart w:id="7" w:name="_Toc150516877"/>
      <w:r w:rsidRPr="00E474BA">
        <w:lastRenderedPageBreak/>
        <w:t xml:space="preserve">1. </w:t>
      </w:r>
      <w:r w:rsidR="00FC222C" w:rsidRPr="00E474BA">
        <w:t>ВВОДНЫЕ ПОЛОЖЕНИЯ</w:t>
      </w:r>
      <w:bookmarkEnd w:id="6"/>
      <w:bookmarkEnd w:id="7"/>
    </w:p>
    <w:p w:rsidR="003A172B" w:rsidRPr="003A172B" w:rsidRDefault="003A172B" w:rsidP="00250F7F">
      <w:pPr>
        <w:pStyle w:val="24"/>
      </w:pPr>
      <w:bookmarkStart w:id="8" w:name="_Toc150516851"/>
      <w:bookmarkStart w:id="9" w:name="_Toc150516878"/>
      <w:r w:rsidRPr="003A172B">
        <w:t>НАЗНАЧЕНИЕ</w:t>
      </w:r>
      <w:bookmarkEnd w:id="8"/>
      <w:bookmarkEnd w:id="9"/>
    </w:p>
    <w:p w:rsidR="008D2E87" w:rsidRPr="009550F7" w:rsidRDefault="007E254C" w:rsidP="00250F7F">
      <w:pPr>
        <w:spacing w:before="240" w:after="240"/>
        <w:jc w:val="both"/>
      </w:pPr>
      <w:r>
        <w:t xml:space="preserve">Настоящая </w:t>
      </w:r>
      <w:r w:rsidR="008D2E87" w:rsidRPr="00393659">
        <w:t xml:space="preserve">Инструкция </w:t>
      </w:r>
      <w:r w:rsidR="008D2E87" w:rsidRPr="00393659">
        <w:rPr>
          <w:color w:val="000000"/>
        </w:rPr>
        <w:t>устанавливает</w:t>
      </w:r>
      <w:r w:rsidR="008D2E87" w:rsidRPr="00393659">
        <w:t xml:space="preserve"> требования пожарной безопасности к организации безопасного проведения огневых работ на </w:t>
      </w:r>
      <w:r w:rsidR="008D2E87">
        <w:t>территории лицензионных участков</w:t>
      </w:r>
      <w:r w:rsidR="008D2E87" w:rsidRPr="008D2E87">
        <w:t xml:space="preserve"> </w:t>
      </w:r>
      <w:r w:rsidR="008D2E87" w:rsidRPr="00393659">
        <w:t>ООО «Славнефть-Красноярскнефтегаз»</w:t>
      </w:r>
      <w:r w:rsidR="008D2E87">
        <w:t>, а также на иных объектах</w:t>
      </w:r>
      <w:r w:rsidR="008D2E87" w:rsidRPr="00393659">
        <w:t xml:space="preserve"> ООО «Славнефть-Красноярскнефтегаз».</w:t>
      </w:r>
    </w:p>
    <w:p w:rsidR="008D2E87" w:rsidRPr="00393659" w:rsidRDefault="008D2E87" w:rsidP="00E310D1">
      <w:pPr>
        <w:spacing w:before="240"/>
        <w:jc w:val="both"/>
      </w:pPr>
      <w:r w:rsidRPr="00393659">
        <w:t>Инструкция разработана в соответствии с требованиями:</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393659">
        <w:rPr>
          <w:szCs w:val="24"/>
        </w:rPr>
        <w:t>Федерального закона от 21.12.1994 №</w:t>
      </w:r>
      <w:r w:rsidR="00AA212C">
        <w:rPr>
          <w:szCs w:val="24"/>
        </w:rPr>
        <w:t xml:space="preserve"> </w:t>
      </w:r>
      <w:r w:rsidRPr="00393659">
        <w:rPr>
          <w:szCs w:val="24"/>
        </w:rPr>
        <w:t>69-ФЗ «О пожарной безопасности»;</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393659">
        <w:rPr>
          <w:szCs w:val="24"/>
        </w:rPr>
        <w:t>Федерального закона от 21.07.1997 №</w:t>
      </w:r>
      <w:r w:rsidR="00AA212C">
        <w:rPr>
          <w:szCs w:val="24"/>
        </w:rPr>
        <w:t xml:space="preserve"> </w:t>
      </w:r>
      <w:r w:rsidRPr="00393659">
        <w:rPr>
          <w:szCs w:val="24"/>
        </w:rPr>
        <w:t>116-ФЗ «О промышленной безопасности опасных производственных объектов»;</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393659">
        <w:rPr>
          <w:szCs w:val="24"/>
        </w:rPr>
        <w:t>Федерального закона от 22.07.2008 №</w:t>
      </w:r>
      <w:r w:rsidR="00AA212C">
        <w:rPr>
          <w:szCs w:val="24"/>
        </w:rPr>
        <w:t xml:space="preserve"> </w:t>
      </w:r>
      <w:r w:rsidRPr="00393659">
        <w:rPr>
          <w:szCs w:val="24"/>
        </w:rPr>
        <w:t>123-ФЗ «Технический регламент о требованиях пожарной безопасности»;</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166F8A">
        <w:rPr>
          <w:szCs w:val="24"/>
        </w:rPr>
        <w:t>постановления Правительства РФ от 16.09.202</w:t>
      </w:r>
      <w:r>
        <w:rPr>
          <w:szCs w:val="24"/>
        </w:rPr>
        <w:t>0</w:t>
      </w:r>
      <w:r w:rsidRPr="00166F8A">
        <w:rPr>
          <w:szCs w:val="24"/>
        </w:rPr>
        <w:t xml:space="preserve"> № 1479 «Об утверждении Правил противопожарного режима в Российской Федерации»</w:t>
      </w:r>
      <w:r w:rsidRPr="00393659">
        <w:rPr>
          <w:szCs w:val="24"/>
        </w:rPr>
        <w:t>;</w:t>
      </w:r>
    </w:p>
    <w:p w:rsidR="008D2E87" w:rsidRPr="00393659" w:rsidRDefault="008D2E87" w:rsidP="00E310D1">
      <w:pPr>
        <w:pStyle w:val="aff1"/>
        <w:numPr>
          <w:ilvl w:val="0"/>
          <w:numId w:val="8"/>
        </w:numPr>
        <w:tabs>
          <w:tab w:val="clear" w:pos="1207"/>
        </w:tabs>
        <w:suppressAutoHyphens w:val="0"/>
        <w:spacing w:before="60" w:after="0"/>
        <w:ind w:left="567" w:hanging="397"/>
        <w:rPr>
          <w:szCs w:val="24"/>
        </w:rPr>
      </w:pPr>
      <w:r w:rsidRPr="00166F8A">
        <w:rPr>
          <w:rFonts w:eastAsia="Calibri"/>
          <w:szCs w:val="24"/>
        </w:rPr>
        <w:t>приказа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r w:rsidRPr="00393659">
        <w:rPr>
          <w:rFonts w:eastAsia="Calibri"/>
          <w:szCs w:val="24"/>
        </w:rPr>
        <w:t>.</w:t>
      </w:r>
    </w:p>
    <w:p w:rsidR="003A172B" w:rsidRPr="003A172B" w:rsidRDefault="003A172B" w:rsidP="004031B0">
      <w:pPr>
        <w:pStyle w:val="24"/>
      </w:pPr>
      <w:bookmarkStart w:id="10" w:name="_Toc150516852"/>
      <w:bookmarkStart w:id="11" w:name="_Toc150516879"/>
      <w:r>
        <w:t>ОБЛАСТЬ ДЕЙСТВИЯ</w:t>
      </w:r>
      <w:bookmarkEnd w:id="10"/>
      <w:bookmarkEnd w:id="11"/>
    </w:p>
    <w:p w:rsidR="008D2E87" w:rsidRPr="00393659" w:rsidRDefault="008D2E87" w:rsidP="00E310D1">
      <w:pPr>
        <w:tabs>
          <w:tab w:val="left" w:pos="900"/>
        </w:tabs>
        <w:jc w:val="both"/>
      </w:pPr>
      <w:r w:rsidRPr="00393659">
        <w:t>Настоящая Инструкция обязательна для исполнения работниками ООО «Славнефть-Красноярскнефтегаз»:</w:t>
      </w:r>
    </w:p>
    <w:p w:rsidR="00131D0A" w:rsidRPr="00E310D1" w:rsidRDefault="00131D0A"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 подразделений, подчиненных первому заместителю генерального директора по производству – главному инженеру;</w:t>
      </w:r>
    </w:p>
    <w:p w:rsidR="008D2E87" w:rsidRPr="00E310D1" w:rsidRDefault="00131D0A"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 подразделений, подчиненных заместителю генерального директора</w:t>
      </w:r>
      <w:r w:rsidR="008D2E87" w:rsidRPr="00E310D1">
        <w:rPr>
          <w:rFonts w:eastAsia="Calibri"/>
          <w:szCs w:val="24"/>
        </w:rPr>
        <w:t xml:space="preserve"> </w:t>
      </w:r>
      <w:r w:rsidRPr="00E310D1">
        <w:rPr>
          <w:rFonts w:eastAsia="Calibri"/>
          <w:szCs w:val="24"/>
        </w:rPr>
        <w:t xml:space="preserve">по </w:t>
      </w:r>
      <w:r w:rsidR="008D2E87" w:rsidRPr="00E310D1">
        <w:rPr>
          <w:rFonts w:eastAsia="Calibri"/>
          <w:szCs w:val="24"/>
        </w:rPr>
        <w:t>капитально</w:t>
      </w:r>
      <w:r w:rsidRPr="00E310D1">
        <w:rPr>
          <w:rFonts w:eastAsia="Calibri"/>
          <w:szCs w:val="24"/>
        </w:rPr>
        <w:t>му</w:t>
      </w:r>
      <w:r w:rsidR="008D2E87" w:rsidRPr="00E310D1">
        <w:rPr>
          <w:rFonts w:eastAsia="Calibri"/>
          <w:szCs w:val="24"/>
        </w:rPr>
        <w:t xml:space="preserve"> строительств</w:t>
      </w:r>
      <w:r w:rsidRPr="00E310D1">
        <w:rPr>
          <w:rFonts w:eastAsia="Calibri"/>
          <w:szCs w:val="24"/>
        </w:rPr>
        <w:t>у</w:t>
      </w:r>
      <w:r w:rsidR="008D2E87" w:rsidRPr="00E310D1">
        <w:rPr>
          <w:rFonts w:eastAsia="Calibri"/>
          <w:szCs w:val="24"/>
        </w:rPr>
        <w:t>;</w:t>
      </w:r>
    </w:p>
    <w:p w:rsidR="008D2E87" w:rsidRPr="00E310D1" w:rsidRDefault="008D2E87"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 подразделений, подчиненных заместителю генерального директора по снабжению;</w:t>
      </w:r>
    </w:p>
    <w:p w:rsidR="008D2E87" w:rsidRPr="00E310D1" w:rsidRDefault="008D2E87"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 подразделений, подчиненных заместителю генерального директора по промышленной безопасности, охране труда и окружающей среды;</w:t>
      </w:r>
    </w:p>
    <w:p w:rsidR="008251CA" w:rsidRPr="000C3FF5" w:rsidRDefault="008251CA"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w:t>
      </w:r>
      <w:r w:rsidRPr="00BB54E8">
        <w:t xml:space="preserve"> подразделений, подчиненных заместителю генерального директора по бурению</w:t>
      </w:r>
      <w:r w:rsidR="000C3FF5">
        <w:rPr>
          <w:rFonts w:eastAsia="Calibri"/>
          <w:szCs w:val="24"/>
        </w:rPr>
        <w:t>;</w:t>
      </w:r>
    </w:p>
    <w:p w:rsidR="000C3FF5" w:rsidRDefault="000C3FF5"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w:t>
      </w:r>
      <w:r w:rsidRPr="00BB54E8">
        <w:t xml:space="preserve"> подразделений, подчиненных </w:t>
      </w:r>
      <w:r w:rsidRPr="000C3FF5">
        <w:rPr>
          <w:rFonts w:eastAsia="Calibri"/>
        </w:rPr>
        <w:t>заместителю генерального директора – главному геологу</w:t>
      </w:r>
      <w:r>
        <w:rPr>
          <w:rFonts w:eastAsia="Calibri"/>
        </w:rPr>
        <w:t>;</w:t>
      </w:r>
    </w:p>
    <w:p w:rsidR="000C3FF5" w:rsidRPr="008251CA" w:rsidRDefault="000C3FF5"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структурных</w:t>
      </w:r>
      <w:r w:rsidRPr="00BB54E8">
        <w:t xml:space="preserve"> подразделений, подчиненных </w:t>
      </w:r>
      <w:r w:rsidRPr="000C3FF5">
        <w:rPr>
          <w:rFonts w:eastAsia="Calibri"/>
        </w:rPr>
        <w:t>заместителю генерального директора по перспективному планированию и развитию производства</w:t>
      </w:r>
    </w:p>
    <w:p w:rsidR="008D2E87" w:rsidRPr="00E310D1" w:rsidRDefault="008D2E87" w:rsidP="00E310D1">
      <w:pPr>
        <w:pStyle w:val="aff1"/>
        <w:numPr>
          <w:ilvl w:val="0"/>
          <w:numId w:val="8"/>
        </w:numPr>
        <w:tabs>
          <w:tab w:val="clear" w:pos="1207"/>
        </w:tabs>
        <w:suppressAutoHyphens w:val="0"/>
        <w:spacing w:before="60" w:after="0"/>
        <w:ind w:left="567" w:hanging="397"/>
        <w:rPr>
          <w:rFonts w:eastAsia="Calibri"/>
        </w:rPr>
      </w:pPr>
      <w:r w:rsidRPr="00E310D1">
        <w:rPr>
          <w:rFonts w:eastAsia="Calibri"/>
          <w:szCs w:val="24"/>
        </w:rPr>
        <w:t>управления делами</w:t>
      </w:r>
      <w:r w:rsidR="008251CA">
        <w:rPr>
          <w:rFonts w:eastAsia="Calibri"/>
          <w:szCs w:val="24"/>
        </w:rPr>
        <w:t>.</w:t>
      </w:r>
      <w:r w:rsidRPr="00E310D1">
        <w:rPr>
          <w:rFonts w:eastAsia="Calibri"/>
          <w:szCs w:val="24"/>
        </w:rPr>
        <w:t xml:space="preserve"> </w:t>
      </w:r>
    </w:p>
    <w:p w:rsidR="008D2E87" w:rsidRPr="00202E05" w:rsidRDefault="008D2E87" w:rsidP="00250F7F">
      <w:pPr>
        <w:spacing w:before="240" w:after="240"/>
        <w:jc w:val="both"/>
      </w:pPr>
      <w:r w:rsidRPr="00202E05">
        <w:t>Структурные подразделения ООО «Славнефть-Красноярскнефтегаз» при оформлении договоров с подрядными организациями, осуществляющими работы и (или) оказывающими услуги на объектах защиты, находящихся на территории лицензионных участков ООО</w:t>
      </w:r>
      <w:r>
        <w:rPr>
          <w:lang w:val="en-US"/>
        </w:rPr>
        <w:t> </w:t>
      </w:r>
      <w:r w:rsidRPr="00202E05">
        <w:t>«Славнефть-Красноярскнефтегаз»</w:t>
      </w:r>
      <w:r>
        <w:t xml:space="preserve">, а также на иных объектах </w:t>
      </w:r>
      <w:r w:rsidRPr="00202E05">
        <w:t>ООО</w:t>
      </w:r>
      <w:r>
        <w:rPr>
          <w:lang w:val="en-US"/>
        </w:rPr>
        <w:t> </w:t>
      </w:r>
      <w:r w:rsidRPr="00202E05">
        <w:t xml:space="preserve">«Славнефть-Красноярскнефтегаз», обязаны </w:t>
      </w:r>
      <w:r w:rsidR="006E263F" w:rsidRPr="006E263F">
        <w:t>в договоры соответствующие условия, для соблюдения подрядной организацией требований, установленных настоящей Инструкцией</w:t>
      </w:r>
      <w:r w:rsidR="006E263F">
        <w:t>.</w:t>
      </w:r>
    </w:p>
    <w:p w:rsidR="003A172B" w:rsidRPr="003A172B" w:rsidRDefault="003A172B" w:rsidP="00250F7F">
      <w:pPr>
        <w:pStyle w:val="24"/>
      </w:pPr>
      <w:bookmarkStart w:id="12" w:name="_Toc150516853"/>
      <w:bookmarkStart w:id="13" w:name="_Toc150516880"/>
      <w:r w:rsidRPr="003A172B">
        <w:t>ПЕРИОД ДЕЙСТВИЯ И ПОРЯДОК ОБЕСПЕЧЕНИЯ ИСПОЛНЕНИЯ</w:t>
      </w:r>
      <w:bookmarkEnd w:id="12"/>
      <w:bookmarkEnd w:id="13"/>
    </w:p>
    <w:p w:rsidR="003B0AAD" w:rsidRPr="00E474BA" w:rsidRDefault="00373E67" w:rsidP="00E310D1">
      <w:pPr>
        <w:spacing w:before="240"/>
        <w:jc w:val="both"/>
      </w:pPr>
      <w:r w:rsidRPr="00472DE8">
        <w:t>Настоящ</w:t>
      </w:r>
      <w:r w:rsidR="00D11B8E" w:rsidRPr="00472DE8">
        <w:t>ая</w:t>
      </w:r>
      <w:r w:rsidRPr="00472DE8">
        <w:t xml:space="preserve"> </w:t>
      </w:r>
      <w:r w:rsidR="00D11B8E" w:rsidRPr="00472DE8">
        <w:t>Инструкция</w:t>
      </w:r>
      <w:r w:rsidRPr="00472DE8">
        <w:t xml:space="preserve"> является локальным нормативным документом постоянного действия.</w:t>
      </w:r>
      <w:bookmarkStart w:id="14" w:name="_Toc149979454"/>
      <w:bookmarkStart w:id="15" w:name="_Toc149981755"/>
      <w:bookmarkStart w:id="16" w:name="_Toc149983143"/>
      <w:bookmarkStart w:id="17" w:name="_Toc150914942"/>
      <w:bookmarkStart w:id="18" w:name="_Toc156727019"/>
      <w:bookmarkStart w:id="19" w:name="_Toc164238418"/>
      <w:r w:rsidR="003B0AAD" w:rsidRPr="00E474BA">
        <w:br w:type="page"/>
      </w:r>
    </w:p>
    <w:p w:rsidR="00E70701" w:rsidRPr="00E474BA" w:rsidRDefault="009D2305" w:rsidP="00D60A19">
      <w:pPr>
        <w:pStyle w:val="15"/>
      </w:pPr>
      <w:bookmarkStart w:id="20" w:name="_Toc150516854"/>
      <w:bookmarkStart w:id="21" w:name="_Toc150516881"/>
      <w:r w:rsidRPr="00E474BA">
        <w:t>2</w:t>
      </w:r>
      <w:r w:rsidR="00E70701" w:rsidRPr="00E474BA">
        <w:t>.</w:t>
      </w:r>
      <w:bookmarkEnd w:id="14"/>
      <w:bookmarkEnd w:id="15"/>
      <w:bookmarkEnd w:id="16"/>
      <w:bookmarkEnd w:id="17"/>
      <w:bookmarkEnd w:id="18"/>
      <w:bookmarkEnd w:id="19"/>
      <w:r w:rsidRPr="00E474BA">
        <w:t xml:space="preserve"> </w:t>
      </w:r>
      <w:r w:rsidR="00490787" w:rsidRPr="00E474BA">
        <w:t>ГЛОССАРИЙ</w:t>
      </w:r>
      <w:bookmarkEnd w:id="20"/>
      <w:bookmarkEnd w:id="21"/>
    </w:p>
    <w:p w:rsidR="003A172B" w:rsidRPr="003A172B" w:rsidRDefault="003A172B" w:rsidP="003F1973">
      <w:pPr>
        <w:pStyle w:val="24"/>
      </w:pPr>
      <w:bookmarkStart w:id="22" w:name="_Toc58247764"/>
      <w:bookmarkStart w:id="23" w:name="_Toc150516855"/>
      <w:bookmarkStart w:id="24" w:name="_Toc150516882"/>
      <w:r w:rsidRPr="003A172B">
        <w:t>2.1. ТЕРМИНЫ КОРПОРАТИВНОГО ГЛОССАРИЯ</w:t>
      </w:r>
      <w:bookmarkEnd w:id="22"/>
      <w:bookmarkEnd w:id="23"/>
      <w:bookmarkEnd w:id="24"/>
    </w:p>
    <w:p w:rsidR="00CA174B" w:rsidRPr="009D2627" w:rsidRDefault="00CA174B">
      <w:pPr>
        <w:spacing w:before="240" w:after="240"/>
        <w:jc w:val="both"/>
        <w:rPr>
          <w:rFonts w:eastAsia="Calibri"/>
          <w:i/>
          <w:sz w:val="20"/>
          <w:szCs w:val="20"/>
        </w:rPr>
      </w:pPr>
      <w:r w:rsidRPr="009D2627">
        <w:t>В настоящ</w:t>
      </w:r>
      <w:r w:rsidR="007E371F" w:rsidRPr="009D2627">
        <w:t>ей</w:t>
      </w:r>
      <w:r w:rsidRPr="009D2627">
        <w:t xml:space="preserve"> </w:t>
      </w:r>
      <w:r w:rsidR="007E371F" w:rsidRPr="009D2627">
        <w:t>Инструкции</w:t>
      </w:r>
      <w:r w:rsidRPr="009D2627">
        <w:t xml:space="preserve"> используются термины Корпоративного глоссария: </w:t>
      </w:r>
      <w:r w:rsidR="00D65B17" w:rsidRPr="009D2627">
        <w:rPr>
          <w:rFonts w:eastAsia="Calibri"/>
          <w:i/>
        </w:rPr>
        <w:t>Огневые работы, Первичные средства пожаротушения</w:t>
      </w:r>
      <w:r w:rsidR="006E263F">
        <w:rPr>
          <w:rFonts w:eastAsia="Calibri"/>
          <w:i/>
        </w:rPr>
        <w:t>, Структурное подразделение.</w:t>
      </w:r>
    </w:p>
    <w:p w:rsidR="003A172B" w:rsidRPr="003A172B" w:rsidRDefault="003A172B">
      <w:pPr>
        <w:pStyle w:val="24"/>
      </w:pPr>
      <w:bookmarkStart w:id="25" w:name="_Toc58247765"/>
      <w:bookmarkStart w:id="26" w:name="_Toc150516856"/>
      <w:bookmarkStart w:id="27" w:name="_Toc150516883"/>
      <w:r w:rsidRPr="003A172B">
        <w:t>2.2. РОЛИ КОРПОРАТИВНОГО ГЛОССАРИЯ</w:t>
      </w:r>
      <w:bookmarkEnd w:id="25"/>
      <w:bookmarkEnd w:id="26"/>
      <w:bookmarkEnd w:id="27"/>
    </w:p>
    <w:p w:rsidR="00CA174B" w:rsidRPr="009D2627" w:rsidRDefault="007E371F" w:rsidP="00E310D1">
      <w:pPr>
        <w:spacing w:before="240"/>
        <w:jc w:val="both"/>
        <w:rPr>
          <w:rFonts w:eastAsia="Calibri"/>
          <w:i/>
        </w:rPr>
      </w:pPr>
      <w:r w:rsidRPr="009D2627">
        <w:t xml:space="preserve">В настоящей Инструкции </w:t>
      </w:r>
      <w:r w:rsidR="00CA174B" w:rsidRPr="009D2627">
        <w:t xml:space="preserve">используются роли Корпоративного глоссария: </w:t>
      </w:r>
      <w:r w:rsidR="001C7B1C" w:rsidRPr="009D2627">
        <w:rPr>
          <w:rFonts w:eastAsia="Calibri"/>
          <w:i/>
        </w:rPr>
        <w:t>Подрядная организация (Подрядчик), Субподрядная организация (Субподрядчик)</w:t>
      </w:r>
      <w:r w:rsidR="00CA174B" w:rsidRPr="009D2627">
        <w:rPr>
          <w:rFonts w:eastAsia="Calibri"/>
          <w:i/>
        </w:rPr>
        <w:t>.</w:t>
      </w:r>
    </w:p>
    <w:p w:rsidR="003A172B" w:rsidRPr="003A172B" w:rsidRDefault="003A172B" w:rsidP="00D60A19">
      <w:pPr>
        <w:pStyle w:val="24"/>
      </w:pPr>
      <w:bookmarkStart w:id="28" w:name="_Toc150516857"/>
      <w:bookmarkStart w:id="29" w:name="_Toc150516884"/>
      <w:r w:rsidRPr="003A172B">
        <w:t>2.3. ТЕРМИНЫ ИЗ ВНЕШНИХ ДОКУМЕНТОВ</w:t>
      </w:r>
      <w:bookmarkEnd w:id="28"/>
      <w:bookmarkEnd w:id="29"/>
    </w:p>
    <w:p w:rsidR="00CA174B" w:rsidRDefault="007E371F" w:rsidP="003F1973">
      <w:pPr>
        <w:spacing w:before="240" w:after="240"/>
        <w:jc w:val="both"/>
      </w:pPr>
      <w:r w:rsidRPr="009D2627">
        <w:t xml:space="preserve">В настоящей Инструкции </w:t>
      </w:r>
      <w:r w:rsidR="00CA174B" w:rsidRPr="009D2627">
        <w:t xml:space="preserve">используются термины из внешних документов: </w:t>
      </w:r>
      <w:r w:rsidR="008B7BB6" w:rsidRPr="009D2627">
        <w:rPr>
          <w:rFonts w:eastAsia="Calibri"/>
          <w:i/>
        </w:rPr>
        <w:t>Авария</w:t>
      </w:r>
      <w:r w:rsidR="00CA174B" w:rsidRPr="009D2627">
        <w:rPr>
          <w:rFonts w:eastAsia="Calibri"/>
          <w:i/>
        </w:rPr>
        <w:t xml:space="preserve">, </w:t>
      </w:r>
      <w:r w:rsidR="0072718F">
        <w:rPr>
          <w:rFonts w:eastAsia="Calibri"/>
          <w:i/>
        </w:rPr>
        <w:t xml:space="preserve">Верхний концентрационный предел распространения пламени </w:t>
      </w:r>
      <w:r w:rsidR="006F0CEF">
        <w:rPr>
          <w:rFonts w:eastAsia="Calibri"/>
          <w:i/>
        </w:rPr>
        <w:t xml:space="preserve">Инцидент, </w:t>
      </w:r>
      <w:r w:rsidR="001C7B1C" w:rsidRPr="009D2627">
        <w:rPr>
          <w:rFonts w:eastAsia="Calibri"/>
          <w:i/>
        </w:rPr>
        <w:t xml:space="preserve">Меры пожарной безопасности, Нарушение требований пожарной безопасности, </w:t>
      </w:r>
      <w:r w:rsidR="005E2F0E">
        <w:rPr>
          <w:rFonts w:eastAsia="Calibri"/>
          <w:i/>
        </w:rPr>
        <w:t xml:space="preserve">Нижний концентрационный предел распространения пламени, </w:t>
      </w:r>
      <w:r w:rsidR="001C7B1C" w:rsidRPr="009D2627">
        <w:rPr>
          <w:rFonts w:eastAsia="Calibri"/>
          <w:i/>
        </w:rPr>
        <w:t>Нормативные документы по пожарной безопасности, Пожар, Пожарная охрана, Пожароопасная (взрывоопасная) зона, Требования пожарной безопасности</w:t>
      </w:r>
      <w:r w:rsidR="00CA174B" w:rsidRPr="009D2627">
        <w:rPr>
          <w:rFonts w:eastAsia="Calibri"/>
          <w:i/>
        </w:rPr>
        <w:t>.</w:t>
      </w:r>
    </w:p>
    <w:p w:rsidR="003A172B" w:rsidRPr="003A172B" w:rsidRDefault="003A172B">
      <w:pPr>
        <w:pStyle w:val="24"/>
      </w:pPr>
      <w:bookmarkStart w:id="30" w:name="_Toc150516858"/>
      <w:bookmarkStart w:id="31" w:name="_Toc150516885"/>
      <w:r w:rsidRPr="003A172B">
        <w:t>2.4. ТЕРМИНЫ ДЛЯ ЦЕЛЕЙ НАСТОЯЩЕГО ДОКУМЕНТА</w:t>
      </w:r>
      <w:bookmarkEnd w:id="30"/>
      <w:bookmarkEnd w:id="31"/>
    </w:p>
    <w:tbl>
      <w:tblPr>
        <w:tblW w:w="5000" w:type="pct"/>
        <w:tblLook w:val="04A0" w:firstRow="1" w:lastRow="0" w:firstColumn="1" w:lastColumn="0" w:noHBand="0" w:noVBand="1"/>
      </w:tblPr>
      <w:tblGrid>
        <w:gridCol w:w="3512"/>
        <w:gridCol w:w="540"/>
        <w:gridCol w:w="5586"/>
      </w:tblGrid>
      <w:tr w:rsidR="009F1298" w:rsidRPr="009D2627" w:rsidTr="009F1298">
        <w:tc>
          <w:tcPr>
            <w:tcW w:w="1822" w:type="pct"/>
            <w:shd w:val="clear" w:color="auto" w:fill="auto"/>
            <w:tcMar>
              <w:left w:w="0" w:type="dxa"/>
              <w:right w:w="0" w:type="dxa"/>
            </w:tcMar>
          </w:tcPr>
          <w:p w:rsidR="009F1298" w:rsidRPr="009D2627" w:rsidRDefault="008B7BB6">
            <w:pPr>
              <w:spacing w:before="120"/>
              <w:jc w:val="both"/>
            </w:pPr>
            <w:r w:rsidRPr="009D2627">
              <w:t>ВЗРЫВООПАСНЫЙ (ВЗРЫВОПОЖАРООПАСНЫЙ) ОБЪЕКТ</w:t>
            </w:r>
          </w:p>
        </w:tc>
        <w:tc>
          <w:tcPr>
            <w:tcW w:w="280" w:type="pct"/>
          </w:tcPr>
          <w:p w:rsidR="009F1298" w:rsidRPr="009D2627" w:rsidRDefault="009F1298">
            <w:pPr>
              <w:spacing w:before="120"/>
            </w:pPr>
            <w:r w:rsidRPr="009D2627">
              <w:sym w:font="Symbol" w:char="F0BE"/>
            </w:r>
          </w:p>
        </w:tc>
        <w:tc>
          <w:tcPr>
            <w:tcW w:w="2898" w:type="pct"/>
            <w:shd w:val="clear" w:color="auto" w:fill="auto"/>
            <w:tcMar>
              <w:left w:w="0" w:type="dxa"/>
              <w:right w:w="0" w:type="dxa"/>
            </w:tcMar>
          </w:tcPr>
          <w:p w:rsidR="009F1298" w:rsidRPr="009D2627" w:rsidRDefault="008B7BB6">
            <w:pPr>
              <w:spacing w:before="120"/>
              <w:jc w:val="both"/>
            </w:pPr>
            <w:r w:rsidRPr="009D2627">
              <w:t>объект с потенциальной возможностью возникновения взрыва и развития пожара или возникновения пожара и последующего взрыва.</w:t>
            </w:r>
          </w:p>
        </w:tc>
      </w:tr>
      <w:tr w:rsidR="009F1298" w:rsidRPr="009D2627" w:rsidTr="009F1298">
        <w:tc>
          <w:tcPr>
            <w:tcW w:w="1822" w:type="pct"/>
            <w:shd w:val="clear" w:color="auto" w:fill="auto"/>
            <w:tcMar>
              <w:left w:w="0" w:type="dxa"/>
              <w:right w:w="0" w:type="dxa"/>
            </w:tcMar>
          </w:tcPr>
          <w:p w:rsidR="009F1298" w:rsidRPr="009D2627" w:rsidRDefault="008B7BB6" w:rsidP="00D60A19">
            <w:pPr>
              <w:spacing w:before="120"/>
              <w:jc w:val="both"/>
            </w:pPr>
            <w:r w:rsidRPr="009D2627">
              <w:t>ВРЕМЕННОЕ МЕСТО ПРОВЕДЕНИЯ ОГНЕВЫХ РАБОТ</w:t>
            </w:r>
            <w:r w:rsidR="00E310D1">
              <w:t xml:space="preserve"> (ВРЕМЕННОЕ МЕСТО)</w:t>
            </w:r>
          </w:p>
        </w:tc>
        <w:tc>
          <w:tcPr>
            <w:tcW w:w="280" w:type="pct"/>
          </w:tcPr>
          <w:p w:rsidR="009F1298" w:rsidRPr="009D2627" w:rsidRDefault="009F1298" w:rsidP="003F1973">
            <w:pPr>
              <w:spacing w:before="120"/>
            </w:pPr>
            <w:r w:rsidRPr="009D2627">
              <w:sym w:font="Symbol" w:char="F0BE"/>
            </w:r>
          </w:p>
        </w:tc>
        <w:tc>
          <w:tcPr>
            <w:tcW w:w="2898" w:type="pct"/>
            <w:shd w:val="clear" w:color="auto" w:fill="auto"/>
            <w:tcMar>
              <w:left w:w="0" w:type="dxa"/>
              <w:right w:w="0" w:type="dxa"/>
            </w:tcMar>
          </w:tcPr>
          <w:p w:rsidR="009F1298" w:rsidRPr="009D2627" w:rsidRDefault="008B7BB6">
            <w:pPr>
              <w:spacing w:before="120"/>
              <w:jc w:val="both"/>
            </w:pPr>
            <w:r w:rsidRPr="009D2627">
              <w:t>место, организуемое непосредственно на рабочем месте в помещениях и на оборудовании, если по технологическим условиям нет возможности вынести детали в места проведения постоянных огневых работ.</w:t>
            </w:r>
          </w:p>
        </w:tc>
      </w:tr>
      <w:tr w:rsidR="008B7BB6" w:rsidRPr="009D2627" w:rsidTr="009F1298">
        <w:tc>
          <w:tcPr>
            <w:tcW w:w="1822" w:type="pct"/>
            <w:shd w:val="clear" w:color="auto" w:fill="auto"/>
            <w:tcMar>
              <w:left w:w="0" w:type="dxa"/>
              <w:right w:w="0" w:type="dxa"/>
            </w:tcMar>
          </w:tcPr>
          <w:p w:rsidR="008B7BB6" w:rsidRPr="009D2627" w:rsidRDefault="008B7BB6" w:rsidP="00E310D1">
            <w:pPr>
              <w:spacing w:before="120"/>
            </w:pPr>
            <w:r w:rsidRPr="009D2627">
              <w:t>ДЕЙСТВУЮЩИЙ ВЗРЫВООПАСНЫЙ И ВЗРЫВОПОЖАРООПАСНЫЙ ОБЪЕКТ (ОБОРУДОВАНИЕ)</w:t>
            </w:r>
          </w:p>
        </w:tc>
        <w:tc>
          <w:tcPr>
            <w:tcW w:w="280" w:type="pct"/>
          </w:tcPr>
          <w:p w:rsidR="008B7BB6" w:rsidRPr="009D2627" w:rsidRDefault="008B7BB6" w:rsidP="00D60A19">
            <w:pPr>
              <w:spacing w:before="120"/>
            </w:pPr>
            <w:r w:rsidRPr="009D2627">
              <w:sym w:font="Symbol" w:char="F0BE"/>
            </w:r>
          </w:p>
        </w:tc>
        <w:tc>
          <w:tcPr>
            <w:tcW w:w="2898" w:type="pct"/>
            <w:shd w:val="clear" w:color="auto" w:fill="auto"/>
            <w:tcMar>
              <w:left w:w="0" w:type="dxa"/>
              <w:right w:w="0" w:type="dxa"/>
            </w:tcMar>
          </w:tcPr>
          <w:p w:rsidR="008B7BB6" w:rsidRPr="009D2627" w:rsidRDefault="008B7BB6" w:rsidP="003F1973">
            <w:pPr>
              <w:spacing w:before="120"/>
              <w:jc w:val="both"/>
            </w:pPr>
            <w:r w:rsidRPr="009D2627">
              <w:t>здания, сооружения, технологические установки, оборудование (трубопроводы), агрегаты соответствующей категории по взрывопожарной и пожарной опасности (А, Б, Ан, Бн) в пределах ограждающих конструкций и границах взрывоопасных зон, определяемых по</w:t>
            </w:r>
            <w:r w:rsidR="00E310D1">
              <w:t xml:space="preserve"> п</w:t>
            </w:r>
            <w:r w:rsidR="00E310D1" w:rsidRPr="00291FBE">
              <w:t>риказ</w:t>
            </w:r>
            <w:r w:rsidR="00E310D1">
              <w:t>у</w:t>
            </w:r>
            <w:r w:rsidR="00E310D1" w:rsidRPr="00291FBE">
              <w:t xml:space="preserve"> Минэнерго России от 08.07.2002 № 204 «Об утверждении глав Прав</w:t>
            </w:r>
            <w:r w:rsidR="00E310D1">
              <w:t>ил устройства электроустановок»</w:t>
            </w:r>
            <w:r w:rsidRPr="009D2627">
              <w:t>, находящиеся в работе (заполнены горючей загрузкой, включенные в технологический процесс в соответствии с проектными решениями).</w:t>
            </w:r>
          </w:p>
        </w:tc>
      </w:tr>
      <w:tr w:rsidR="008B7BB6" w:rsidRPr="009D2627" w:rsidTr="009F1298">
        <w:tc>
          <w:tcPr>
            <w:tcW w:w="1822" w:type="pct"/>
            <w:shd w:val="clear" w:color="auto" w:fill="auto"/>
            <w:tcMar>
              <w:left w:w="0" w:type="dxa"/>
              <w:right w:w="0" w:type="dxa"/>
            </w:tcMar>
          </w:tcPr>
          <w:p w:rsidR="008B7BB6" w:rsidRPr="009D2627" w:rsidRDefault="008B7BB6" w:rsidP="00D60A19">
            <w:pPr>
              <w:spacing w:before="120"/>
              <w:jc w:val="both"/>
            </w:pPr>
            <w:r w:rsidRPr="009D2627">
              <w:t>ДОЛЖНОСТНОЕ ЛИЦО</w:t>
            </w:r>
          </w:p>
        </w:tc>
        <w:tc>
          <w:tcPr>
            <w:tcW w:w="280" w:type="pct"/>
          </w:tcPr>
          <w:p w:rsidR="008B7BB6" w:rsidRPr="009D2627" w:rsidRDefault="008B7BB6" w:rsidP="003F1973">
            <w:pPr>
              <w:spacing w:before="120"/>
            </w:pPr>
            <w:r w:rsidRPr="009D2627">
              <w:sym w:font="Symbol" w:char="F0BE"/>
            </w:r>
          </w:p>
        </w:tc>
        <w:tc>
          <w:tcPr>
            <w:tcW w:w="2898" w:type="pct"/>
            <w:shd w:val="clear" w:color="auto" w:fill="auto"/>
            <w:tcMar>
              <w:left w:w="0" w:type="dxa"/>
              <w:right w:w="0" w:type="dxa"/>
            </w:tcMar>
          </w:tcPr>
          <w:p w:rsidR="008B7BB6" w:rsidRPr="009D2627" w:rsidRDefault="008B7BB6">
            <w:pPr>
              <w:spacing w:before="120"/>
              <w:jc w:val="both"/>
            </w:pPr>
            <w:r w:rsidRPr="009D2627">
              <w:t>работник, занимающий постоянно или временно должность, связанную с выполнением организационно-распорядительных или административно-хозяйственных обязанностей, либо выполняющее такие обязанности по специальному полномочию в ООО «Славнефть-Красноярскнефтегаз» или в Организации, оказывающей услуги в области предупреждения и тушения пожаров.</w:t>
            </w:r>
          </w:p>
        </w:tc>
      </w:tr>
      <w:tr w:rsidR="001C7B1C" w:rsidRPr="009D2627" w:rsidTr="009F1298">
        <w:tc>
          <w:tcPr>
            <w:tcW w:w="1822" w:type="pct"/>
            <w:shd w:val="clear" w:color="auto" w:fill="auto"/>
            <w:tcMar>
              <w:left w:w="0" w:type="dxa"/>
              <w:right w:w="0" w:type="dxa"/>
            </w:tcMar>
          </w:tcPr>
          <w:p w:rsidR="001C7B1C" w:rsidRPr="009D2627" w:rsidRDefault="001C7B1C" w:rsidP="00E310D1">
            <w:pPr>
              <w:spacing w:before="120"/>
            </w:pPr>
            <w:r w:rsidRPr="009D2627">
              <w:t>КОМИССИЯ ПРОИЗВОДСТВЕННОГО КОНТРОЛЯ ЗА СОБЛЮДЕНИЕМ ТРЕБОВАНИЙ ПРОМЫШЛЕННОЙ БЕЗОПАСНОСТИ НА ОПАСНЫХ ПРОИЗВОДСТВЕННЫХ ОБЪЕКТАХ ООО «СЛАВНЕФТЬ-КРАСНОЯРСКНЕФТЕГАЗ» (КОМИССИЯ ПРОИЗВОДСТВЕННОГО КОНТРОЛЯ)</w:t>
            </w:r>
          </w:p>
        </w:tc>
        <w:tc>
          <w:tcPr>
            <w:tcW w:w="280" w:type="pct"/>
          </w:tcPr>
          <w:p w:rsidR="001C7B1C" w:rsidRPr="009D2627" w:rsidRDefault="001C7B1C" w:rsidP="00D60A19">
            <w:pPr>
              <w:spacing w:before="120"/>
            </w:pPr>
            <w:r w:rsidRPr="009D2627">
              <w:sym w:font="Symbol" w:char="F0BE"/>
            </w:r>
          </w:p>
        </w:tc>
        <w:tc>
          <w:tcPr>
            <w:tcW w:w="2898" w:type="pct"/>
            <w:shd w:val="clear" w:color="auto" w:fill="auto"/>
            <w:tcMar>
              <w:left w:w="0" w:type="dxa"/>
              <w:right w:w="0" w:type="dxa"/>
            </w:tcMar>
          </w:tcPr>
          <w:p w:rsidR="001C7B1C" w:rsidRPr="009D2627" w:rsidRDefault="001C7B1C" w:rsidP="003F1973">
            <w:pPr>
              <w:spacing w:before="120"/>
              <w:jc w:val="both"/>
            </w:pPr>
            <w:r w:rsidRPr="009D2627">
              <w:t>постоянно действующий орган ООО «Славнефть-Красноярскнефтегаз», предназначенный для оценки полноты выполнения запланированных мероприятий, направленных на соблюдение требований промышленной безопасности на опасных производственных объектах, включая обеспечение готовности к действиям по локализации и ликвидации последствий аварии.</w:t>
            </w:r>
          </w:p>
        </w:tc>
      </w:tr>
      <w:tr w:rsidR="008B7BB6" w:rsidRPr="009D2627" w:rsidTr="009F1298">
        <w:tc>
          <w:tcPr>
            <w:tcW w:w="1822" w:type="pct"/>
            <w:shd w:val="clear" w:color="auto" w:fill="auto"/>
            <w:tcMar>
              <w:left w:w="0" w:type="dxa"/>
              <w:right w:w="0" w:type="dxa"/>
            </w:tcMar>
          </w:tcPr>
          <w:p w:rsidR="008B7BB6" w:rsidRPr="009D2627" w:rsidRDefault="008B7BB6" w:rsidP="00D60A19">
            <w:pPr>
              <w:spacing w:before="120"/>
              <w:jc w:val="both"/>
            </w:pPr>
            <w:r w:rsidRPr="009D2627">
              <w:t>ЛИЦО, ИМЕЮЩЕЕ ПРАВО ВЫДАЧИ НАРЯДА-ДОПУСКА И ДОПУСКА К РАБОТАМ</w:t>
            </w:r>
          </w:p>
        </w:tc>
        <w:tc>
          <w:tcPr>
            <w:tcW w:w="280" w:type="pct"/>
          </w:tcPr>
          <w:p w:rsidR="008B7BB6" w:rsidRPr="009D2627" w:rsidRDefault="008B7BB6" w:rsidP="003F1973">
            <w:pPr>
              <w:spacing w:before="120"/>
            </w:pPr>
            <w:r w:rsidRPr="009D2627">
              <w:sym w:font="Symbol" w:char="F0BE"/>
            </w:r>
          </w:p>
        </w:tc>
        <w:tc>
          <w:tcPr>
            <w:tcW w:w="2898" w:type="pct"/>
            <w:shd w:val="clear" w:color="auto" w:fill="auto"/>
            <w:tcMar>
              <w:left w:w="0" w:type="dxa"/>
              <w:right w:w="0" w:type="dxa"/>
            </w:tcMar>
          </w:tcPr>
          <w:p w:rsidR="008B7BB6" w:rsidRPr="009D2627" w:rsidRDefault="008B7BB6">
            <w:pPr>
              <w:spacing w:before="120"/>
              <w:jc w:val="both"/>
            </w:pPr>
            <w:r w:rsidRPr="009D2627">
              <w:t>руководитель структурного подразделения ООО «Славнефть-Красноярскнефтегаз», где проводятся огневые работы, или должностное лицо, назначенное приказом по ООО «Славнефть-Красноярскнефтегаз».</w:t>
            </w:r>
          </w:p>
        </w:tc>
      </w:tr>
      <w:tr w:rsidR="008B7BB6" w:rsidRPr="009D2627" w:rsidTr="009F1298">
        <w:tc>
          <w:tcPr>
            <w:tcW w:w="1822" w:type="pct"/>
            <w:shd w:val="clear" w:color="auto" w:fill="auto"/>
            <w:tcMar>
              <w:left w:w="0" w:type="dxa"/>
              <w:right w:w="0" w:type="dxa"/>
            </w:tcMar>
          </w:tcPr>
          <w:p w:rsidR="008B7BB6" w:rsidRPr="009D2627" w:rsidRDefault="008B7BB6" w:rsidP="00E310D1">
            <w:pPr>
              <w:spacing w:before="120"/>
            </w:pPr>
            <w:r w:rsidRPr="009D2627">
              <w:t>ЛИЦО, ОТВЕТСТВЕННОЕ ЗА ПОДГОТОВКУ МЕСТА ПРОВЕДЕНИЯ ОГНЕВЫХ РАБОТ</w:t>
            </w:r>
          </w:p>
        </w:tc>
        <w:tc>
          <w:tcPr>
            <w:tcW w:w="280" w:type="pct"/>
          </w:tcPr>
          <w:p w:rsidR="008B7BB6" w:rsidRPr="009D2627" w:rsidRDefault="008B7BB6" w:rsidP="00D60A19">
            <w:pPr>
              <w:spacing w:before="120"/>
            </w:pPr>
            <w:r w:rsidRPr="009D2627">
              <w:sym w:font="Symbol" w:char="F0BE"/>
            </w:r>
          </w:p>
        </w:tc>
        <w:tc>
          <w:tcPr>
            <w:tcW w:w="2898" w:type="pct"/>
            <w:shd w:val="clear" w:color="auto" w:fill="auto"/>
            <w:tcMar>
              <w:left w:w="0" w:type="dxa"/>
              <w:right w:w="0" w:type="dxa"/>
            </w:tcMar>
          </w:tcPr>
          <w:p w:rsidR="008B7BB6" w:rsidRPr="009D2627" w:rsidRDefault="008B7BB6" w:rsidP="003F1973">
            <w:pPr>
              <w:spacing w:before="120"/>
              <w:jc w:val="both"/>
            </w:pPr>
            <w:r w:rsidRPr="009D2627">
              <w:t>должностное лицо из числа инженерно-технических работников ООО «Славнефть-Красноярскнефтегаз»,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w:t>
            </w:r>
          </w:p>
        </w:tc>
      </w:tr>
      <w:tr w:rsidR="008B7BB6" w:rsidRPr="009D2627" w:rsidTr="009F1298">
        <w:tc>
          <w:tcPr>
            <w:tcW w:w="1822" w:type="pct"/>
            <w:shd w:val="clear" w:color="auto" w:fill="auto"/>
            <w:tcMar>
              <w:left w:w="0" w:type="dxa"/>
              <w:right w:w="0" w:type="dxa"/>
            </w:tcMar>
          </w:tcPr>
          <w:p w:rsidR="008B7BB6" w:rsidRPr="009D2627" w:rsidRDefault="008B7BB6" w:rsidP="00E310D1">
            <w:pPr>
              <w:spacing w:before="120"/>
            </w:pPr>
            <w:r w:rsidRPr="009D2627">
              <w:t>ЛИЦО, ОТВЕТСТВЕННОЕ ЗА ПРОВЕДЕНИЕ ОГНЕВЫХ РАБОТ</w:t>
            </w:r>
          </w:p>
        </w:tc>
        <w:tc>
          <w:tcPr>
            <w:tcW w:w="280" w:type="pct"/>
          </w:tcPr>
          <w:p w:rsidR="008B7BB6" w:rsidRPr="009D2627" w:rsidRDefault="008B7BB6" w:rsidP="00D60A19">
            <w:pPr>
              <w:spacing w:before="120"/>
            </w:pPr>
            <w:r w:rsidRPr="009D2627">
              <w:sym w:font="Symbol" w:char="F0BE"/>
            </w:r>
          </w:p>
        </w:tc>
        <w:tc>
          <w:tcPr>
            <w:tcW w:w="2898" w:type="pct"/>
            <w:shd w:val="clear" w:color="auto" w:fill="auto"/>
            <w:tcMar>
              <w:left w:w="0" w:type="dxa"/>
              <w:right w:w="0" w:type="dxa"/>
            </w:tcMar>
          </w:tcPr>
          <w:p w:rsidR="008B7BB6" w:rsidRPr="009D2627" w:rsidRDefault="008B7BB6" w:rsidP="003F1973">
            <w:pPr>
              <w:spacing w:before="120"/>
              <w:jc w:val="both"/>
            </w:pPr>
            <w:r w:rsidRPr="009D2627">
              <w:t>должностное лицо, назначенное приказом / распоряжением ООО «Славнефть-Красноярскнефтегаз» ответственным за обеспечение пожарной безопасности.</w:t>
            </w:r>
          </w:p>
        </w:tc>
      </w:tr>
      <w:tr w:rsidR="008B7BB6" w:rsidRPr="009D2627" w:rsidTr="009F1298">
        <w:tc>
          <w:tcPr>
            <w:tcW w:w="1822" w:type="pct"/>
            <w:shd w:val="clear" w:color="auto" w:fill="auto"/>
            <w:tcMar>
              <w:left w:w="0" w:type="dxa"/>
              <w:right w:w="0" w:type="dxa"/>
            </w:tcMar>
          </w:tcPr>
          <w:p w:rsidR="008B7BB6" w:rsidRPr="009D2627" w:rsidRDefault="008B7BB6" w:rsidP="00D60A19">
            <w:pPr>
              <w:spacing w:before="120"/>
              <w:jc w:val="both"/>
            </w:pPr>
            <w:r w:rsidRPr="009D2627">
              <w:t>ОБЪЕКТ ОБЩЕСТВА (ОБЪЕКТ)</w:t>
            </w:r>
          </w:p>
        </w:tc>
        <w:tc>
          <w:tcPr>
            <w:tcW w:w="280" w:type="pct"/>
          </w:tcPr>
          <w:p w:rsidR="008B7BB6" w:rsidRPr="009D2627" w:rsidRDefault="008B7BB6" w:rsidP="003F1973">
            <w:pPr>
              <w:spacing w:before="120"/>
            </w:pPr>
            <w:r w:rsidRPr="009D2627">
              <w:sym w:font="Symbol" w:char="F0BE"/>
            </w:r>
          </w:p>
        </w:tc>
        <w:tc>
          <w:tcPr>
            <w:tcW w:w="2898" w:type="pct"/>
            <w:shd w:val="clear" w:color="auto" w:fill="auto"/>
            <w:tcMar>
              <w:left w:w="0" w:type="dxa"/>
              <w:right w:w="0" w:type="dxa"/>
            </w:tcMar>
          </w:tcPr>
          <w:p w:rsidR="008B7BB6" w:rsidRPr="009D2627" w:rsidRDefault="008B7BB6">
            <w:pPr>
              <w:spacing w:before="120"/>
              <w:jc w:val="both"/>
            </w:pPr>
            <w:r w:rsidRPr="009D2627">
              <w:t>часть имущественного комплекса ООО «Славнефть-Красноярскнефтегаз», включая территорию, здания, сооружения, транспортные средства, технологические установки, оборудование, агрегаты, изделия и иное имущество, образующих единое целое и предполагающих использование их по общему технологическому и (или) производственному назначению.</w:t>
            </w:r>
          </w:p>
        </w:tc>
      </w:tr>
      <w:tr w:rsidR="0049189A" w:rsidRPr="009D2627" w:rsidTr="009F1298">
        <w:tc>
          <w:tcPr>
            <w:tcW w:w="1822" w:type="pct"/>
            <w:shd w:val="clear" w:color="auto" w:fill="auto"/>
            <w:tcMar>
              <w:left w:w="0" w:type="dxa"/>
              <w:right w:w="0" w:type="dxa"/>
            </w:tcMar>
          </w:tcPr>
          <w:p w:rsidR="0049189A" w:rsidRPr="008027CD" w:rsidRDefault="0049189A" w:rsidP="0049189A">
            <w:pPr>
              <w:spacing w:before="120"/>
              <w:jc w:val="both"/>
            </w:pPr>
            <w:r w:rsidRPr="008027CD">
              <w:t>ОГНЕВЫЕ РАБОТЫ</w:t>
            </w:r>
          </w:p>
        </w:tc>
        <w:tc>
          <w:tcPr>
            <w:tcW w:w="280" w:type="pct"/>
          </w:tcPr>
          <w:p w:rsidR="0049189A" w:rsidRPr="008027CD" w:rsidRDefault="0049189A" w:rsidP="0049189A">
            <w:pPr>
              <w:spacing w:before="120"/>
            </w:pPr>
            <w:r w:rsidRPr="008027CD">
              <w:sym w:font="Symbol" w:char="F0BE"/>
            </w:r>
          </w:p>
        </w:tc>
        <w:tc>
          <w:tcPr>
            <w:tcW w:w="2898" w:type="pct"/>
            <w:shd w:val="clear" w:color="auto" w:fill="auto"/>
            <w:tcMar>
              <w:left w:w="0" w:type="dxa"/>
              <w:right w:w="0" w:type="dxa"/>
            </w:tcMar>
          </w:tcPr>
          <w:p w:rsidR="0049189A" w:rsidRPr="009D2627" w:rsidRDefault="008027CD" w:rsidP="00F341A8">
            <w:pPr>
              <w:spacing w:before="120"/>
              <w:jc w:val="both"/>
            </w:pPr>
            <w:r w:rsidRPr="008027CD">
              <w:t>все виды электросварочных, газосварочных, бензо- и керосинорезательных работ, работы с паяльной лампой, газовыми, жидкостными горелками, огневой разогрев битума и смол, резка металла механизированным инструментом с образованием искр, газо- и электрорезательные работы, а также другие работы, связанные с применением открытого огня, включая применение тепловых пушек работающих на газовом и жидком моторном топливе (исключение составляет открытое горение, обусловленное ведением технологического процесса: технологические и утилизационные печи), искрообразованием и нагреванием до температуры, способной вызвать воспламенение материалов и конструкций, покос травы и вырубка кустарников механизированным способом (при помощи бензо- и электроинструмента) в пределах взрывопожароопасных и пожароопасных зон.</w:t>
            </w:r>
          </w:p>
        </w:tc>
      </w:tr>
      <w:tr w:rsidR="0049189A" w:rsidRPr="009D2627" w:rsidTr="009F1298">
        <w:tc>
          <w:tcPr>
            <w:tcW w:w="1822" w:type="pct"/>
            <w:shd w:val="clear" w:color="auto" w:fill="auto"/>
            <w:tcMar>
              <w:left w:w="0" w:type="dxa"/>
              <w:right w:w="0" w:type="dxa"/>
            </w:tcMar>
          </w:tcPr>
          <w:p w:rsidR="0049189A" w:rsidRPr="009D2627" w:rsidRDefault="0049189A" w:rsidP="0049189A">
            <w:pPr>
              <w:spacing w:before="120"/>
              <w:jc w:val="both"/>
            </w:pPr>
            <w:r w:rsidRPr="009D2627">
              <w:t>ОПАСНАЯ ЗОНА</w:t>
            </w:r>
          </w:p>
        </w:tc>
        <w:tc>
          <w:tcPr>
            <w:tcW w:w="280" w:type="pct"/>
          </w:tcPr>
          <w:p w:rsidR="0049189A" w:rsidRPr="009D2627" w:rsidRDefault="0049189A" w:rsidP="0049189A">
            <w:pPr>
              <w:spacing w:before="120"/>
            </w:pPr>
            <w:r w:rsidRPr="009D2627">
              <w:sym w:font="Symbol" w:char="F0BE"/>
            </w:r>
          </w:p>
        </w:tc>
        <w:tc>
          <w:tcPr>
            <w:tcW w:w="2898" w:type="pct"/>
            <w:shd w:val="clear" w:color="auto" w:fill="auto"/>
            <w:tcMar>
              <w:left w:w="0" w:type="dxa"/>
              <w:right w:w="0" w:type="dxa"/>
            </w:tcMar>
          </w:tcPr>
          <w:p w:rsidR="0049189A" w:rsidRPr="009D2627" w:rsidRDefault="0049189A" w:rsidP="0049189A">
            <w:pPr>
              <w:spacing w:before="120"/>
              <w:jc w:val="both"/>
            </w:pPr>
            <w:r w:rsidRPr="009D2627">
              <w:t>пространство между местом производства работ, потенциально опасных за счёт поражающего или вредного для человека воздействия, и границей, где такое воздействие маловероятно при соблюдении технологии производства.</w:t>
            </w:r>
          </w:p>
        </w:tc>
      </w:tr>
      <w:tr w:rsidR="0049189A" w:rsidRPr="009D2627" w:rsidTr="009F1298">
        <w:tc>
          <w:tcPr>
            <w:tcW w:w="1822" w:type="pct"/>
            <w:shd w:val="clear" w:color="auto" w:fill="auto"/>
            <w:tcMar>
              <w:left w:w="0" w:type="dxa"/>
              <w:right w:w="0" w:type="dxa"/>
            </w:tcMar>
          </w:tcPr>
          <w:p w:rsidR="0049189A" w:rsidRPr="009D2627" w:rsidRDefault="0049189A" w:rsidP="0049189A">
            <w:pPr>
              <w:spacing w:before="120"/>
              <w:jc w:val="both"/>
            </w:pPr>
            <w:r w:rsidRPr="009D2627">
              <w:t>ОРГАНИЗАЦИЯ, ОКАЗЫВАЮЩАЯ УСЛУГИ В ОБЛАСТИ ПРЕДУПРЕЖДЕНИЯ И ТУШЕНИЯ ПОЖАРОВ</w:t>
            </w:r>
          </w:p>
        </w:tc>
        <w:tc>
          <w:tcPr>
            <w:tcW w:w="280" w:type="pct"/>
          </w:tcPr>
          <w:p w:rsidR="0049189A" w:rsidRPr="009D2627" w:rsidRDefault="0049189A" w:rsidP="0049189A">
            <w:pPr>
              <w:spacing w:before="120"/>
            </w:pPr>
            <w:r w:rsidRPr="009D2627">
              <w:sym w:font="Symbol" w:char="F0BE"/>
            </w:r>
          </w:p>
        </w:tc>
        <w:tc>
          <w:tcPr>
            <w:tcW w:w="2898" w:type="pct"/>
            <w:shd w:val="clear" w:color="auto" w:fill="auto"/>
            <w:tcMar>
              <w:left w:w="0" w:type="dxa"/>
              <w:right w:w="0" w:type="dxa"/>
            </w:tcMar>
          </w:tcPr>
          <w:p w:rsidR="0049189A" w:rsidRPr="009D2627" w:rsidRDefault="0049189A" w:rsidP="0049189A">
            <w:pPr>
              <w:spacing w:before="120"/>
              <w:jc w:val="both"/>
            </w:pPr>
            <w:r w:rsidRPr="009D2627">
              <w:t xml:space="preserve">организации, имеющие действующую лицензию на вид деятельности «Тушение пожаров», и с которыми в установленном порядке заключён договор на организацию предупреждения пожаров, их тушение и проведение </w:t>
            </w:r>
            <w:r>
              <w:t>связанных с ними</w:t>
            </w:r>
            <w:r w:rsidRPr="009D2627">
              <w:t xml:space="preserve"> аварийно-спасательных работ на объектах ООО «Славнефть-Красноярскнефтегаз».</w:t>
            </w:r>
          </w:p>
        </w:tc>
      </w:tr>
      <w:tr w:rsidR="0049189A" w:rsidRPr="009D2627" w:rsidTr="009F1298">
        <w:tc>
          <w:tcPr>
            <w:tcW w:w="1822" w:type="pct"/>
            <w:shd w:val="clear" w:color="auto" w:fill="auto"/>
            <w:tcMar>
              <w:left w:w="0" w:type="dxa"/>
              <w:right w:w="0" w:type="dxa"/>
            </w:tcMar>
          </w:tcPr>
          <w:p w:rsidR="0049189A" w:rsidRPr="009D2627" w:rsidRDefault="0049189A" w:rsidP="0049189A">
            <w:pPr>
              <w:spacing w:before="120"/>
            </w:pPr>
            <w:r w:rsidRPr="009D2627">
              <w:t>ПОСТОЯННОЕ МЕСТО ПРОВЕДЕНИЯ ОГНЕВЫХ РАБОТ (СВАРОЧНЫЙ ПОСТ</w:t>
            </w:r>
            <w:r>
              <w:t xml:space="preserve"> / ПОСТОЯННОЕ МЕСТО</w:t>
            </w:r>
            <w:r w:rsidRPr="009D2627">
              <w:t>)</w:t>
            </w:r>
          </w:p>
        </w:tc>
        <w:tc>
          <w:tcPr>
            <w:tcW w:w="280" w:type="pct"/>
          </w:tcPr>
          <w:p w:rsidR="0049189A" w:rsidRPr="009D2627" w:rsidRDefault="0049189A" w:rsidP="0049189A">
            <w:pPr>
              <w:spacing w:before="120"/>
            </w:pPr>
            <w:r w:rsidRPr="009D2627">
              <w:sym w:font="Symbol" w:char="F0BE"/>
            </w:r>
          </w:p>
        </w:tc>
        <w:tc>
          <w:tcPr>
            <w:tcW w:w="2898" w:type="pct"/>
            <w:shd w:val="clear" w:color="auto" w:fill="auto"/>
            <w:tcMar>
              <w:left w:w="0" w:type="dxa"/>
              <w:right w:w="0" w:type="dxa"/>
            </w:tcMar>
          </w:tcPr>
          <w:p w:rsidR="0049189A" w:rsidRPr="009D2627" w:rsidRDefault="0049189A" w:rsidP="0049189A">
            <w:pPr>
              <w:spacing w:before="120"/>
              <w:jc w:val="both"/>
            </w:pPr>
            <w:r w:rsidRPr="009D2627">
              <w:t>место, организуемое в специально отведенном и оборудованном месте в цехах, мастерских и открытых площадках.</w:t>
            </w:r>
          </w:p>
        </w:tc>
      </w:tr>
    </w:tbl>
    <w:p w:rsidR="003A172B" w:rsidRPr="003A172B" w:rsidRDefault="003A172B" w:rsidP="00D60A19">
      <w:pPr>
        <w:pStyle w:val="24"/>
      </w:pPr>
      <w:bookmarkStart w:id="32" w:name="_Toc150516859"/>
      <w:bookmarkStart w:id="33" w:name="_Toc150516886"/>
      <w:r w:rsidRPr="003A172B">
        <w:t>2.5. СОКРАЩЕНИЯ</w:t>
      </w:r>
      <w:bookmarkEnd w:id="32"/>
      <w:bookmarkEnd w:id="33"/>
    </w:p>
    <w:tbl>
      <w:tblPr>
        <w:tblW w:w="5000" w:type="pct"/>
        <w:tblLook w:val="04A0" w:firstRow="1" w:lastRow="0" w:firstColumn="1" w:lastColumn="0" w:noHBand="0" w:noVBand="1"/>
      </w:tblPr>
      <w:tblGrid>
        <w:gridCol w:w="2670"/>
        <w:gridCol w:w="457"/>
        <w:gridCol w:w="6511"/>
      </w:tblGrid>
      <w:tr w:rsidR="009F1298" w:rsidRPr="009D2627" w:rsidTr="00691EDC">
        <w:tc>
          <w:tcPr>
            <w:tcW w:w="1385" w:type="pct"/>
            <w:shd w:val="clear" w:color="auto" w:fill="auto"/>
            <w:tcMar>
              <w:left w:w="0" w:type="dxa"/>
              <w:right w:w="0" w:type="dxa"/>
            </w:tcMar>
          </w:tcPr>
          <w:p w:rsidR="009F1298" w:rsidRPr="009D2627" w:rsidRDefault="001C7B1C" w:rsidP="003F1973">
            <w:pPr>
              <w:spacing w:before="120" w:after="120"/>
              <w:jc w:val="both"/>
            </w:pPr>
            <w:r w:rsidRPr="009D2627">
              <w:t>ВГСЧ</w:t>
            </w:r>
          </w:p>
        </w:tc>
        <w:tc>
          <w:tcPr>
            <w:tcW w:w="237" w:type="pct"/>
          </w:tcPr>
          <w:p w:rsidR="009F1298" w:rsidRPr="009D2627" w:rsidRDefault="009F1298">
            <w:pPr>
              <w:spacing w:before="120" w:after="120"/>
            </w:pPr>
            <w:r w:rsidRPr="009D2627">
              <w:sym w:font="Symbol" w:char="F0BE"/>
            </w:r>
          </w:p>
        </w:tc>
        <w:tc>
          <w:tcPr>
            <w:tcW w:w="3378" w:type="pct"/>
            <w:shd w:val="clear" w:color="auto" w:fill="auto"/>
            <w:tcMar>
              <w:left w:w="0" w:type="dxa"/>
              <w:right w:w="0" w:type="dxa"/>
            </w:tcMar>
          </w:tcPr>
          <w:p w:rsidR="009F1298" w:rsidRPr="009D2627" w:rsidRDefault="001C7B1C">
            <w:pPr>
              <w:spacing w:before="120" w:after="120"/>
              <w:jc w:val="both"/>
            </w:pPr>
            <w:r w:rsidRPr="009D2627">
              <w:t>военизированная газоспасательная часть</w:t>
            </w:r>
            <w:r w:rsidR="00250F7F">
              <w:t>.</w:t>
            </w:r>
          </w:p>
        </w:tc>
      </w:tr>
      <w:tr w:rsidR="0072718F" w:rsidRPr="009D2627" w:rsidTr="005E2F0E">
        <w:tc>
          <w:tcPr>
            <w:tcW w:w="1385" w:type="pct"/>
            <w:shd w:val="clear" w:color="auto" w:fill="auto"/>
            <w:tcMar>
              <w:left w:w="0" w:type="dxa"/>
              <w:right w:w="0" w:type="dxa"/>
            </w:tcMar>
          </w:tcPr>
          <w:p w:rsidR="0072718F" w:rsidRPr="009D2627" w:rsidRDefault="0072718F" w:rsidP="003F1973">
            <w:pPr>
              <w:spacing w:before="120" w:after="120"/>
              <w:jc w:val="both"/>
            </w:pPr>
            <w:r>
              <w:t>ВКПР</w:t>
            </w:r>
          </w:p>
        </w:tc>
        <w:tc>
          <w:tcPr>
            <w:tcW w:w="237" w:type="pct"/>
          </w:tcPr>
          <w:p w:rsidR="0072718F" w:rsidRPr="009D2627" w:rsidRDefault="0072718F">
            <w:pPr>
              <w:spacing w:before="120" w:after="120"/>
            </w:pPr>
            <w:r w:rsidRPr="009D2627">
              <w:sym w:font="Symbol" w:char="F0BE"/>
            </w:r>
          </w:p>
        </w:tc>
        <w:tc>
          <w:tcPr>
            <w:tcW w:w="3378" w:type="pct"/>
            <w:shd w:val="clear" w:color="auto" w:fill="auto"/>
            <w:tcMar>
              <w:left w:w="0" w:type="dxa"/>
              <w:right w:w="0" w:type="dxa"/>
            </w:tcMar>
          </w:tcPr>
          <w:p w:rsidR="0072718F" w:rsidRPr="009D2627" w:rsidRDefault="0072718F" w:rsidP="0072718F">
            <w:pPr>
              <w:spacing w:before="120" w:after="120"/>
              <w:jc w:val="both"/>
            </w:pPr>
            <w:r>
              <w:rPr>
                <w:rFonts w:eastAsia="Calibri"/>
              </w:rPr>
              <w:t>верхний</w:t>
            </w:r>
            <w:r w:rsidRPr="005E2F0E">
              <w:rPr>
                <w:rFonts w:eastAsia="Calibri"/>
              </w:rPr>
              <w:t xml:space="preserve"> концентрационный предел распространения пламени</w:t>
            </w:r>
            <w:r>
              <w:rPr>
                <w:rFonts w:eastAsia="Calibri"/>
              </w:rPr>
              <w:t>.</w:t>
            </w:r>
          </w:p>
        </w:tc>
      </w:tr>
      <w:tr w:rsidR="009F1298" w:rsidRPr="009D2627" w:rsidTr="00691EDC">
        <w:tc>
          <w:tcPr>
            <w:tcW w:w="1385" w:type="pct"/>
            <w:shd w:val="clear" w:color="auto" w:fill="auto"/>
            <w:tcMar>
              <w:left w:w="0" w:type="dxa"/>
              <w:right w:w="0" w:type="dxa"/>
            </w:tcMar>
          </w:tcPr>
          <w:p w:rsidR="009F1298" w:rsidRPr="009D2627" w:rsidRDefault="001C7B1C" w:rsidP="00D60A19">
            <w:pPr>
              <w:spacing w:before="120" w:after="120"/>
              <w:jc w:val="both"/>
            </w:pPr>
            <w:r w:rsidRPr="009D2627">
              <w:t>ГВС</w:t>
            </w:r>
          </w:p>
        </w:tc>
        <w:tc>
          <w:tcPr>
            <w:tcW w:w="237" w:type="pct"/>
          </w:tcPr>
          <w:p w:rsidR="009F1298" w:rsidRPr="009D2627" w:rsidRDefault="009F1298" w:rsidP="003F1973">
            <w:pPr>
              <w:spacing w:before="120" w:after="120"/>
            </w:pPr>
            <w:r w:rsidRPr="009D2627">
              <w:sym w:font="Symbol" w:char="F0BE"/>
            </w:r>
          </w:p>
        </w:tc>
        <w:tc>
          <w:tcPr>
            <w:tcW w:w="3378" w:type="pct"/>
            <w:shd w:val="clear" w:color="auto" w:fill="auto"/>
            <w:tcMar>
              <w:left w:w="0" w:type="dxa"/>
              <w:right w:w="0" w:type="dxa"/>
            </w:tcMar>
          </w:tcPr>
          <w:p w:rsidR="009F1298" w:rsidRPr="009D2627" w:rsidRDefault="003327D6">
            <w:pPr>
              <w:spacing w:before="120" w:after="120"/>
              <w:jc w:val="both"/>
            </w:pPr>
            <w:r>
              <w:t>газо-воздушная среда</w:t>
            </w:r>
            <w:r w:rsidR="00250F7F">
              <w:t>.</w:t>
            </w:r>
          </w:p>
        </w:tc>
      </w:tr>
      <w:tr w:rsidR="009F1298" w:rsidRPr="009D2627" w:rsidTr="00691EDC">
        <w:tc>
          <w:tcPr>
            <w:tcW w:w="1385" w:type="pct"/>
            <w:shd w:val="clear" w:color="auto" w:fill="auto"/>
            <w:tcMar>
              <w:left w:w="0" w:type="dxa"/>
              <w:right w:w="0" w:type="dxa"/>
            </w:tcMar>
          </w:tcPr>
          <w:p w:rsidR="009F1298" w:rsidRPr="009D2627" w:rsidRDefault="001C7B1C" w:rsidP="00D60A19">
            <w:pPr>
              <w:spacing w:before="120" w:after="120"/>
            </w:pPr>
            <w:r w:rsidRPr="009D2627">
              <w:t>ГГ</w:t>
            </w:r>
          </w:p>
        </w:tc>
        <w:tc>
          <w:tcPr>
            <w:tcW w:w="237" w:type="pct"/>
          </w:tcPr>
          <w:p w:rsidR="009F1298" w:rsidRPr="009D2627" w:rsidRDefault="009F1298" w:rsidP="003F1973">
            <w:pPr>
              <w:spacing w:before="120" w:after="120"/>
            </w:pPr>
            <w:r w:rsidRPr="009D2627">
              <w:sym w:font="Symbol" w:char="F0BE"/>
            </w:r>
          </w:p>
        </w:tc>
        <w:tc>
          <w:tcPr>
            <w:tcW w:w="3378" w:type="pct"/>
            <w:shd w:val="clear" w:color="auto" w:fill="auto"/>
            <w:tcMar>
              <w:left w:w="0" w:type="dxa"/>
              <w:right w:w="0" w:type="dxa"/>
            </w:tcMar>
          </w:tcPr>
          <w:p w:rsidR="009F1298" w:rsidRPr="009D2627" w:rsidRDefault="001C7B1C">
            <w:pPr>
              <w:spacing w:before="120" w:after="120"/>
              <w:jc w:val="both"/>
            </w:pPr>
            <w:r w:rsidRPr="009D2627">
              <w:t>горючий газ</w:t>
            </w:r>
            <w:r w:rsidR="00250F7F">
              <w:t>.</w:t>
            </w:r>
          </w:p>
        </w:tc>
      </w:tr>
      <w:tr w:rsidR="001C7B1C" w:rsidRPr="009D2627" w:rsidTr="00691EDC">
        <w:tc>
          <w:tcPr>
            <w:tcW w:w="1385" w:type="pct"/>
            <w:shd w:val="clear" w:color="auto" w:fill="auto"/>
            <w:tcMar>
              <w:left w:w="0" w:type="dxa"/>
              <w:right w:w="0" w:type="dxa"/>
            </w:tcMar>
          </w:tcPr>
          <w:p w:rsidR="001C7B1C" w:rsidRPr="009D2627" w:rsidRDefault="001C7B1C" w:rsidP="00D60A19">
            <w:pPr>
              <w:spacing w:before="120" w:after="120"/>
            </w:pPr>
            <w:r w:rsidRPr="009D2627">
              <w:t>ГЖ</w:t>
            </w:r>
          </w:p>
        </w:tc>
        <w:tc>
          <w:tcPr>
            <w:tcW w:w="237" w:type="pct"/>
          </w:tcPr>
          <w:p w:rsidR="001C7B1C" w:rsidRPr="009D2627" w:rsidRDefault="001C7B1C" w:rsidP="003F1973">
            <w:pPr>
              <w:spacing w:before="120" w:after="120"/>
            </w:pPr>
            <w:r w:rsidRPr="009D2627">
              <w:sym w:font="Symbol" w:char="F0BE"/>
            </w:r>
          </w:p>
        </w:tc>
        <w:tc>
          <w:tcPr>
            <w:tcW w:w="3378" w:type="pct"/>
            <w:shd w:val="clear" w:color="auto" w:fill="auto"/>
            <w:tcMar>
              <w:left w:w="0" w:type="dxa"/>
              <w:right w:w="0" w:type="dxa"/>
            </w:tcMar>
          </w:tcPr>
          <w:p w:rsidR="001C7B1C" w:rsidRPr="009D2627" w:rsidRDefault="001C7B1C">
            <w:pPr>
              <w:spacing w:before="120" w:after="120"/>
              <w:jc w:val="both"/>
            </w:pPr>
            <w:r w:rsidRPr="009D2627">
              <w:t>горючая жидкость</w:t>
            </w:r>
            <w:r w:rsidR="00250F7F">
              <w:t>.</w:t>
            </w:r>
          </w:p>
        </w:tc>
      </w:tr>
      <w:tr w:rsidR="001C7B1C" w:rsidRPr="009D2627" w:rsidTr="00691EDC">
        <w:tc>
          <w:tcPr>
            <w:tcW w:w="1385" w:type="pct"/>
            <w:shd w:val="clear" w:color="auto" w:fill="auto"/>
            <w:tcMar>
              <w:left w:w="0" w:type="dxa"/>
              <w:right w:w="0" w:type="dxa"/>
            </w:tcMar>
          </w:tcPr>
          <w:p w:rsidR="001C7B1C" w:rsidRPr="009D2627" w:rsidRDefault="001C7B1C" w:rsidP="00D60A19">
            <w:pPr>
              <w:spacing w:before="120" w:after="120"/>
            </w:pPr>
            <w:r w:rsidRPr="009D2627">
              <w:t>ИТР</w:t>
            </w:r>
          </w:p>
        </w:tc>
        <w:tc>
          <w:tcPr>
            <w:tcW w:w="237" w:type="pct"/>
          </w:tcPr>
          <w:p w:rsidR="001C7B1C" w:rsidRPr="009D2627" w:rsidRDefault="001C7B1C" w:rsidP="003F1973">
            <w:pPr>
              <w:spacing w:before="120" w:after="120"/>
            </w:pPr>
            <w:r w:rsidRPr="009D2627">
              <w:sym w:font="Symbol" w:char="F0BE"/>
            </w:r>
          </w:p>
        </w:tc>
        <w:tc>
          <w:tcPr>
            <w:tcW w:w="3378" w:type="pct"/>
            <w:shd w:val="clear" w:color="auto" w:fill="auto"/>
            <w:tcMar>
              <w:left w:w="0" w:type="dxa"/>
              <w:right w:w="0" w:type="dxa"/>
            </w:tcMar>
          </w:tcPr>
          <w:p w:rsidR="001C7B1C" w:rsidRPr="009D2627" w:rsidRDefault="001C7B1C">
            <w:pPr>
              <w:spacing w:before="120" w:after="120"/>
              <w:jc w:val="both"/>
            </w:pPr>
            <w:r w:rsidRPr="009D2627">
              <w:t>инженерно-технический работник</w:t>
            </w:r>
            <w:r w:rsidR="00250F7F">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ЛВЖ</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9D2627" w:rsidRDefault="003327D6">
            <w:pPr>
              <w:spacing w:before="120" w:after="120"/>
              <w:jc w:val="both"/>
            </w:pPr>
            <w:r>
              <w:t>легковоспламеняющаяся жидкость</w:t>
            </w:r>
            <w:r w:rsidR="00250F7F">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НАРЯД-ДОПУСК</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9D2627" w:rsidRDefault="00284DA3">
            <w:pPr>
              <w:spacing w:before="120" w:after="120"/>
              <w:jc w:val="both"/>
            </w:pPr>
            <w:r w:rsidRPr="009D2627">
              <w:t>наряд-доп</w:t>
            </w:r>
            <w:r w:rsidR="003327D6">
              <w:t>уск на проведение</w:t>
            </w:r>
            <w:r w:rsidR="003F2D3E">
              <w:t xml:space="preserve"> (выполнение)</w:t>
            </w:r>
            <w:r w:rsidR="003327D6">
              <w:t xml:space="preserve"> огневых работ</w:t>
            </w:r>
            <w:r w:rsidR="00250F7F">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НКПР</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5E2F0E" w:rsidRDefault="005E2F0E">
            <w:pPr>
              <w:spacing w:before="120" w:after="120"/>
              <w:jc w:val="both"/>
            </w:pPr>
            <w:r>
              <w:rPr>
                <w:rFonts w:eastAsia="Calibri"/>
              </w:rPr>
              <w:t>н</w:t>
            </w:r>
            <w:r w:rsidRPr="005E2F0E">
              <w:rPr>
                <w:rFonts w:eastAsia="Calibri"/>
              </w:rPr>
              <w:t>ижний концентрационный предел распространения пламени</w:t>
            </w:r>
            <w:r>
              <w:rPr>
                <w:rFonts w:eastAsia="Calibri"/>
              </w:rPr>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ОБЩЕСТВО</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9D2627" w:rsidRDefault="00250F7F">
            <w:pPr>
              <w:spacing w:before="120" w:after="120"/>
              <w:jc w:val="both"/>
            </w:pPr>
            <w:r>
              <w:t>о</w:t>
            </w:r>
            <w:r w:rsidR="00284DA3" w:rsidRPr="009D2627">
              <w:t xml:space="preserve">бщество с ограниченной ответственностью «Славнефть-Красноярскнефтегаз» (ООО </w:t>
            </w:r>
            <w:r w:rsidR="003327D6">
              <w:t>«Славнефть-Красноярскнефтегаз»)</w:t>
            </w:r>
            <w:r>
              <w:t>.</w:t>
            </w:r>
          </w:p>
        </w:tc>
      </w:tr>
      <w:tr w:rsidR="00284DA3" w:rsidRPr="009D2627" w:rsidTr="00691EDC">
        <w:tc>
          <w:tcPr>
            <w:tcW w:w="1385" w:type="pct"/>
            <w:shd w:val="clear" w:color="auto" w:fill="auto"/>
            <w:tcMar>
              <w:left w:w="0" w:type="dxa"/>
              <w:right w:w="0" w:type="dxa"/>
            </w:tcMar>
          </w:tcPr>
          <w:p w:rsidR="00284DA3" w:rsidRPr="009D2627" w:rsidRDefault="00284DA3" w:rsidP="00D60A19">
            <w:pPr>
              <w:spacing w:before="120" w:after="120"/>
            </w:pPr>
            <w:r w:rsidRPr="009D2627">
              <w:t>ПДК</w:t>
            </w:r>
          </w:p>
        </w:tc>
        <w:tc>
          <w:tcPr>
            <w:tcW w:w="237" w:type="pct"/>
          </w:tcPr>
          <w:p w:rsidR="00284DA3" w:rsidRPr="009D2627" w:rsidRDefault="00284DA3" w:rsidP="003F1973">
            <w:pPr>
              <w:spacing w:before="120" w:after="120"/>
            </w:pPr>
            <w:r w:rsidRPr="009D2627">
              <w:sym w:font="Symbol" w:char="F0BE"/>
            </w:r>
          </w:p>
        </w:tc>
        <w:tc>
          <w:tcPr>
            <w:tcW w:w="3378" w:type="pct"/>
            <w:shd w:val="clear" w:color="auto" w:fill="auto"/>
            <w:tcMar>
              <w:left w:w="0" w:type="dxa"/>
              <w:right w:w="0" w:type="dxa"/>
            </w:tcMar>
          </w:tcPr>
          <w:p w:rsidR="00284DA3" w:rsidRPr="009D2627" w:rsidRDefault="00284DA3">
            <w:pPr>
              <w:spacing w:before="120" w:after="120"/>
              <w:jc w:val="both"/>
            </w:pPr>
            <w:r w:rsidRPr="009D2627">
              <w:t>пре</w:t>
            </w:r>
            <w:r w:rsidR="003327D6">
              <w:t>дельные допустимые концентрации</w:t>
            </w:r>
            <w:r w:rsidR="00250F7F">
              <w:t>.</w:t>
            </w:r>
          </w:p>
        </w:tc>
      </w:tr>
      <w:tr w:rsidR="002E17C4" w:rsidRPr="009D2627" w:rsidTr="005E2F0E">
        <w:tc>
          <w:tcPr>
            <w:tcW w:w="1385" w:type="pct"/>
            <w:shd w:val="clear" w:color="auto" w:fill="auto"/>
            <w:tcMar>
              <w:left w:w="0" w:type="dxa"/>
              <w:right w:w="0" w:type="dxa"/>
            </w:tcMar>
          </w:tcPr>
          <w:p w:rsidR="002E17C4" w:rsidRPr="009D2627" w:rsidRDefault="002E17C4" w:rsidP="002E17C4">
            <w:pPr>
              <w:spacing w:before="120" w:after="120"/>
            </w:pPr>
            <w:r>
              <w:t>РПО</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9D2627" w:rsidRDefault="002E17C4" w:rsidP="002E17C4">
            <w:pPr>
              <w:spacing w:before="120" w:after="120"/>
              <w:jc w:val="both"/>
            </w:pPr>
            <w:r>
              <w:t>работы повышенной опасности.</w:t>
            </w:r>
          </w:p>
        </w:tc>
      </w:tr>
      <w:tr w:rsidR="002E17C4" w:rsidRPr="009D2627" w:rsidTr="00691EDC">
        <w:tc>
          <w:tcPr>
            <w:tcW w:w="1385" w:type="pct"/>
            <w:shd w:val="clear" w:color="auto" w:fill="auto"/>
            <w:tcMar>
              <w:left w:w="0" w:type="dxa"/>
              <w:right w:w="0" w:type="dxa"/>
            </w:tcMar>
          </w:tcPr>
          <w:p w:rsidR="002E17C4" w:rsidRPr="009D2627" w:rsidRDefault="002E17C4" w:rsidP="002E17C4">
            <w:pPr>
              <w:spacing w:before="120" w:after="120"/>
            </w:pPr>
            <w:r w:rsidRPr="009D2627">
              <w:t>СИЗ</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9D2627" w:rsidRDefault="002E17C4" w:rsidP="002E17C4">
            <w:pPr>
              <w:spacing w:before="120" w:after="120"/>
              <w:jc w:val="both"/>
            </w:pPr>
            <w:r>
              <w:t>средства индивидуальной защиты.</w:t>
            </w:r>
          </w:p>
        </w:tc>
      </w:tr>
      <w:tr w:rsidR="002E17C4" w:rsidRPr="009D2627" w:rsidTr="00691EDC">
        <w:tc>
          <w:tcPr>
            <w:tcW w:w="1385" w:type="pct"/>
            <w:shd w:val="clear" w:color="auto" w:fill="auto"/>
            <w:tcMar>
              <w:left w:w="0" w:type="dxa"/>
              <w:right w:w="0" w:type="dxa"/>
            </w:tcMar>
          </w:tcPr>
          <w:p w:rsidR="002E17C4" w:rsidRPr="009D2627" w:rsidRDefault="002E17C4" w:rsidP="002E17C4">
            <w:pPr>
              <w:spacing w:before="120" w:after="120"/>
            </w:pPr>
            <w:r w:rsidRPr="009D2627">
              <w:t>СОБПП</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9D2627" w:rsidRDefault="002E17C4" w:rsidP="002E17C4">
            <w:pPr>
              <w:spacing w:before="120" w:after="120"/>
              <w:jc w:val="both"/>
            </w:pPr>
            <w:r w:rsidRPr="009D2627">
              <w:t>служба по обеспечению безопасности производственных процессов ООО</w:t>
            </w:r>
            <w:r>
              <w:t xml:space="preserve"> «Славнефть-Красноярскнефтегаз».</w:t>
            </w:r>
          </w:p>
        </w:tc>
      </w:tr>
      <w:tr w:rsidR="002E17C4" w:rsidRPr="00E474BA" w:rsidTr="00691EDC">
        <w:tc>
          <w:tcPr>
            <w:tcW w:w="1385" w:type="pct"/>
            <w:shd w:val="clear" w:color="auto" w:fill="auto"/>
            <w:tcMar>
              <w:left w:w="0" w:type="dxa"/>
              <w:right w:w="0" w:type="dxa"/>
            </w:tcMar>
          </w:tcPr>
          <w:p w:rsidR="002E17C4" w:rsidRPr="009D2627" w:rsidRDefault="002E17C4" w:rsidP="002E17C4">
            <w:pPr>
              <w:spacing w:before="120" w:after="120"/>
            </w:pPr>
            <w:r w:rsidRPr="009D2627">
              <w:t>СП</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284DA3" w:rsidRDefault="002E17C4" w:rsidP="002E17C4">
            <w:pPr>
              <w:spacing w:before="120" w:after="120"/>
              <w:jc w:val="both"/>
            </w:pPr>
            <w:r w:rsidRPr="009D2627">
              <w:t>структурное подразделение ООО «Славнефть-Красноярскнефтегаз»</w:t>
            </w:r>
            <w:r>
              <w:t>.</w:t>
            </w:r>
          </w:p>
        </w:tc>
      </w:tr>
      <w:tr w:rsidR="002E17C4" w:rsidRPr="00E474BA" w:rsidTr="00691EDC">
        <w:tc>
          <w:tcPr>
            <w:tcW w:w="1385" w:type="pct"/>
            <w:shd w:val="clear" w:color="auto" w:fill="auto"/>
            <w:tcMar>
              <w:left w:w="0" w:type="dxa"/>
              <w:right w:w="0" w:type="dxa"/>
            </w:tcMar>
          </w:tcPr>
          <w:p w:rsidR="002E17C4" w:rsidRPr="009D2627" w:rsidRDefault="002E17C4" w:rsidP="002E17C4">
            <w:pPr>
              <w:spacing w:before="120" w:after="120"/>
            </w:pPr>
            <w:r>
              <w:t>Ф.И.О (И.О.ФАМИЛИЯ)</w:t>
            </w:r>
          </w:p>
        </w:tc>
        <w:tc>
          <w:tcPr>
            <w:tcW w:w="237" w:type="pct"/>
          </w:tcPr>
          <w:p w:rsidR="002E17C4" w:rsidRPr="009D2627" w:rsidRDefault="002E17C4" w:rsidP="002E17C4">
            <w:pPr>
              <w:spacing w:before="120" w:after="120"/>
            </w:pPr>
            <w:r w:rsidRPr="009D2627">
              <w:sym w:font="Symbol" w:char="F0BE"/>
            </w:r>
          </w:p>
        </w:tc>
        <w:tc>
          <w:tcPr>
            <w:tcW w:w="3378" w:type="pct"/>
            <w:shd w:val="clear" w:color="auto" w:fill="auto"/>
            <w:tcMar>
              <w:left w:w="0" w:type="dxa"/>
              <w:right w:w="0" w:type="dxa"/>
            </w:tcMar>
          </w:tcPr>
          <w:p w:rsidR="002E17C4" w:rsidRPr="009D2627" w:rsidRDefault="002E17C4" w:rsidP="002E17C4">
            <w:pPr>
              <w:spacing w:before="120" w:after="120"/>
              <w:jc w:val="both"/>
            </w:pPr>
            <w:r>
              <w:t>фамилия, имя, отчество.</w:t>
            </w:r>
          </w:p>
        </w:tc>
      </w:tr>
    </w:tbl>
    <w:p w:rsidR="006E2808" w:rsidRPr="00E474BA" w:rsidRDefault="006E2808" w:rsidP="002C73CE">
      <w:pPr>
        <w:pStyle w:val="aff4"/>
        <w:tabs>
          <w:tab w:val="left" w:pos="851"/>
        </w:tabs>
        <w:ind w:left="0"/>
        <w:contextualSpacing w:val="0"/>
        <w:jc w:val="both"/>
      </w:pPr>
      <w:bookmarkStart w:id="34" w:name="_Toc153013095"/>
      <w:bookmarkStart w:id="35" w:name="_Toc156727021"/>
      <w:bookmarkStart w:id="36" w:name="_Toc164238420"/>
      <w:r w:rsidRPr="00E474BA">
        <w:br w:type="page"/>
      </w:r>
    </w:p>
    <w:p w:rsidR="007E460D" w:rsidRPr="00E474BA" w:rsidRDefault="00182FE2" w:rsidP="00F83741">
      <w:pPr>
        <w:pStyle w:val="15"/>
      </w:pPr>
      <w:bookmarkStart w:id="37" w:name="_Toc150516860"/>
      <w:bookmarkStart w:id="38" w:name="_Toc150516887"/>
      <w:r w:rsidRPr="00E474BA">
        <w:t xml:space="preserve">3. </w:t>
      </w:r>
      <w:r w:rsidR="007E460D" w:rsidRPr="00E474BA">
        <w:t>УЧАСТНИКИ БИЗНЕС-ПРОЦЕССА</w:t>
      </w:r>
      <w:bookmarkEnd w:id="37"/>
      <w:bookmarkEnd w:id="38"/>
    </w:p>
    <w:p w:rsidR="009D5342" w:rsidRPr="00472DE8" w:rsidRDefault="00252F86" w:rsidP="00E310D1">
      <w:pPr>
        <w:spacing w:before="240"/>
        <w:jc w:val="both"/>
        <w:rPr>
          <w:lang w:eastAsia="ru-RU"/>
        </w:rPr>
      </w:pPr>
      <w:r w:rsidRPr="00472DE8">
        <w:rPr>
          <w:lang w:eastAsia="ru-RU"/>
        </w:rPr>
        <w:t xml:space="preserve">3.1. </w:t>
      </w:r>
      <w:r w:rsidR="009D5342" w:rsidRPr="00472DE8">
        <w:rPr>
          <w:lang w:eastAsia="ru-RU"/>
        </w:rPr>
        <w:t>В выполнении процедур, указанных в настояще</w:t>
      </w:r>
      <w:r w:rsidR="00EC232E" w:rsidRPr="00472DE8">
        <w:rPr>
          <w:lang w:eastAsia="ru-RU"/>
        </w:rPr>
        <w:t>й Инструкции</w:t>
      </w:r>
      <w:r w:rsidR="009D5342" w:rsidRPr="00472DE8">
        <w:rPr>
          <w:lang w:eastAsia="ru-RU"/>
        </w:rPr>
        <w:t>, участвуют:</w:t>
      </w:r>
    </w:p>
    <w:p w:rsidR="00B424F4" w:rsidRDefault="00B424F4" w:rsidP="000D686C">
      <w:pPr>
        <w:numPr>
          <w:ilvl w:val="0"/>
          <w:numId w:val="5"/>
        </w:numPr>
        <w:spacing w:before="60"/>
        <w:ind w:left="567" w:hanging="397"/>
        <w:jc w:val="both"/>
      </w:pPr>
      <w:r>
        <w:t>Комиссия производственного контроля;</w:t>
      </w:r>
    </w:p>
    <w:p w:rsidR="001F319A" w:rsidRDefault="00207212" w:rsidP="000D686C">
      <w:pPr>
        <w:numPr>
          <w:ilvl w:val="0"/>
          <w:numId w:val="5"/>
        </w:numPr>
        <w:spacing w:before="60"/>
        <w:ind w:left="567" w:hanging="397"/>
        <w:jc w:val="both"/>
      </w:pPr>
      <w:r>
        <w:t>р</w:t>
      </w:r>
      <w:r w:rsidR="00B424F4">
        <w:t xml:space="preserve">аботники СП, </w:t>
      </w:r>
      <w:r w:rsidR="00E71295">
        <w:t>назначенные о</w:t>
      </w:r>
      <w:r w:rsidR="00E71295" w:rsidRPr="00E71295">
        <w:t>тветственны</w:t>
      </w:r>
      <w:r w:rsidR="00E71295">
        <w:t xml:space="preserve">ми </w:t>
      </w:r>
      <w:r w:rsidR="00E71295" w:rsidRPr="00E71295">
        <w:t>за обеспечение пожарной безопасности</w:t>
      </w:r>
      <w:r w:rsidR="00E71295">
        <w:t>;</w:t>
      </w:r>
    </w:p>
    <w:p w:rsidR="00E71295" w:rsidRPr="00E71295" w:rsidRDefault="00207212" w:rsidP="000D686C">
      <w:pPr>
        <w:numPr>
          <w:ilvl w:val="0"/>
          <w:numId w:val="5"/>
        </w:numPr>
        <w:spacing w:before="60"/>
        <w:ind w:left="567" w:hanging="397"/>
        <w:jc w:val="both"/>
      </w:pPr>
      <w:r>
        <w:rPr>
          <w:bCs/>
        </w:rPr>
        <w:t>р</w:t>
      </w:r>
      <w:r w:rsidRPr="00E71295">
        <w:rPr>
          <w:bCs/>
        </w:rPr>
        <w:t>аботники</w:t>
      </w:r>
      <w:r w:rsidRPr="00207212">
        <w:rPr>
          <w:bCs/>
        </w:rPr>
        <w:t xml:space="preserve"> </w:t>
      </w:r>
      <w:r>
        <w:rPr>
          <w:bCs/>
        </w:rPr>
        <w:t>СП</w:t>
      </w:r>
      <w:r w:rsidR="00E71295" w:rsidRPr="00E71295">
        <w:rPr>
          <w:bCs/>
        </w:rPr>
        <w:t xml:space="preserve">, </w:t>
      </w:r>
      <w:r>
        <w:t xml:space="preserve">ответственные за выполнение </w:t>
      </w:r>
      <w:r w:rsidR="00E71295" w:rsidRPr="00E71295">
        <w:rPr>
          <w:bCs/>
        </w:rPr>
        <w:t>огневы</w:t>
      </w:r>
      <w:r>
        <w:rPr>
          <w:bCs/>
        </w:rPr>
        <w:t>х</w:t>
      </w:r>
      <w:r w:rsidR="00E71295" w:rsidRPr="00E71295">
        <w:rPr>
          <w:bCs/>
        </w:rPr>
        <w:t xml:space="preserve"> работ</w:t>
      </w:r>
      <w:r w:rsidR="00E71295">
        <w:rPr>
          <w:bCs/>
        </w:rPr>
        <w:t>;</w:t>
      </w:r>
    </w:p>
    <w:p w:rsidR="00E71295" w:rsidRDefault="00E71295" w:rsidP="00E71295">
      <w:pPr>
        <w:pStyle w:val="FR1"/>
        <w:numPr>
          <w:ilvl w:val="0"/>
          <w:numId w:val="10"/>
        </w:numPr>
        <w:spacing w:before="60" w:line="240" w:lineRule="auto"/>
        <w:ind w:left="567" w:hanging="397"/>
        <w:jc w:val="both"/>
        <w:rPr>
          <w:sz w:val="24"/>
          <w:szCs w:val="24"/>
        </w:rPr>
      </w:pPr>
      <w:r>
        <w:rPr>
          <w:sz w:val="24"/>
          <w:szCs w:val="24"/>
        </w:rPr>
        <w:t>работники, имеющие право выдавать наряд-допуск и допускать к проведению огневых работ;</w:t>
      </w:r>
    </w:p>
    <w:p w:rsidR="00E71295" w:rsidRDefault="00E71295" w:rsidP="00E71295">
      <w:pPr>
        <w:pStyle w:val="FR1"/>
        <w:numPr>
          <w:ilvl w:val="0"/>
          <w:numId w:val="10"/>
        </w:numPr>
        <w:tabs>
          <w:tab w:val="left" w:pos="709"/>
          <w:tab w:val="left" w:pos="851"/>
        </w:tabs>
        <w:spacing w:before="60" w:line="240" w:lineRule="auto"/>
        <w:ind w:left="567" w:hanging="397"/>
        <w:jc w:val="both"/>
        <w:rPr>
          <w:sz w:val="24"/>
          <w:szCs w:val="24"/>
        </w:rPr>
      </w:pPr>
      <w:r>
        <w:rPr>
          <w:sz w:val="24"/>
          <w:szCs w:val="24"/>
        </w:rPr>
        <w:t>работники, ответственные за подготовку к выполнению огневых работ;</w:t>
      </w:r>
    </w:p>
    <w:p w:rsidR="00E71295" w:rsidRDefault="00E71295" w:rsidP="00E71295">
      <w:pPr>
        <w:pStyle w:val="FR1"/>
        <w:numPr>
          <w:ilvl w:val="0"/>
          <w:numId w:val="10"/>
        </w:numPr>
        <w:tabs>
          <w:tab w:val="left" w:pos="709"/>
          <w:tab w:val="left" w:pos="851"/>
        </w:tabs>
        <w:spacing w:before="60" w:line="240" w:lineRule="auto"/>
        <w:ind w:left="567" w:hanging="397"/>
        <w:jc w:val="both"/>
        <w:rPr>
          <w:sz w:val="24"/>
          <w:szCs w:val="24"/>
        </w:rPr>
      </w:pPr>
      <w:r>
        <w:rPr>
          <w:sz w:val="24"/>
          <w:szCs w:val="24"/>
        </w:rPr>
        <w:t>СОБПП;</w:t>
      </w:r>
    </w:p>
    <w:p w:rsidR="00B424F4" w:rsidRDefault="00B424F4" w:rsidP="00B424F4">
      <w:pPr>
        <w:numPr>
          <w:ilvl w:val="0"/>
          <w:numId w:val="5"/>
        </w:numPr>
        <w:spacing w:before="60"/>
        <w:ind w:left="567" w:hanging="397"/>
        <w:jc w:val="both"/>
      </w:pPr>
      <w:r>
        <w:t>П</w:t>
      </w:r>
      <w:r w:rsidRPr="001F319A">
        <w:t>одрядная</w:t>
      </w:r>
      <w:r>
        <w:t xml:space="preserve"> (Субподрядная)</w:t>
      </w:r>
      <w:r w:rsidRPr="001F319A">
        <w:t xml:space="preserve"> организация</w:t>
      </w:r>
      <w:r>
        <w:t>;</w:t>
      </w:r>
    </w:p>
    <w:p w:rsidR="006E2808" w:rsidRPr="00E474BA" w:rsidRDefault="006E2808" w:rsidP="00691EDC">
      <w:r w:rsidRPr="00E474BA">
        <w:br w:type="page"/>
      </w:r>
    </w:p>
    <w:p w:rsidR="004C2437" w:rsidRPr="009550F7" w:rsidRDefault="00513019">
      <w:pPr>
        <w:pStyle w:val="15"/>
      </w:pPr>
      <w:bookmarkStart w:id="39" w:name="_Toc150516861"/>
      <w:bookmarkStart w:id="40" w:name="_Toc150516888"/>
      <w:r w:rsidRPr="00472DE8">
        <w:t>4</w:t>
      </w:r>
      <w:r w:rsidR="00182FE2" w:rsidRPr="00472DE8">
        <w:t xml:space="preserve">. </w:t>
      </w:r>
      <w:bookmarkStart w:id="41" w:name="_Toc463275648"/>
      <w:bookmarkStart w:id="42" w:name="_Toc149983195"/>
      <w:bookmarkStart w:id="43" w:name="_Toc149985389"/>
      <w:bookmarkEnd w:id="34"/>
      <w:bookmarkEnd w:id="35"/>
      <w:bookmarkEnd w:id="36"/>
      <w:r w:rsidR="005A5A9F">
        <w:t xml:space="preserve">ОБЩИЕ </w:t>
      </w:r>
      <w:r w:rsidR="009550F7" w:rsidRPr="00472DE8">
        <w:t>ТРЕБОВАНИЯ К ОРГАНИЗАЦИИ И ПРОВЕДЕНИЮ</w:t>
      </w:r>
      <w:r w:rsidR="009550F7">
        <w:t xml:space="preserve"> ОГНЕВЫХ РАБОТ</w:t>
      </w:r>
      <w:bookmarkEnd w:id="39"/>
      <w:bookmarkEnd w:id="40"/>
    </w:p>
    <w:p w:rsidR="0084131F" w:rsidRDefault="009550F7" w:rsidP="00D72E0A">
      <w:pPr>
        <w:pStyle w:val="aff4"/>
        <w:numPr>
          <w:ilvl w:val="1"/>
          <w:numId w:val="4"/>
        </w:numPr>
        <w:tabs>
          <w:tab w:val="left" w:pos="426"/>
        </w:tabs>
        <w:spacing w:before="240" w:after="240"/>
        <w:ind w:left="0" w:firstLine="0"/>
        <w:contextualSpacing w:val="0"/>
        <w:jc w:val="both"/>
      </w:pPr>
      <w:r w:rsidRPr="00472DE8">
        <w:t xml:space="preserve">Требования настоящей </w:t>
      </w:r>
      <w:r w:rsidR="00D72E0A">
        <w:t>И</w:t>
      </w:r>
      <w:r w:rsidRPr="00472DE8">
        <w:t xml:space="preserve">нструкции распространяются как на работы, выполняемые </w:t>
      </w:r>
      <w:r w:rsidR="006E263F">
        <w:t>СП</w:t>
      </w:r>
      <w:r w:rsidRPr="00472DE8">
        <w:t xml:space="preserve">, так и на работы, выполняемые </w:t>
      </w:r>
      <w:r w:rsidR="006E263F">
        <w:t>П</w:t>
      </w:r>
      <w:r w:rsidR="006E263F" w:rsidRPr="00472DE8">
        <w:t xml:space="preserve">одрядными </w:t>
      </w:r>
      <w:r w:rsidRPr="00472DE8">
        <w:t>(</w:t>
      </w:r>
      <w:r w:rsidR="006E263F">
        <w:t>С</w:t>
      </w:r>
      <w:r w:rsidRPr="00472DE8">
        <w:t>убподрядными) организациями.</w:t>
      </w:r>
    </w:p>
    <w:p w:rsidR="0084131F" w:rsidRDefault="009550F7" w:rsidP="00F83741">
      <w:pPr>
        <w:pStyle w:val="aff4"/>
        <w:numPr>
          <w:ilvl w:val="1"/>
          <w:numId w:val="4"/>
        </w:numPr>
        <w:tabs>
          <w:tab w:val="left" w:pos="426"/>
        </w:tabs>
        <w:spacing w:before="240" w:after="240"/>
        <w:ind w:left="0" w:firstLine="0"/>
        <w:contextualSpacing w:val="0"/>
        <w:jc w:val="both"/>
      </w:pPr>
      <w:r w:rsidRPr="00472DE8">
        <w:t xml:space="preserve">Ответственность за разработку и реализацию мер по обеспечению безопасности при проведении огневых работ на объектах Общества возлагается на руководителей </w:t>
      </w:r>
      <w:r w:rsidR="00F2406E">
        <w:t>СП</w:t>
      </w:r>
      <w:r w:rsidRPr="00472DE8">
        <w:t>, а также должностных лиц, назначенных приказом или иным распорядительным документом Общества ответственными за обеспечение пожарной безопасности.</w:t>
      </w:r>
    </w:p>
    <w:p w:rsidR="0084131F" w:rsidRDefault="009550F7" w:rsidP="00F83741">
      <w:pPr>
        <w:pStyle w:val="aff4"/>
        <w:numPr>
          <w:ilvl w:val="1"/>
          <w:numId w:val="4"/>
        </w:numPr>
        <w:tabs>
          <w:tab w:val="left" w:pos="426"/>
        </w:tabs>
        <w:spacing w:before="240" w:after="240"/>
        <w:ind w:left="0" w:firstLine="0"/>
        <w:contextualSpacing w:val="0"/>
        <w:jc w:val="both"/>
      </w:pPr>
      <w:r w:rsidRPr="0084131F">
        <w:rPr>
          <w:bCs/>
        </w:rPr>
        <w:t xml:space="preserve">Работники, выполняющие огневые работы, несут дисциплинарную и иную ответственность </w:t>
      </w:r>
      <w:r w:rsidRPr="00472DE8">
        <w:t>за нарушение и неисполнение</w:t>
      </w:r>
      <w:r w:rsidRPr="0084131F">
        <w:rPr>
          <w:bCs/>
        </w:rPr>
        <w:t xml:space="preserve"> </w:t>
      </w:r>
      <w:r w:rsidRPr="00472DE8">
        <w:t xml:space="preserve">правил выполнения огневых работ, установленных </w:t>
      </w:r>
      <w:r w:rsidRPr="0084131F">
        <w:rPr>
          <w:bCs/>
        </w:rPr>
        <w:t xml:space="preserve">настоящей </w:t>
      </w:r>
      <w:r w:rsidR="00D72E0A">
        <w:rPr>
          <w:bCs/>
        </w:rPr>
        <w:t>И</w:t>
      </w:r>
      <w:r w:rsidRPr="0084131F">
        <w:rPr>
          <w:bCs/>
        </w:rPr>
        <w:t>нструкцией.</w:t>
      </w:r>
    </w:p>
    <w:p w:rsidR="009550F7" w:rsidRPr="00472DE8" w:rsidRDefault="009550F7" w:rsidP="00E310D1">
      <w:pPr>
        <w:pStyle w:val="aff4"/>
        <w:numPr>
          <w:ilvl w:val="1"/>
          <w:numId w:val="4"/>
        </w:numPr>
        <w:tabs>
          <w:tab w:val="left" w:pos="426"/>
        </w:tabs>
        <w:spacing w:before="240"/>
        <w:ind w:left="0" w:firstLine="0"/>
        <w:contextualSpacing w:val="0"/>
        <w:jc w:val="both"/>
      </w:pPr>
      <w:r w:rsidRPr="00472DE8">
        <w:t xml:space="preserve">Для организации безопасного проведения огневых работ приказом по Обществу назначаются ответственные лица и лица, их замещающие, из числа руководителей и ИТР </w:t>
      </w:r>
      <w:r w:rsidR="00F2406E">
        <w:t>СП</w:t>
      </w:r>
      <w:r w:rsidRPr="00472DE8">
        <w:t>, прошедших аттестацию по промышленной безопасности, проверку знаний правил и норм охраны труда и безопасного проведения огневых работ, а также обучение по дополнительным профессиональным программам – программам профессиональной переподготовки или повышения квалификации в области пожарной безопасности</w:t>
      </w:r>
      <w:r w:rsidR="00F50022">
        <w:t xml:space="preserve">, в соответствии с требованиями Регламента бизнес-процесса </w:t>
      </w:r>
      <w:r w:rsidR="00F057D7">
        <w:t>ООО «Славнефть-Красноярскнефтегаз» №</w:t>
      </w:r>
      <w:r w:rsidR="00F057D7" w:rsidRPr="00F057D7">
        <w:rPr>
          <w:rFonts w:ascii="Helv" w:hAnsi="Helv" w:cs="Helv"/>
          <w:color w:val="000000"/>
          <w:sz w:val="16"/>
          <w:szCs w:val="16"/>
        </w:rPr>
        <w:t xml:space="preserve"> </w:t>
      </w:r>
      <w:r w:rsidR="00F057D7" w:rsidRPr="00F057D7">
        <w:t>П3-05 РГБП-0061 ЮЛ-428</w:t>
      </w:r>
      <w:r w:rsidR="00F057D7">
        <w:t xml:space="preserve"> «</w:t>
      </w:r>
      <w:r w:rsidR="00F057D7" w:rsidRPr="00F057D7">
        <w:rPr>
          <w:bCs/>
        </w:rPr>
        <w:t>Обучение мерам пожарной безопасности работников Общества</w:t>
      </w:r>
      <w:r w:rsidR="00F057D7">
        <w:t>»</w:t>
      </w:r>
      <w:r w:rsidRPr="00472DE8">
        <w:t>:</w:t>
      </w:r>
    </w:p>
    <w:p w:rsidR="009550F7" w:rsidRDefault="009550F7" w:rsidP="00E310D1">
      <w:pPr>
        <w:pStyle w:val="FR1"/>
        <w:numPr>
          <w:ilvl w:val="0"/>
          <w:numId w:val="10"/>
        </w:numPr>
        <w:tabs>
          <w:tab w:val="left" w:pos="709"/>
          <w:tab w:val="left" w:pos="851"/>
        </w:tabs>
        <w:spacing w:before="60" w:line="240" w:lineRule="auto"/>
        <w:ind w:left="567" w:hanging="397"/>
        <w:jc w:val="both"/>
        <w:rPr>
          <w:sz w:val="24"/>
          <w:szCs w:val="24"/>
        </w:rPr>
      </w:pPr>
      <w:r>
        <w:rPr>
          <w:sz w:val="24"/>
          <w:szCs w:val="24"/>
        </w:rPr>
        <w:t>имеющие право утверждать наряд-допуск;</w:t>
      </w:r>
    </w:p>
    <w:p w:rsidR="009550F7" w:rsidRDefault="009550F7" w:rsidP="00E310D1">
      <w:pPr>
        <w:pStyle w:val="FR1"/>
        <w:numPr>
          <w:ilvl w:val="0"/>
          <w:numId w:val="10"/>
        </w:numPr>
        <w:spacing w:before="60" w:line="240" w:lineRule="auto"/>
        <w:ind w:left="567" w:hanging="397"/>
        <w:jc w:val="both"/>
        <w:rPr>
          <w:sz w:val="24"/>
          <w:szCs w:val="24"/>
        </w:rPr>
      </w:pPr>
      <w:r>
        <w:rPr>
          <w:sz w:val="24"/>
          <w:szCs w:val="24"/>
        </w:rPr>
        <w:t>имеющие право выдавать наряд-допуск и допускать к проведению огневых работ;</w:t>
      </w:r>
    </w:p>
    <w:p w:rsidR="009550F7" w:rsidRDefault="009550F7" w:rsidP="00E310D1">
      <w:pPr>
        <w:pStyle w:val="FR1"/>
        <w:numPr>
          <w:ilvl w:val="0"/>
          <w:numId w:val="10"/>
        </w:numPr>
        <w:tabs>
          <w:tab w:val="left" w:pos="709"/>
          <w:tab w:val="left" w:pos="851"/>
        </w:tabs>
        <w:spacing w:before="60" w:line="240" w:lineRule="auto"/>
        <w:ind w:left="567" w:hanging="397"/>
        <w:jc w:val="both"/>
        <w:rPr>
          <w:sz w:val="24"/>
          <w:szCs w:val="24"/>
        </w:rPr>
      </w:pPr>
      <w:r>
        <w:rPr>
          <w:sz w:val="24"/>
          <w:szCs w:val="24"/>
        </w:rPr>
        <w:t>ответственные за подготовку к выполнению огневых работ;</w:t>
      </w:r>
    </w:p>
    <w:p w:rsidR="009550F7" w:rsidRDefault="009550F7" w:rsidP="00E310D1">
      <w:pPr>
        <w:pStyle w:val="FR1"/>
        <w:numPr>
          <w:ilvl w:val="0"/>
          <w:numId w:val="10"/>
        </w:numPr>
        <w:tabs>
          <w:tab w:val="left" w:pos="709"/>
          <w:tab w:val="left" w:pos="851"/>
        </w:tabs>
        <w:spacing w:before="60" w:line="240" w:lineRule="auto"/>
        <w:ind w:left="567" w:hanging="397"/>
        <w:jc w:val="both"/>
        <w:rPr>
          <w:sz w:val="24"/>
          <w:szCs w:val="24"/>
        </w:rPr>
      </w:pPr>
      <w:r>
        <w:rPr>
          <w:sz w:val="24"/>
          <w:szCs w:val="24"/>
        </w:rPr>
        <w:t>ответственные за выполнение огневых работ.</w:t>
      </w:r>
    </w:p>
    <w:p w:rsidR="009550F7" w:rsidRDefault="009550F7" w:rsidP="00E310D1">
      <w:pPr>
        <w:pStyle w:val="FR1"/>
        <w:tabs>
          <w:tab w:val="left" w:pos="709"/>
        </w:tabs>
        <w:spacing w:before="240" w:after="240" w:line="240" w:lineRule="auto"/>
        <w:ind w:firstLine="0"/>
        <w:jc w:val="both"/>
        <w:rPr>
          <w:sz w:val="24"/>
          <w:szCs w:val="24"/>
        </w:rPr>
      </w:pPr>
      <w:r>
        <w:rPr>
          <w:sz w:val="24"/>
          <w:szCs w:val="24"/>
        </w:rPr>
        <w:t>Приказ обновляется и корректируется в связи с кадровыми изменениями.</w:t>
      </w:r>
    </w:p>
    <w:p w:rsidR="009550F7" w:rsidRPr="0084131F" w:rsidRDefault="009550F7" w:rsidP="00E310D1">
      <w:pPr>
        <w:pStyle w:val="aff4"/>
        <w:numPr>
          <w:ilvl w:val="1"/>
          <w:numId w:val="4"/>
        </w:numPr>
        <w:tabs>
          <w:tab w:val="left" w:pos="426"/>
        </w:tabs>
        <w:spacing w:before="240"/>
        <w:ind w:left="0" w:firstLine="0"/>
        <w:contextualSpacing w:val="0"/>
        <w:jc w:val="both"/>
        <w:rPr>
          <w:bCs/>
        </w:rPr>
      </w:pPr>
      <w:r w:rsidRPr="0084131F">
        <w:rPr>
          <w:bCs/>
        </w:rPr>
        <w:t>Огневые работы сопровождаются наличием ряда опасных производственных факторов, влияющих на возникновение пожара:</w:t>
      </w:r>
    </w:p>
    <w:p w:rsidR="009550F7" w:rsidRPr="00625505"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повышение температуры поверхностей оборудования, материалов;</w:t>
      </w:r>
    </w:p>
    <w:p w:rsidR="009550F7" w:rsidRPr="00625505"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опасный уровень напряжения в электрической цепи, замыкание которой может привести к пожару;</w:t>
      </w:r>
    </w:p>
    <w:p w:rsidR="009550F7" w:rsidRPr="00625505"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искры, брызги и выбросы расплавленного металла;</w:t>
      </w:r>
    </w:p>
    <w:p w:rsidR="009550F7"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взрывоопасность</w:t>
      </w:r>
      <w:r>
        <w:t>.</w:t>
      </w:r>
    </w:p>
    <w:p w:rsidR="009550F7" w:rsidRPr="0084131F" w:rsidRDefault="009550F7" w:rsidP="00E310D1">
      <w:pPr>
        <w:pStyle w:val="aff4"/>
        <w:numPr>
          <w:ilvl w:val="1"/>
          <w:numId w:val="4"/>
        </w:numPr>
        <w:tabs>
          <w:tab w:val="left" w:pos="426"/>
        </w:tabs>
        <w:spacing w:before="240"/>
        <w:ind w:left="0" w:firstLine="0"/>
        <w:contextualSpacing w:val="0"/>
        <w:jc w:val="both"/>
        <w:rPr>
          <w:bCs/>
        </w:rPr>
      </w:pPr>
      <w:r w:rsidRPr="0084131F">
        <w:rPr>
          <w:bCs/>
        </w:rPr>
        <w:t>Места проведения сварочных и других огневых работ могут быть:</w:t>
      </w:r>
    </w:p>
    <w:p w:rsidR="009550F7" w:rsidRPr="00625505" w:rsidRDefault="009550F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постоянными; </w:t>
      </w:r>
    </w:p>
    <w:p w:rsidR="009550F7" w:rsidRDefault="009550F7" w:rsidP="00E310D1">
      <w:pPr>
        <w:pStyle w:val="FR1"/>
        <w:numPr>
          <w:ilvl w:val="0"/>
          <w:numId w:val="10"/>
        </w:numPr>
        <w:tabs>
          <w:tab w:val="left" w:pos="709"/>
          <w:tab w:val="left" w:pos="851"/>
        </w:tabs>
        <w:spacing w:before="60" w:line="240" w:lineRule="auto"/>
        <w:ind w:left="567" w:hanging="397"/>
        <w:jc w:val="both"/>
        <w:rPr>
          <w:sz w:val="24"/>
          <w:szCs w:val="24"/>
        </w:rPr>
      </w:pPr>
      <w:r>
        <w:rPr>
          <w:sz w:val="24"/>
          <w:szCs w:val="24"/>
        </w:rPr>
        <w:t xml:space="preserve">временными. </w:t>
      </w:r>
    </w:p>
    <w:p w:rsidR="00680BE5" w:rsidRPr="0084131F" w:rsidRDefault="00680BE5" w:rsidP="00E310D1">
      <w:pPr>
        <w:pStyle w:val="aff4"/>
        <w:numPr>
          <w:ilvl w:val="1"/>
          <w:numId w:val="4"/>
        </w:numPr>
        <w:tabs>
          <w:tab w:val="left" w:pos="426"/>
        </w:tabs>
        <w:spacing w:before="240" w:after="240"/>
        <w:ind w:left="0" w:firstLine="0"/>
        <w:contextualSpacing w:val="0"/>
        <w:jc w:val="both"/>
        <w:rPr>
          <w:bCs/>
        </w:rPr>
      </w:pPr>
      <w:r w:rsidRPr="0084131F">
        <w:rPr>
          <w:bCs/>
        </w:rPr>
        <w:t xml:space="preserve">Огневые работы должны проводиться только в дневное время (дневную рабочую смену), за исключением случаев ликвидации или локализации возможных аварий в соответствии с планом мероприятий по локализации и ликвидации последствий аварий. Огневые работы проводятся в соответствии с планом мероприятий по локализации и ликвидации последствий аварий и выполняются по наряду-допуску, выданному и подписанному руководителем </w:t>
      </w:r>
      <w:r w:rsidR="00F2406E">
        <w:rPr>
          <w:bCs/>
        </w:rPr>
        <w:t>СП</w:t>
      </w:r>
      <w:r w:rsidRPr="0084131F">
        <w:rPr>
          <w:bCs/>
        </w:rPr>
        <w:t xml:space="preserve"> или лицом, его замещающим, на объекте которого будут проводиться огневые работы, под его непосредственным руководством</w:t>
      </w:r>
      <w:r w:rsidR="00C658B6">
        <w:rPr>
          <w:bCs/>
        </w:rPr>
        <w:t xml:space="preserve">. О проведении таких работ начальник укрупненного нефтепромысла (его заместитель или лицо, исполняющего его обязанности) в </w:t>
      </w:r>
      <w:r w:rsidRPr="0084131F">
        <w:rPr>
          <w:bCs/>
        </w:rPr>
        <w:t>обязательн</w:t>
      </w:r>
      <w:r w:rsidR="00C658B6">
        <w:rPr>
          <w:bCs/>
        </w:rPr>
        <w:t>о</w:t>
      </w:r>
      <w:r w:rsidRPr="0084131F">
        <w:rPr>
          <w:bCs/>
        </w:rPr>
        <w:t xml:space="preserve">м </w:t>
      </w:r>
      <w:r w:rsidR="00C658B6">
        <w:rPr>
          <w:bCs/>
        </w:rPr>
        <w:t>порядке уведомляет генерального директора Общества или первого заместителя генерального директора по производству – главного инженера</w:t>
      </w:r>
      <w:r w:rsidRPr="0084131F">
        <w:rPr>
          <w:bCs/>
        </w:rPr>
        <w:t>.</w:t>
      </w:r>
    </w:p>
    <w:p w:rsidR="00680BE5" w:rsidRPr="00A210AA" w:rsidRDefault="00680BE5">
      <w:pPr>
        <w:pStyle w:val="aff4"/>
        <w:tabs>
          <w:tab w:val="left" w:pos="709"/>
        </w:tabs>
        <w:spacing w:before="240" w:after="240"/>
        <w:ind w:left="0"/>
        <w:contextualSpacing w:val="0"/>
        <w:jc w:val="both"/>
      </w:pPr>
      <w:r w:rsidRPr="00757EDC">
        <w:rPr>
          <w:lang w:eastAsia="ru-RU"/>
        </w:rPr>
        <w:t xml:space="preserve">Для выполнения неотложных работ по письменному разрешению лица, утвердившего наряд-допуск, допускается проведение неотложных огневых работ в темное время суток (вечернюю и ночную рабочую смену) в присутствии представителей подразделений пожарной охраны. При этом в наряде-допуске должны быть предусмотрены дополнительные мероприятия по обеспечению безопасного их </w:t>
      </w:r>
      <w:r w:rsidRPr="00757EDC">
        <w:t>проведения, учитывающие условия их выполнения в темное время суток.</w:t>
      </w:r>
    </w:p>
    <w:p w:rsidR="006B66CB" w:rsidRPr="0084131F" w:rsidRDefault="00680BE5" w:rsidP="00E310D1">
      <w:pPr>
        <w:pStyle w:val="aff4"/>
        <w:numPr>
          <w:ilvl w:val="1"/>
          <w:numId w:val="4"/>
        </w:numPr>
        <w:tabs>
          <w:tab w:val="left" w:pos="426"/>
        </w:tabs>
        <w:spacing w:before="240" w:after="240"/>
        <w:ind w:left="0" w:firstLine="0"/>
        <w:contextualSpacing w:val="0"/>
        <w:jc w:val="both"/>
        <w:rPr>
          <w:bCs/>
        </w:rPr>
      </w:pPr>
      <w:r w:rsidRPr="0084131F">
        <w:rPr>
          <w:bCs/>
        </w:rPr>
        <w:t>Оформление наряда</w:t>
      </w:r>
      <w:r w:rsidR="00D46819">
        <w:rPr>
          <w:bCs/>
        </w:rPr>
        <w:t>-</w:t>
      </w:r>
      <w:r w:rsidRPr="0084131F">
        <w:rPr>
          <w:bCs/>
        </w:rPr>
        <w:t xml:space="preserve">допуска на постоянных местах, организованных в соответствии с разделом </w:t>
      </w:r>
      <w:r w:rsidR="00B15734">
        <w:rPr>
          <w:bCs/>
        </w:rPr>
        <w:t xml:space="preserve">5 </w:t>
      </w:r>
      <w:r w:rsidRPr="0084131F">
        <w:rPr>
          <w:bCs/>
        </w:rPr>
        <w:t xml:space="preserve">настоящей </w:t>
      </w:r>
      <w:r w:rsidR="00D72E0A">
        <w:rPr>
          <w:bCs/>
        </w:rPr>
        <w:t>И</w:t>
      </w:r>
      <w:r w:rsidRPr="0084131F">
        <w:rPr>
          <w:bCs/>
        </w:rPr>
        <w:t>нструкции, не требуется.</w:t>
      </w:r>
    </w:p>
    <w:p w:rsidR="00680BE5" w:rsidRPr="0084131F" w:rsidRDefault="001F6C88" w:rsidP="00E310D1">
      <w:pPr>
        <w:pStyle w:val="aff4"/>
        <w:numPr>
          <w:ilvl w:val="1"/>
          <w:numId w:val="4"/>
        </w:numPr>
        <w:tabs>
          <w:tab w:val="left" w:pos="426"/>
        </w:tabs>
        <w:spacing w:before="240" w:after="240"/>
        <w:ind w:left="0" w:firstLine="0"/>
        <w:contextualSpacing w:val="0"/>
        <w:jc w:val="both"/>
        <w:rPr>
          <w:bCs/>
        </w:rPr>
      </w:pPr>
      <w:r>
        <w:rPr>
          <w:bCs/>
        </w:rPr>
        <w:t>Р</w:t>
      </w:r>
      <w:r w:rsidR="00680BE5" w:rsidRPr="0084131F">
        <w:rPr>
          <w:bCs/>
        </w:rPr>
        <w:t xml:space="preserve">аботники, </w:t>
      </w:r>
      <w:r w:rsidR="00E71295">
        <w:rPr>
          <w:bCs/>
        </w:rPr>
        <w:t>выполняющие</w:t>
      </w:r>
      <w:r w:rsidR="00680BE5" w:rsidRPr="0084131F">
        <w:rPr>
          <w:bCs/>
        </w:rPr>
        <w:t xml:space="preserve"> </w:t>
      </w:r>
      <w:r>
        <w:rPr>
          <w:bCs/>
        </w:rPr>
        <w:t>сварочные</w:t>
      </w:r>
      <w:r w:rsidR="00680BE5" w:rsidRPr="0084131F">
        <w:rPr>
          <w:bCs/>
        </w:rPr>
        <w:t xml:space="preserve"> работ</w:t>
      </w:r>
      <w:r w:rsidR="00E71295">
        <w:rPr>
          <w:bCs/>
        </w:rPr>
        <w:t>ы</w:t>
      </w:r>
      <w:r w:rsidR="00680BE5" w:rsidRPr="0084131F">
        <w:rPr>
          <w:bCs/>
        </w:rPr>
        <w:t xml:space="preserve">, а также ответственные за проведение сварочных работ при монтаже, ремонте или реконструкции технических устройств, оборудования и сооружений на </w:t>
      </w:r>
      <w:r w:rsidR="00BC4E8D">
        <w:rPr>
          <w:bCs/>
        </w:rPr>
        <w:t>ОПО</w:t>
      </w:r>
      <w:r w:rsidR="00680BE5" w:rsidRPr="0084131F">
        <w:rPr>
          <w:bCs/>
        </w:rPr>
        <w:t xml:space="preserve">, должны быть аттестованы как специалисты сварочного производства I (первого) уровня, допущенные к ручной дуговой сварке покрытыми электродами и II (второго) уровня, допущенные к руководству и техническому контролю за проведением сварочных работ в соответствии с действующими </w:t>
      </w:r>
      <w:r w:rsidR="00E71295">
        <w:t>ПБ 03-273-99</w:t>
      </w:r>
      <w:r w:rsidR="003C1419">
        <w:rPr>
          <w:bCs/>
        </w:rPr>
        <w:t>.</w:t>
      </w:r>
    </w:p>
    <w:p w:rsidR="00680BE5" w:rsidRPr="0084131F" w:rsidRDefault="00680BE5" w:rsidP="00E310D1">
      <w:pPr>
        <w:pStyle w:val="aff4"/>
        <w:numPr>
          <w:ilvl w:val="1"/>
          <w:numId w:val="4"/>
        </w:numPr>
        <w:tabs>
          <w:tab w:val="left" w:pos="426"/>
        </w:tabs>
        <w:spacing w:before="240"/>
        <w:ind w:left="0" w:firstLine="0"/>
        <w:contextualSpacing w:val="0"/>
        <w:jc w:val="both"/>
        <w:rPr>
          <w:bCs/>
        </w:rPr>
      </w:pPr>
      <w:r w:rsidRPr="0084131F">
        <w:rPr>
          <w:bCs/>
        </w:rPr>
        <w:t xml:space="preserve">К </w:t>
      </w:r>
      <w:r w:rsidR="00E71295">
        <w:rPr>
          <w:bCs/>
        </w:rPr>
        <w:t>выполнению</w:t>
      </w:r>
      <w:r w:rsidRPr="0084131F">
        <w:rPr>
          <w:bCs/>
        </w:rPr>
        <w:t xml:space="preserve"> огневых работ допускаются лица (электросварщик, газосварщик, газорезчик, бензорезчик, паяльщик, истопник битумного котла, кровельщик с газовой горелкой, работник со шлифовальной машинкой и струйно-абразивным инструментом и др.):</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не моложе 18 лет;</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прошедшие медицинскую комиссию и не имеющие медицинских противопоказаний к выполнению данных видов работ;</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аттестованные по промышленной безопасности;</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прошедшие целевой инструктаж и проверку знаний по пожарной безопасности в установленном порядке;</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прошедшие обучение приемам и методам проведения работ;</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имеющие квалификационную группу по электробезопасности не ниже 2 и квалификационное удостоверение, соответствующее выполняемым работам</w:t>
      </w:r>
      <w:r w:rsidR="001F6C88">
        <w:rPr>
          <w:sz w:val="24"/>
          <w:szCs w:val="24"/>
        </w:rPr>
        <w:t xml:space="preserve"> (при проведении огневых работ с использованием электроинструмента)</w:t>
      </w:r>
      <w:r w:rsidRPr="00E310D1">
        <w:rPr>
          <w:sz w:val="24"/>
          <w:szCs w:val="24"/>
        </w:rPr>
        <w:t>;</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не занятые на период проведения огневых работ ведением технологического процесса;</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знающие способы безопасного проведения огневых работ.</w:t>
      </w:r>
    </w:p>
    <w:p w:rsidR="00680BE5" w:rsidRPr="0084131F" w:rsidRDefault="00680BE5" w:rsidP="00E310D1">
      <w:pPr>
        <w:pStyle w:val="aff4"/>
        <w:numPr>
          <w:ilvl w:val="1"/>
          <w:numId w:val="4"/>
        </w:numPr>
        <w:tabs>
          <w:tab w:val="left" w:pos="426"/>
        </w:tabs>
        <w:spacing w:before="240"/>
        <w:ind w:left="0" w:firstLine="0"/>
        <w:contextualSpacing w:val="0"/>
        <w:jc w:val="both"/>
        <w:rPr>
          <w:bCs/>
        </w:rPr>
      </w:pPr>
      <w:r w:rsidRPr="0084131F">
        <w:rPr>
          <w:bCs/>
        </w:rPr>
        <w:t>Процесс проведения огневых работ подразделяется на два этапа:</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подготовительный, т.е. этап подготовки и проверки оборудования, места проведения огневых работ, проведения инструктажей и объяснения задач исполнителям огневых работ;</w:t>
      </w:r>
    </w:p>
    <w:p w:rsidR="00680BE5" w:rsidRPr="00625505" w:rsidRDefault="00680BE5" w:rsidP="00E310D1">
      <w:pPr>
        <w:pStyle w:val="FR1"/>
        <w:numPr>
          <w:ilvl w:val="0"/>
          <w:numId w:val="10"/>
        </w:numPr>
        <w:tabs>
          <w:tab w:val="left" w:pos="709"/>
          <w:tab w:val="left" w:pos="851"/>
        </w:tabs>
        <w:spacing w:before="60" w:line="240" w:lineRule="auto"/>
        <w:ind w:left="567" w:hanging="397"/>
        <w:jc w:val="both"/>
      </w:pPr>
      <w:r w:rsidRPr="00E310D1">
        <w:rPr>
          <w:sz w:val="24"/>
          <w:szCs w:val="24"/>
        </w:rPr>
        <w:t>основной, т.е. непосредственного проведения огневых работ.</w:t>
      </w:r>
    </w:p>
    <w:p w:rsidR="00680BE5" w:rsidRPr="0084131F" w:rsidRDefault="00680BE5" w:rsidP="00E310D1">
      <w:pPr>
        <w:pStyle w:val="aff4"/>
        <w:numPr>
          <w:ilvl w:val="1"/>
          <w:numId w:val="4"/>
        </w:numPr>
        <w:tabs>
          <w:tab w:val="left" w:pos="426"/>
        </w:tabs>
        <w:spacing w:before="240" w:after="240"/>
        <w:ind w:left="0" w:firstLine="0"/>
        <w:contextualSpacing w:val="0"/>
        <w:jc w:val="both"/>
        <w:rPr>
          <w:bCs/>
        </w:rPr>
      </w:pPr>
      <w:r w:rsidRPr="0084131F">
        <w:rPr>
          <w:bCs/>
        </w:rPr>
        <w:t>Проведение огневых работ на постоянных и временных местах без принятия мер, исключающих возможность возникновения пожара, категорически запрещается.</w:t>
      </w:r>
    </w:p>
    <w:p w:rsidR="00122529" w:rsidRPr="00A27C26" w:rsidRDefault="00680BE5" w:rsidP="00E310D1">
      <w:pPr>
        <w:pStyle w:val="aff4"/>
        <w:numPr>
          <w:ilvl w:val="1"/>
          <w:numId w:val="4"/>
        </w:numPr>
        <w:tabs>
          <w:tab w:val="left" w:pos="426"/>
        </w:tabs>
        <w:spacing w:before="240"/>
        <w:ind w:left="0" w:firstLine="0"/>
        <w:contextualSpacing w:val="0"/>
        <w:jc w:val="both"/>
        <w:rPr>
          <w:bCs/>
        </w:rPr>
      </w:pPr>
      <w:r w:rsidRPr="00122529">
        <w:rPr>
          <w:bCs/>
        </w:rPr>
        <w:t xml:space="preserve">Порядок осуществления контроля за обеспечением пожарной безопасности при проведении огневых работ на объектах Общества должностными лицами, уполномоченными на осуществление пожарного надзора установлен в Положении Компании </w:t>
      </w:r>
      <w:r w:rsidR="00A079B8" w:rsidRPr="00412526">
        <w:rPr>
          <w:bCs/>
        </w:rPr>
        <w:t xml:space="preserve">№ П3-05 С-0102 </w:t>
      </w:r>
      <w:r w:rsidRPr="00412526">
        <w:rPr>
          <w:bCs/>
        </w:rPr>
        <w:t>«Организация и осуществление пожарного надзора на объектах Компании»</w:t>
      </w:r>
      <w:r w:rsidRPr="00A27C26">
        <w:rPr>
          <w:bCs/>
        </w:rPr>
        <w:t>.</w:t>
      </w:r>
      <w:r w:rsidR="00122529" w:rsidRPr="00A27C26">
        <w:rPr>
          <w:bCs/>
        </w:rPr>
        <w:br w:type="page"/>
      </w:r>
    </w:p>
    <w:p w:rsidR="009550F7" w:rsidRDefault="00597CFC">
      <w:pPr>
        <w:pStyle w:val="15"/>
      </w:pPr>
      <w:bookmarkStart w:id="44" w:name="_Toc150516862"/>
      <w:bookmarkStart w:id="45" w:name="_Toc150516889"/>
      <w:r>
        <w:t>5</w:t>
      </w:r>
      <w:r w:rsidR="006B66CB">
        <w:t xml:space="preserve">. </w:t>
      </w:r>
      <w:r w:rsidR="00472DE8">
        <w:t>ОРГАНИЗАЦИЯ ПРОВЕДЕНИЯ ОГНЕВЫХ РАБОТ НА ПОСТОЯННЫХ МЕСТАХ</w:t>
      </w:r>
      <w:bookmarkEnd w:id="44"/>
      <w:bookmarkEnd w:id="45"/>
    </w:p>
    <w:p w:rsidR="006B66CB" w:rsidRDefault="006B66CB" w:rsidP="00E310D1">
      <w:pPr>
        <w:pStyle w:val="aff4"/>
        <w:numPr>
          <w:ilvl w:val="0"/>
          <w:numId w:val="29"/>
        </w:numPr>
        <w:tabs>
          <w:tab w:val="left" w:pos="567"/>
        </w:tabs>
        <w:spacing w:before="240" w:after="240"/>
        <w:ind w:left="0" w:firstLine="0"/>
        <w:contextualSpacing w:val="0"/>
        <w:jc w:val="both"/>
      </w:pPr>
      <w:r>
        <w:t xml:space="preserve">Постоянные места проведения огневых работ (сварочные посты) организуются на объектах Общества в местах, исключающих образование взрывопожароопасных концентраций паров ЛВЖ и ГЖ, ГГ, в соответствии с требованиями нормативных документов по пожарной безопасности и </w:t>
      </w:r>
      <w:r w:rsidR="00E71295">
        <w:t>локальных нормативных документов</w:t>
      </w:r>
      <w:r>
        <w:t xml:space="preserve"> Общества.</w:t>
      </w:r>
    </w:p>
    <w:p w:rsidR="006B66CB" w:rsidRDefault="006B66CB" w:rsidP="00E310D1">
      <w:pPr>
        <w:pStyle w:val="aff4"/>
        <w:numPr>
          <w:ilvl w:val="0"/>
          <w:numId w:val="29"/>
        </w:numPr>
        <w:tabs>
          <w:tab w:val="left" w:pos="567"/>
        </w:tabs>
        <w:spacing w:before="240" w:after="240"/>
        <w:ind w:left="0" w:firstLine="0"/>
        <w:contextualSpacing w:val="0"/>
        <w:jc w:val="both"/>
      </w:pPr>
      <w:r w:rsidRPr="00A210AA">
        <w:t>Постоянные места проведения огневых работ (сварочные посты) организуются на объектах Общества в местах, на которых исключено образование взрывопожароопасных концентраций паров опасных веществ (вне взрывоопасных зон), ежедневно выполняются огневые работы и предусмотрены меры пожарной безопасности на весь период времени их выполнения.</w:t>
      </w:r>
    </w:p>
    <w:p w:rsidR="006B66CB" w:rsidRPr="00A210AA" w:rsidRDefault="006B66CB">
      <w:pPr>
        <w:tabs>
          <w:tab w:val="left" w:pos="426"/>
        </w:tabs>
        <w:spacing w:before="240" w:after="240"/>
        <w:jc w:val="both"/>
      </w:pPr>
      <w:r w:rsidRPr="00A210AA">
        <w:t xml:space="preserve">Постоянные места выполнения огневых работ должны быть обозначены надписью: </w:t>
      </w:r>
      <w:r w:rsidR="00582FF1">
        <w:t>«</w:t>
      </w:r>
      <w:r w:rsidRPr="00A210AA">
        <w:t>Граница огневых работ</w:t>
      </w:r>
      <w:r w:rsidR="00582FF1">
        <w:t>»</w:t>
      </w:r>
      <w:r w:rsidRPr="00680BE5">
        <w:t>.</w:t>
      </w:r>
    </w:p>
    <w:p w:rsidR="005A7EAF" w:rsidRPr="00783138" w:rsidRDefault="005A7EAF">
      <w:pPr>
        <w:suppressAutoHyphens/>
        <w:spacing w:before="240" w:after="240"/>
        <w:jc w:val="both"/>
      </w:pPr>
      <w:r w:rsidRPr="00783138">
        <w:t xml:space="preserve">Постоянные места проведения огневых работ (сварочный пост) организуются на объектах Общества и </w:t>
      </w:r>
      <w:r w:rsidR="006E263F">
        <w:t>П</w:t>
      </w:r>
      <w:r w:rsidR="006E263F" w:rsidRPr="00783138">
        <w:t xml:space="preserve">одрядных </w:t>
      </w:r>
      <w:r w:rsidRPr="00783138">
        <w:t xml:space="preserve">организаций в местах, исключающих образование взрывопожароопасных концентраций паров ЛВЖ и ГЖ. </w:t>
      </w:r>
    </w:p>
    <w:p w:rsidR="005A7EAF" w:rsidRPr="006D3F64" w:rsidRDefault="005A7EAF" w:rsidP="00E310D1">
      <w:pPr>
        <w:pStyle w:val="aff4"/>
        <w:numPr>
          <w:ilvl w:val="0"/>
          <w:numId w:val="29"/>
        </w:numPr>
        <w:tabs>
          <w:tab w:val="left" w:pos="567"/>
        </w:tabs>
        <w:spacing w:before="240"/>
        <w:ind w:left="0" w:firstLine="0"/>
        <w:contextualSpacing w:val="0"/>
        <w:jc w:val="both"/>
      </w:pPr>
      <w:r w:rsidRPr="006D3F64">
        <w:t>Сварочные посты необходимо размещать:</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на открытых площадках, не относящихся к категории АН, БН и ВН по пожарной опасности;</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в отдельных помещениях (кроме складских) или на производственных площадях цехов, участков, не относящихся к категориям А, Б, В1 - В3 по пожарной и взрывопожарной опасности.</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Площадь помещения для проведения огневых работ должна быть не менее 10 м</w:t>
      </w:r>
      <w:r w:rsidRPr="00D97B44">
        <w:rPr>
          <w:vertAlign w:val="superscript"/>
        </w:rPr>
        <w:t>2</w:t>
      </w:r>
      <w:r w:rsidRPr="006D3F64">
        <w:t>, при этом площадь не занятая оборудованием должна быть не менее 3 м</w:t>
      </w:r>
      <w:r w:rsidRPr="00D97B44">
        <w:rPr>
          <w:vertAlign w:val="superscript"/>
        </w:rPr>
        <w:t>2</w:t>
      </w:r>
      <w:r w:rsidRPr="006D3F64">
        <w:t>.</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Сварочные посты в производственных помещениях категории В4, Г и Д по пожарной и взрывопожарной опасности необходимо ограждать перегородками из негорючих материалов, высотой не менее 1,8 м, а зазор между перегородкой и полом – не более 5 см.</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Для предотвращения разлета раскаленных частиц указанный зазор должен быть огражден сеткой из негорючего материала с размером ячеек не более 1,0 х 1,0 мм.</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При размещении сварочного поста на открытой площадке, сварочная аппаратура (электросварочный трансформатор, вводный щиток электропитания) должна размещаться под навесами из негорючих материалов.</w:t>
      </w:r>
    </w:p>
    <w:p w:rsidR="005A7EAF" w:rsidRPr="00783138" w:rsidRDefault="005A7EAF" w:rsidP="00E310D1">
      <w:pPr>
        <w:pStyle w:val="aff4"/>
        <w:numPr>
          <w:ilvl w:val="0"/>
          <w:numId w:val="29"/>
        </w:numPr>
        <w:tabs>
          <w:tab w:val="left" w:pos="567"/>
        </w:tabs>
        <w:spacing w:before="240" w:after="240"/>
        <w:ind w:left="0" w:firstLine="0"/>
        <w:contextualSpacing w:val="0"/>
        <w:jc w:val="both"/>
      </w:pPr>
      <w:r w:rsidRPr="00783138">
        <w:t>После оборудования сварочного поста должна быть проведена проверка на соответствие сварочного поста требованиям нормативных и нормативно-правовых документов по пожарной, промышленной безопасности, охране труда, а также требованиям по аттестации сварочного оборудования.</w:t>
      </w:r>
    </w:p>
    <w:p w:rsidR="005A7EAF" w:rsidRPr="00783138" w:rsidRDefault="005A7EAF" w:rsidP="00E310D1">
      <w:pPr>
        <w:suppressAutoHyphens/>
        <w:spacing w:before="240"/>
        <w:jc w:val="both"/>
      </w:pPr>
      <w:r w:rsidRPr="00783138">
        <w:t>В проверке сварочных постов на объектах Общества обязательно участие следующих лиц:</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начальник (заместитель начальника) укрупненного нефтепромысла;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специалист отдела главного механика;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начальник (заместитель начальника) </w:t>
      </w:r>
      <w:r w:rsidR="003C73EC">
        <w:rPr>
          <w:sz w:val="24"/>
          <w:szCs w:val="24"/>
        </w:rPr>
        <w:t>цеха по эксплуатации энергетического оборудования</w:t>
      </w:r>
      <w:r w:rsidRPr="00E310D1">
        <w:rPr>
          <w:sz w:val="24"/>
          <w:szCs w:val="24"/>
        </w:rPr>
        <w:t>;</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специалист СОБПП;</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начальник (заместитель начальника) </w:t>
      </w:r>
      <w:r w:rsidR="00F2406E" w:rsidRPr="00E310D1">
        <w:rPr>
          <w:sz w:val="24"/>
          <w:szCs w:val="24"/>
        </w:rPr>
        <w:t>СП</w:t>
      </w:r>
      <w:r w:rsidRPr="00E310D1">
        <w:rPr>
          <w:sz w:val="24"/>
          <w:szCs w:val="24"/>
        </w:rPr>
        <w:t>, в котором создается сварочный пост;</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специалист отдела пожарной безопасности;</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начальник (заместитель начальника) пожарной части.</w:t>
      </w:r>
    </w:p>
    <w:p w:rsidR="005A7EAF" w:rsidRPr="007E0BC8" w:rsidRDefault="005A7EAF">
      <w:pPr>
        <w:tabs>
          <w:tab w:val="left" w:pos="900"/>
        </w:tabs>
        <w:spacing w:before="240" w:after="240"/>
        <w:ind w:right="21"/>
        <w:jc w:val="both"/>
      </w:pPr>
      <w:r w:rsidRPr="007E0BC8">
        <w:t xml:space="preserve">Состав комиссии для проверки сварочных постов на объектах </w:t>
      </w:r>
      <w:r w:rsidR="006E263F">
        <w:t>П</w:t>
      </w:r>
      <w:r w:rsidR="006E263F" w:rsidRPr="007E0BC8">
        <w:t xml:space="preserve">одрядных </w:t>
      </w:r>
      <w:r w:rsidRPr="007E0BC8">
        <w:t xml:space="preserve">организаций определяется руководством </w:t>
      </w:r>
      <w:r w:rsidR="006E263F">
        <w:t>П</w:t>
      </w:r>
      <w:r w:rsidR="006E263F" w:rsidRPr="007E0BC8">
        <w:t xml:space="preserve">одрядной </w:t>
      </w:r>
      <w:r w:rsidRPr="007E0BC8">
        <w:t>организации самостоятельно</w:t>
      </w:r>
      <w:r w:rsidR="00E80574">
        <w:t>, при этом в состав комиссии обязательно включается начальник (заместитель начальника) пожарной части</w:t>
      </w:r>
      <w:r w:rsidRPr="007E0BC8">
        <w:t xml:space="preserve">. </w:t>
      </w:r>
    </w:p>
    <w:p w:rsidR="005A7EAF" w:rsidRPr="006D3F64" w:rsidRDefault="005A7EAF">
      <w:pPr>
        <w:suppressAutoHyphens/>
        <w:spacing w:before="240" w:after="240"/>
        <w:jc w:val="both"/>
      </w:pPr>
      <w:r w:rsidRPr="007E0BC8">
        <w:t xml:space="preserve">Результаты проверки оформляются протоколом аттестации сварочного поста (по каждому посту составляется отдельный протокол) </w:t>
      </w:r>
      <w:r w:rsidRPr="00405079">
        <w:t>(</w:t>
      </w:r>
      <w:hyperlink w:anchor="_ПРИЛОЖЕНИЕ_1._ПРОТОКОЛ" w:history="1">
        <w:r w:rsidRPr="00D25064">
          <w:rPr>
            <w:rStyle w:val="af0"/>
            <w:rFonts w:eastAsia="Calibri"/>
          </w:rPr>
          <w:t xml:space="preserve">Приложение </w:t>
        </w:r>
        <w:r w:rsidR="00432C7D">
          <w:rPr>
            <w:rStyle w:val="af0"/>
            <w:rFonts w:eastAsia="Calibri"/>
          </w:rPr>
          <w:t>1</w:t>
        </w:r>
      </w:hyperlink>
      <w:r w:rsidRPr="00405079">
        <w:t>).</w:t>
      </w:r>
    </w:p>
    <w:p w:rsidR="005A7EAF" w:rsidRPr="00C1598E" w:rsidRDefault="005A7EAF" w:rsidP="00E310D1">
      <w:pPr>
        <w:pStyle w:val="aff4"/>
        <w:numPr>
          <w:ilvl w:val="0"/>
          <w:numId w:val="29"/>
        </w:numPr>
        <w:tabs>
          <w:tab w:val="left" w:pos="567"/>
        </w:tabs>
        <w:spacing w:before="240"/>
        <w:ind w:left="0" w:firstLine="0"/>
        <w:contextualSpacing w:val="0"/>
        <w:jc w:val="both"/>
      </w:pPr>
      <w:r w:rsidRPr="00C1598E">
        <w:t>В протоколе аттестации сварочного поста отражается соответствие установленным требованиям пожарной безопасности, с обязательным утверждением:</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для сварочных постов на объектах Общества – </w:t>
      </w:r>
      <w:r w:rsidR="00E932DE" w:rsidRPr="00E310D1">
        <w:rPr>
          <w:sz w:val="24"/>
          <w:szCs w:val="24"/>
        </w:rPr>
        <w:t>п</w:t>
      </w:r>
      <w:r w:rsidRPr="00E310D1">
        <w:rPr>
          <w:sz w:val="24"/>
          <w:szCs w:val="24"/>
        </w:rPr>
        <w:t>ервым заместителем генерального директора по производству – главным инженером Общества;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для сварочных постов на объектах </w:t>
      </w:r>
      <w:r w:rsidR="006E263F">
        <w:rPr>
          <w:sz w:val="24"/>
          <w:szCs w:val="24"/>
        </w:rPr>
        <w:t>П</w:t>
      </w:r>
      <w:r w:rsidR="006E263F" w:rsidRPr="00E310D1">
        <w:rPr>
          <w:sz w:val="24"/>
          <w:szCs w:val="24"/>
        </w:rPr>
        <w:t xml:space="preserve">одрядных </w:t>
      </w:r>
      <w:r w:rsidRPr="00E310D1">
        <w:rPr>
          <w:sz w:val="24"/>
          <w:szCs w:val="24"/>
        </w:rPr>
        <w:t xml:space="preserve">организаций – руководителем </w:t>
      </w:r>
      <w:r w:rsidR="006E263F">
        <w:rPr>
          <w:sz w:val="24"/>
          <w:szCs w:val="24"/>
        </w:rPr>
        <w:t>П</w:t>
      </w:r>
      <w:r w:rsidR="006E263F" w:rsidRPr="00E310D1">
        <w:rPr>
          <w:sz w:val="24"/>
          <w:szCs w:val="24"/>
        </w:rPr>
        <w:t xml:space="preserve">одрядной </w:t>
      </w:r>
      <w:r w:rsidRPr="00E310D1">
        <w:rPr>
          <w:sz w:val="24"/>
          <w:szCs w:val="24"/>
        </w:rPr>
        <w:t xml:space="preserve">организации либо иным уполномоченным лицом. </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Срок переосвидетельствования сварочного по</w:t>
      </w:r>
      <w:r>
        <w:t>ста не реже 1 раза в пять лет.</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Приложением к протоколу аттестации сварочного поста оформляется схема расположения сварочного поста на объекте (в свободной форме), с указанием соседних объектов (помещений) и противопожарных разрывов (противопожарных преград).</w:t>
      </w:r>
    </w:p>
    <w:p w:rsidR="005A7EAF" w:rsidRPr="00BA11C7" w:rsidRDefault="005A7EAF" w:rsidP="00E310D1">
      <w:pPr>
        <w:pStyle w:val="aff4"/>
        <w:numPr>
          <w:ilvl w:val="0"/>
          <w:numId w:val="29"/>
        </w:numPr>
        <w:tabs>
          <w:tab w:val="left" w:pos="567"/>
        </w:tabs>
        <w:spacing w:before="240" w:after="240"/>
        <w:ind w:left="0" w:firstLine="0"/>
        <w:contextualSpacing w:val="0"/>
        <w:jc w:val="both"/>
      </w:pPr>
      <w:r w:rsidRPr="00BA11C7">
        <w:t xml:space="preserve">Ответственность за обеспечение пожарной безопасности сварочных постов на объектах Общества возлагается на руководителей </w:t>
      </w:r>
      <w:r w:rsidR="00F2406E">
        <w:t>СП</w:t>
      </w:r>
      <w:r w:rsidRPr="00BA11C7">
        <w:t xml:space="preserve"> в пределах их компетенции и работников, назначенных ответственными за пожарную безопасность в установленном порядке. Ответственность за обеспечение пожарной безопасности сварочных постов на объектах </w:t>
      </w:r>
      <w:r w:rsidR="006E263F">
        <w:t>П</w:t>
      </w:r>
      <w:r w:rsidR="006E263F" w:rsidRPr="00BA11C7">
        <w:t xml:space="preserve">одрядных </w:t>
      </w:r>
      <w:r w:rsidRPr="00BA11C7">
        <w:t xml:space="preserve">организаций возлагается на руководителей </w:t>
      </w:r>
      <w:r w:rsidR="006E263F">
        <w:t>П</w:t>
      </w:r>
      <w:r w:rsidR="006E263F" w:rsidRPr="00BA11C7">
        <w:t xml:space="preserve">одрядных </w:t>
      </w:r>
      <w:r w:rsidRPr="00BA11C7">
        <w:t>организаций</w:t>
      </w:r>
      <w:r>
        <w:t>.</w:t>
      </w:r>
    </w:p>
    <w:p w:rsidR="005A7EAF" w:rsidRPr="006D3F64" w:rsidRDefault="005A7EAF" w:rsidP="00E310D1">
      <w:pPr>
        <w:pStyle w:val="aff4"/>
        <w:numPr>
          <w:ilvl w:val="0"/>
          <w:numId w:val="29"/>
        </w:numPr>
        <w:tabs>
          <w:tab w:val="left" w:pos="567"/>
        </w:tabs>
        <w:spacing w:before="240"/>
        <w:ind w:left="0" w:firstLine="0"/>
        <w:contextualSpacing w:val="0"/>
        <w:jc w:val="both"/>
      </w:pPr>
      <w:r w:rsidRPr="006D3F64">
        <w:t>На сварочных постах следует предусмотреть:</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места размещения сварочной аппаратуры (электросварочного трансформатора, вводного щитка электропитания), печей для прокалки электродов;</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металлический шкаф или стеллаж для инструмента;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приточно-вытяжную вентиляцию или системы местных отсосов;</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устройство специального контура заземления;</w:t>
      </w:r>
    </w:p>
    <w:p w:rsidR="005A7EAF" w:rsidRPr="00625505" w:rsidRDefault="005A7EAF" w:rsidP="001F6C88">
      <w:pPr>
        <w:pStyle w:val="FR1"/>
        <w:numPr>
          <w:ilvl w:val="0"/>
          <w:numId w:val="10"/>
        </w:numPr>
        <w:tabs>
          <w:tab w:val="left" w:pos="709"/>
          <w:tab w:val="left" w:pos="851"/>
        </w:tabs>
        <w:spacing w:before="60" w:line="240" w:lineRule="auto"/>
        <w:jc w:val="both"/>
      </w:pPr>
      <w:r w:rsidRPr="00E310D1">
        <w:rPr>
          <w:sz w:val="24"/>
          <w:szCs w:val="24"/>
        </w:rPr>
        <w:t xml:space="preserve">первичные средства пожаротушения </w:t>
      </w:r>
      <w:r w:rsidR="001F6C88">
        <w:rPr>
          <w:sz w:val="24"/>
          <w:szCs w:val="24"/>
        </w:rPr>
        <w:t xml:space="preserve">– </w:t>
      </w:r>
      <w:r w:rsidRPr="00E310D1">
        <w:rPr>
          <w:sz w:val="24"/>
          <w:szCs w:val="24"/>
        </w:rPr>
        <w:t>не менее двух огнетушителей</w:t>
      </w:r>
      <w:r w:rsidR="001F6C88">
        <w:rPr>
          <w:sz w:val="24"/>
          <w:szCs w:val="24"/>
        </w:rPr>
        <w:t xml:space="preserve"> (</w:t>
      </w:r>
      <w:r w:rsidR="001F6C88" w:rsidRPr="001F6C88">
        <w:rPr>
          <w:sz w:val="24"/>
          <w:szCs w:val="24"/>
        </w:rPr>
        <w:t>4A, 144B, C, E</w:t>
      </w:r>
      <w:r w:rsidR="001F6C88">
        <w:rPr>
          <w:sz w:val="24"/>
          <w:szCs w:val="24"/>
        </w:rPr>
        <w:t>)</w:t>
      </w:r>
      <w:r w:rsidRPr="00E310D1">
        <w:rPr>
          <w:sz w:val="24"/>
          <w:szCs w:val="24"/>
        </w:rPr>
        <w:t>, асбестовое полотно (кошма);</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выполнение иных организационных и технических мероприятий по безопасному проведению огневых работ.</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Допускается размещать на сварочном посту на время работы по 1 запасному баллону с </w:t>
      </w:r>
      <w:r w:rsidR="003C73EC">
        <w:t xml:space="preserve">ГГ </w:t>
      </w:r>
      <w:r w:rsidRPr="006D3F64">
        <w:t xml:space="preserve">и кислородом. После окончания работы баллоны, в том числе и пустые, должны убираться из помещений (зданий) сварочных постов в места постоянного хранения. </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Устанавливаемые в помещении баллоны с газом защищаются от действия солнечных лучей и других источников тепла. Баллоны</w:t>
      </w:r>
      <w:r w:rsidR="00212F5B" w:rsidRPr="006D3F64">
        <w:t>,</w:t>
      </w:r>
      <w:r w:rsidR="00212F5B">
        <w:t xml:space="preserve"> </w:t>
      </w:r>
      <w:r w:rsidRPr="006D3F64">
        <w:t>устанавливаемые при проведении огневых работ в помещении, располагаются в стороне от проходов, от отопительных приборов на расстоянии 1 м и 5 м - от источников с открытым огнем (горелок, паяльных ламп и т.п.).</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При организации постоянных мест проведения огневых работ более чем на 10 постах (сварочные, резательные мастерские) должно быть предусмотрено централизованное электро- и газоснабжение.</w:t>
      </w:r>
    </w:p>
    <w:p w:rsidR="005A7EAF" w:rsidRPr="006D3F64" w:rsidRDefault="005A7EAF" w:rsidP="00E310D1">
      <w:pPr>
        <w:pStyle w:val="aff4"/>
        <w:numPr>
          <w:ilvl w:val="0"/>
          <w:numId w:val="29"/>
        </w:numPr>
        <w:tabs>
          <w:tab w:val="left" w:pos="567"/>
        </w:tabs>
        <w:spacing w:before="240"/>
        <w:ind w:left="0" w:firstLine="0"/>
        <w:contextualSpacing w:val="0"/>
        <w:jc w:val="both"/>
      </w:pPr>
      <w:r w:rsidRPr="006D3F64">
        <w:t>На сварочном посту должны быть вывешены:</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перечень разрешенных видов огневых работ;</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настоящая </w:t>
      </w:r>
      <w:r w:rsidR="00D72E0A" w:rsidRPr="00E310D1">
        <w:rPr>
          <w:sz w:val="24"/>
          <w:szCs w:val="24"/>
        </w:rPr>
        <w:t>И</w:t>
      </w:r>
      <w:r w:rsidRPr="00E310D1">
        <w:rPr>
          <w:sz w:val="24"/>
          <w:szCs w:val="24"/>
        </w:rPr>
        <w:t>нструкция;</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информационная табличка с указанием допустимого (предельного) количества людей, которые могут находиться на сварочном посту;</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информационная табличка с указанием Ф.И.О. и номеров телефонов ответственных лиц за исправное техническое состояние оборудования и пожарную безопасность;</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необходимые схемы и плакаты по технологии ведения огневых работ с указанием предельных показаний контрольно-измерительных приборов (манометры, термометры и др.), отклонения от которых могут вызвать пожар или взрыв.</w:t>
      </w:r>
    </w:p>
    <w:p w:rsidR="005A7EAF" w:rsidRPr="006D3F64" w:rsidRDefault="005A7EAF" w:rsidP="00E310D1">
      <w:pPr>
        <w:pStyle w:val="aff4"/>
        <w:numPr>
          <w:ilvl w:val="0"/>
          <w:numId w:val="29"/>
        </w:numPr>
        <w:tabs>
          <w:tab w:val="left" w:pos="567"/>
        </w:tabs>
        <w:spacing w:before="240"/>
        <w:ind w:left="0" w:firstLine="0"/>
        <w:contextualSpacing w:val="0"/>
        <w:jc w:val="both"/>
      </w:pPr>
      <w:r w:rsidRPr="006D3F64">
        <w:t>При размещении сварочных постов в производственных помещениях запрещается:</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изменение объемно-планировочных решений, размещение инженерных коммуникаций и оборудования, в результате которых ограничивается доступ к огнетушителям, пожарным кранам и другим системам обеспечения пожарной безопасности или уменьшается зона действия автоматических систем противопожарной защиты (автоматической пожарной сигнализации, стационарной автоматической установки пожаротушения, системы дымоудаления, системы оповещения и управления эвакуацией);</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совместное размещение в помещении с кислородными баллонами и баллонами с ГГ карбида кальция, красок, масел и жиров;</w:t>
      </w:r>
    </w:p>
    <w:p w:rsidR="005A7EAF" w:rsidRPr="00625505" w:rsidRDefault="005A7EAF" w:rsidP="00E310D1">
      <w:pPr>
        <w:pStyle w:val="FR1"/>
        <w:numPr>
          <w:ilvl w:val="0"/>
          <w:numId w:val="10"/>
        </w:numPr>
        <w:tabs>
          <w:tab w:val="left" w:pos="709"/>
          <w:tab w:val="left" w:pos="851"/>
        </w:tabs>
        <w:spacing w:before="60" w:line="240" w:lineRule="auto"/>
        <w:ind w:left="567" w:hanging="397"/>
        <w:jc w:val="both"/>
      </w:pPr>
      <w:r w:rsidRPr="00E310D1">
        <w:rPr>
          <w:sz w:val="24"/>
          <w:szCs w:val="24"/>
        </w:rPr>
        <w:t>хранить балло</w:t>
      </w:r>
      <w:r w:rsidR="0001227B" w:rsidRPr="00E310D1">
        <w:rPr>
          <w:sz w:val="24"/>
          <w:szCs w:val="24"/>
        </w:rPr>
        <w:t>ны с газами и пустые баллоны из-</w:t>
      </w:r>
      <w:r w:rsidRPr="00E310D1">
        <w:rPr>
          <w:sz w:val="24"/>
          <w:szCs w:val="24"/>
        </w:rPr>
        <w:t xml:space="preserve">под них, </w:t>
      </w:r>
      <w:r w:rsidR="003C73EC">
        <w:rPr>
          <w:sz w:val="24"/>
          <w:szCs w:val="24"/>
        </w:rPr>
        <w:t>ЛВЖ и ГЖ</w:t>
      </w:r>
      <w:r w:rsidRPr="00E310D1">
        <w:rPr>
          <w:sz w:val="24"/>
          <w:szCs w:val="24"/>
        </w:rPr>
        <w:t>, а также горючие вещества и материалы.</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На сварочных постах разрешается иметь в небьющейся емкости и в металлических шкафах суточный запас </w:t>
      </w:r>
      <w:r w:rsidR="003C73EC">
        <w:t>ГЖ</w:t>
      </w:r>
      <w:r w:rsidRPr="006D3F64">
        <w:t>, необходимых для производства паяльных работ.</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Количество имеющихся на сварочных постах </w:t>
      </w:r>
      <w:r w:rsidR="003C73EC">
        <w:t>ГЖ</w:t>
      </w:r>
      <w:r w:rsidRPr="006D3F64">
        <w:t xml:space="preserve">, необходимых для производства паяльных работ, не должно превышать сменной потребности. </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После окончания работы легковоспламеняющиеся </w:t>
      </w:r>
      <w:r w:rsidR="003C73EC">
        <w:t>ГЖ</w:t>
      </w:r>
      <w:r w:rsidRPr="006D3F64">
        <w:t xml:space="preserve">, а также горючие вещества и материалы должны убираться в места постоянного хранения. </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 xml:space="preserve">При перерывах в работе, а также в конце рабочей смены сварочную аппаратуру необходимо отключать (в том числе от электросети), шланги отсоединять и освобождать от </w:t>
      </w:r>
      <w:r w:rsidR="003C73EC">
        <w:t>ГЖ и ГГ</w:t>
      </w:r>
      <w:r w:rsidRPr="006D3F64">
        <w:t>, а в паяльных лампах давление полностью стравливать.</w:t>
      </w:r>
    </w:p>
    <w:p w:rsidR="005A7EAF" w:rsidRPr="006D3F64" w:rsidRDefault="005A7EAF" w:rsidP="00E310D1">
      <w:pPr>
        <w:pStyle w:val="aff4"/>
        <w:numPr>
          <w:ilvl w:val="0"/>
          <w:numId w:val="29"/>
        </w:numPr>
        <w:tabs>
          <w:tab w:val="left" w:pos="567"/>
        </w:tabs>
        <w:spacing w:before="240" w:after="240"/>
        <w:ind w:left="0" w:firstLine="0"/>
        <w:contextualSpacing w:val="0"/>
        <w:jc w:val="both"/>
      </w:pPr>
      <w:r w:rsidRPr="006D3F64">
        <w:t>Помещения постов должны своевременно освобождаться от горючих отходов и мусора.</w:t>
      </w:r>
    </w:p>
    <w:p w:rsidR="006B66CB" w:rsidRDefault="005A7EAF" w:rsidP="00E310D1">
      <w:pPr>
        <w:pStyle w:val="aff4"/>
        <w:numPr>
          <w:ilvl w:val="0"/>
          <w:numId w:val="29"/>
        </w:numPr>
        <w:tabs>
          <w:tab w:val="left" w:pos="567"/>
        </w:tabs>
        <w:spacing w:before="240"/>
        <w:ind w:left="0" w:firstLine="0"/>
        <w:contextualSpacing w:val="0"/>
        <w:jc w:val="both"/>
      </w:pPr>
      <w:r w:rsidRPr="006D3F64">
        <w:t>После окончания рабочего дня (смены) двери помещений сварочных постов должны закрываться и запираться. Перед закрытием помещений сварочных постов необходимо осматривать все рабочие места на наличие тления веществ и материалов, связанного с попаданием окалин, открытого огня или</w:t>
      </w:r>
      <w:r>
        <w:t xml:space="preserve"> нагревом электрооборудования.</w:t>
      </w:r>
      <w:r w:rsidR="00A27C26">
        <w:br w:type="page"/>
      </w:r>
    </w:p>
    <w:p w:rsidR="00472DE8" w:rsidRPr="00472DE8" w:rsidRDefault="00597CFC">
      <w:pPr>
        <w:pStyle w:val="15"/>
      </w:pPr>
      <w:bookmarkStart w:id="46" w:name="_Toc150516863"/>
      <w:bookmarkStart w:id="47" w:name="_Toc150516890"/>
      <w:r>
        <w:t>6</w:t>
      </w:r>
      <w:r w:rsidR="006B66CB">
        <w:t xml:space="preserve">. </w:t>
      </w:r>
      <w:r w:rsidR="00472DE8">
        <w:t>ОРГАНИЗАЦИЯ ПРОВЕДЕНИЯ ОГНЕВЫХ РАБОТ НА ВРЕМЕННЫХ МЕСТАХ</w:t>
      </w:r>
      <w:bookmarkEnd w:id="46"/>
      <w:bookmarkEnd w:id="47"/>
    </w:p>
    <w:p w:rsidR="00597CFC" w:rsidRPr="00E46879" w:rsidRDefault="00597CFC">
      <w:pPr>
        <w:pStyle w:val="24"/>
      </w:pPr>
      <w:bookmarkStart w:id="48" w:name="_Toc150516864"/>
      <w:bookmarkStart w:id="49" w:name="_Toc150516891"/>
      <w:r w:rsidRPr="00E46879">
        <w:t>6.1. ОБЩИЕ ТРЕБОВАНИЯ ПРИ ПРОВЕДЕНИИ ОГНЕВЫХ РАБОТ НА ВРЕМЕННЫХ МЕСТАХ</w:t>
      </w:r>
      <w:bookmarkEnd w:id="48"/>
      <w:bookmarkEnd w:id="49"/>
    </w:p>
    <w:p w:rsidR="006B66CB" w:rsidRDefault="006B66CB" w:rsidP="00E310D1">
      <w:pPr>
        <w:pStyle w:val="aff4"/>
        <w:numPr>
          <w:ilvl w:val="0"/>
          <w:numId w:val="30"/>
        </w:numPr>
        <w:tabs>
          <w:tab w:val="left" w:pos="567"/>
        </w:tabs>
        <w:spacing w:before="240" w:after="240"/>
        <w:ind w:left="0" w:firstLine="0"/>
        <w:contextualSpacing w:val="0"/>
        <w:jc w:val="both"/>
      </w:pPr>
      <w:r>
        <w:t>Огневые работы на действующих взрывоопасных и взрывопожароопасных объектах Общества допускаются в исключительных случаях, когда эти работы невозможно проводить в специально отведенных для этой цели постоянных местах проведения огневых работ.</w:t>
      </w:r>
    </w:p>
    <w:p w:rsidR="006B66CB" w:rsidRDefault="006B66CB">
      <w:pPr>
        <w:widowControl w:val="0"/>
        <w:tabs>
          <w:tab w:val="left" w:pos="709"/>
        </w:tabs>
        <w:spacing w:before="240" w:after="240"/>
        <w:jc w:val="both"/>
        <w:rPr>
          <w:rStyle w:val="af0"/>
        </w:rPr>
      </w:pPr>
      <w:r>
        <w:t xml:space="preserve">Границы взрывоопасных и взрывопожароопасных объектов приведены в </w:t>
      </w:r>
      <w:hyperlink w:anchor="_ПРИЛОЖЕНИЕ_2._ГРАНИЦЫ" w:history="1">
        <w:r>
          <w:rPr>
            <w:rStyle w:val="af0"/>
          </w:rPr>
          <w:t xml:space="preserve">Приложении </w:t>
        </w:r>
        <w:r w:rsidR="00432C7D">
          <w:rPr>
            <w:rStyle w:val="af0"/>
          </w:rPr>
          <w:t>2</w:t>
        </w:r>
        <w:r>
          <w:rPr>
            <w:rStyle w:val="af0"/>
          </w:rPr>
          <w:t>.</w:t>
        </w:r>
      </w:hyperlink>
    </w:p>
    <w:p w:rsidR="006B66CB" w:rsidRPr="006D3F64" w:rsidRDefault="006B66CB" w:rsidP="00E310D1">
      <w:pPr>
        <w:pStyle w:val="aff4"/>
        <w:numPr>
          <w:ilvl w:val="0"/>
          <w:numId w:val="30"/>
        </w:numPr>
        <w:tabs>
          <w:tab w:val="left" w:pos="567"/>
        </w:tabs>
        <w:spacing w:before="240" w:after="240"/>
        <w:ind w:left="0" w:firstLine="0"/>
        <w:contextualSpacing w:val="0"/>
        <w:jc w:val="both"/>
      </w:pPr>
      <w:r w:rsidRPr="006D3F64">
        <w:t>Проведение огневых работ разрешается при полном составе бригады, указанном в наряде-допуске</w:t>
      </w:r>
      <w:r w:rsidR="00592232">
        <w:t>.</w:t>
      </w:r>
      <w:r w:rsidRPr="006D3F64">
        <w:t xml:space="preserve"> Бригада должна состоять не менее чем из двух человек. Изменения состава исполнителей должно фиксироваться в п.5 наряда-допуска</w:t>
      </w:r>
      <w:r w:rsidR="00F86FEB">
        <w:t>.</w:t>
      </w:r>
    </w:p>
    <w:p w:rsidR="006B66CB" w:rsidRPr="006D3F64" w:rsidRDefault="006B66CB" w:rsidP="00E310D1">
      <w:pPr>
        <w:pStyle w:val="aff4"/>
        <w:numPr>
          <w:ilvl w:val="0"/>
          <w:numId w:val="30"/>
        </w:numPr>
        <w:tabs>
          <w:tab w:val="left" w:pos="567"/>
        </w:tabs>
        <w:spacing w:before="240"/>
        <w:ind w:left="0" w:firstLine="0"/>
        <w:contextualSpacing w:val="0"/>
        <w:jc w:val="both"/>
      </w:pPr>
      <w:r w:rsidRPr="006D3F64">
        <w:t>Запрещается производство огневых работ в праздничные и не рабочие дни за исключением:</w:t>
      </w:r>
    </w:p>
    <w:p w:rsidR="006B66CB" w:rsidRPr="00625505"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работ в целях ликвидации последствий аварий, инцидентов, пожаров;</w:t>
      </w:r>
    </w:p>
    <w:p w:rsidR="006B66CB" w:rsidRPr="00625505"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срочного ввода объектов в эксплуатацию;</w:t>
      </w:r>
    </w:p>
    <w:p w:rsidR="006B66CB" w:rsidRPr="00625505"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работ, проводимых в рамках строительства и капитального ремонта;</w:t>
      </w:r>
    </w:p>
    <w:p w:rsidR="006B66CB" w:rsidRPr="00625505"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объектов ремонта и строительства скважин.</w:t>
      </w:r>
    </w:p>
    <w:p w:rsidR="006B66CB" w:rsidRDefault="006B66CB" w:rsidP="00E310D1">
      <w:pPr>
        <w:pStyle w:val="aff4"/>
        <w:numPr>
          <w:ilvl w:val="0"/>
          <w:numId w:val="30"/>
        </w:numPr>
        <w:tabs>
          <w:tab w:val="left" w:pos="567"/>
        </w:tabs>
        <w:spacing w:before="240" w:after="240"/>
        <w:ind w:left="0" w:firstLine="0"/>
        <w:contextualSpacing w:val="0"/>
        <w:jc w:val="both"/>
      </w:pPr>
      <w:r w:rsidRPr="006D3F64">
        <w:t>При проведении огневых работ в случаях ликвидации последствий аварий (инцидентов) и работ, проводимых в зимнее время, на объектах Общества, расположенных в районах Крайнего Севера и приравненных к ним местностям, а также на выведенном из эксплуатации в установленном порядке оборудовании, должно быть обеспечено соответствующее освещение рабочих мест.</w:t>
      </w:r>
    </w:p>
    <w:p w:rsidR="006B66CB" w:rsidRPr="006B66CB" w:rsidRDefault="006B66CB" w:rsidP="00E310D1">
      <w:pPr>
        <w:pStyle w:val="aff4"/>
        <w:numPr>
          <w:ilvl w:val="0"/>
          <w:numId w:val="30"/>
        </w:numPr>
        <w:tabs>
          <w:tab w:val="left" w:pos="567"/>
        </w:tabs>
        <w:spacing w:before="240"/>
        <w:ind w:left="0" w:firstLine="0"/>
        <w:contextualSpacing w:val="0"/>
        <w:jc w:val="both"/>
      </w:pPr>
      <w:r w:rsidRPr="006B66CB">
        <w:t>За ходом проведения огневых работ на временных местах, в период их проведения, осуществляется контроль:</w:t>
      </w:r>
    </w:p>
    <w:p w:rsidR="006B66CB" w:rsidRPr="00E310D1"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непрерывный — ответственным за проведение огневых работ, а также ответственным за постоянный контроль за ведением огневых работ;</w:t>
      </w:r>
    </w:p>
    <w:p w:rsidR="006B66CB" w:rsidRPr="00E310D1"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периодический — ответственным за периодический контроль за ведением огневых работ, а также лицом, имеющим право выдавать наряд-допуск и допускать к проведению огневых работ;</w:t>
      </w:r>
    </w:p>
    <w:p w:rsidR="006B66CB" w:rsidRPr="00E310D1" w:rsidRDefault="006B66CB"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выборочный контроль — </w:t>
      </w:r>
      <w:r w:rsidR="00212F5B">
        <w:rPr>
          <w:sz w:val="24"/>
          <w:szCs w:val="24"/>
        </w:rPr>
        <w:t>К</w:t>
      </w:r>
      <w:r w:rsidR="005E2F0E">
        <w:rPr>
          <w:sz w:val="24"/>
          <w:szCs w:val="24"/>
        </w:rPr>
        <w:t>омиссией производственного контроля</w:t>
      </w:r>
      <w:r w:rsidRPr="00E310D1">
        <w:rPr>
          <w:sz w:val="24"/>
          <w:szCs w:val="24"/>
        </w:rPr>
        <w:t xml:space="preserve"> и пожарной охраной (при наличии), специалистами СОБПП, уполномоченными лицами государственных и ведомственных надзорных органов при осуществлении проверок объектов Общества в установленном законодательством порядке.</w:t>
      </w:r>
    </w:p>
    <w:p w:rsidR="0045584E" w:rsidRPr="0084131F" w:rsidRDefault="0045584E" w:rsidP="00E310D1">
      <w:pPr>
        <w:pStyle w:val="aff4"/>
        <w:numPr>
          <w:ilvl w:val="0"/>
          <w:numId w:val="30"/>
        </w:numPr>
        <w:tabs>
          <w:tab w:val="left" w:pos="567"/>
        </w:tabs>
        <w:spacing w:before="240" w:after="240"/>
        <w:ind w:left="0" w:firstLine="0"/>
        <w:contextualSpacing w:val="0"/>
        <w:jc w:val="both"/>
      </w:pPr>
      <w:r w:rsidRPr="0084131F">
        <w:t>Непрерывный и периодический контроль осуществляются в случаях, когда огневые работы проводятся</w:t>
      </w:r>
      <w:r w:rsidR="00232E21" w:rsidRPr="0084131F">
        <w:t xml:space="preserve"> в местах, указанных в пункте 4.6</w:t>
      </w:r>
      <w:r w:rsidR="00212F5B">
        <w:t xml:space="preserve"> настоящей Инструкции</w:t>
      </w:r>
      <w:r w:rsidR="00232E21" w:rsidRPr="0084131F">
        <w:t>, и в состав бригады входят работники</w:t>
      </w:r>
      <w:r w:rsidRPr="0084131F">
        <w:t xml:space="preserve"> </w:t>
      </w:r>
      <w:r w:rsidR="006E263F">
        <w:t>П</w:t>
      </w:r>
      <w:r w:rsidRPr="0084131F">
        <w:t>одрядной организаци</w:t>
      </w:r>
      <w:r w:rsidR="00232E21" w:rsidRPr="0084131F">
        <w:t>и</w:t>
      </w:r>
      <w:r w:rsidRPr="0084131F">
        <w:t xml:space="preserve"> либо </w:t>
      </w:r>
      <w:r w:rsidR="00F2406E">
        <w:t>СП</w:t>
      </w:r>
      <w:r w:rsidRPr="0084131F">
        <w:t>, не эксплуатирующи</w:t>
      </w:r>
      <w:r w:rsidR="00232E21" w:rsidRPr="0084131F">
        <w:t>х</w:t>
      </w:r>
      <w:r w:rsidRPr="0084131F">
        <w:t xml:space="preserve"> данный объект.</w:t>
      </w:r>
    </w:p>
    <w:p w:rsidR="006A78AB" w:rsidRPr="006A78AB" w:rsidRDefault="00597CFC">
      <w:pPr>
        <w:pStyle w:val="24"/>
      </w:pPr>
      <w:bookmarkStart w:id="50" w:name="_Toc40789915"/>
      <w:bookmarkStart w:id="51" w:name="_Toc150516865"/>
      <w:bookmarkStart w:id="52" w:name="_Toc150516892"/>
      <w:r>
        <w:t>6.2</w:t>
      </w:r>
      <w:r w:rsidR="006A78AB">
        <w:t xml:space="preserve">. </w:t>
      </w:r>
      <w:r w:rsidR="006A78AB" w:rsidRPr="006A78AB">
        <w:t>РАЗРЕШЕНИЕ НА ПРОВЕДЕНИЕ ОГНЕВЫХ РАБОТ НА ВРЕМЕННЫХ МЕСТАХ</w:t>
      </w:r>
      <w:bookmarkEnd w:id="50"/>
      <w:bookmarkEnd w:id="51"/>
      <w:bookmarkEnd w:id="52"/>
    </w:p>
    <w:p w:rsidR="00114760" w:rsidRDefault="006A78AB" w:rsidP="00E310D1">
      <w:pPr>
        <w:pStyle w:val="aff4"/>
        <w:widowControl w:val="0"/>
        <w:numPr>
          <w:ilvl w:val="2"/>
          <w:numId w:val="31"/>
        </w:numPr>
        <w:tabs>
          <w:tab w:val="left" w:pos="567"/>
        </w:tabs>
        <w:spacing w:before="240" w:after="240"/>
        <w:ind w:left="0" w:firstLine="0"/>
        <w:contextualSpacing w:val="0"/>
        <w:jc w:val="both"/>
      </w:pPr>
      <w:r w:rsidRPr="0084131F">
        <w:rPr>
          <w:bCs/>
        </w:rPr>
        <w:t>На проведение огневых работ на временных местах должен быть письменно оформлен наряд-допуск</w:t>
      </w:r>
      <w:r w:rsidR="00806FD4">
        <w:rPr>
          <w:bCs/>
        </w:rPr>
        <w:t xml:space="preserve"> </w:t>
      </w:r>
      <w:r w:rsidR="00806FD4" w:rsidRPr="00806FD4">
        <w:rPr>
          <w:bCs/>
        </w:rPr>
        <w:t>(</w:t>
      </w:r>
      <w:hyperlink w:anchor="_Приложение_2._Форма" w:history="1">
        <w:r w:rsidR="00806FD4" w:rsidRPr="00806FD4">
          <w:rPr>
            <w:rStyle w:val="af0"/>
            <w:bCs/>
          </w:rPr>
          <w:t>Приложение 3</w:t>
        </w:r>
      </w:hyperlink>
      <w:r w:rsidR="00806FD4" w:rsidRPr="00806FD4">
        <w:rPr>
          <w:bCs/>
        </w:rPr>
        <w:t>)</w:t>
      </w:r>
      <w:r w:rsidR="00212F5B">
        <w:rPr>
          <w:bCs/>
        </w:rPr>
        <w:t xml:space="preserve">. </w:t>
      </w:r>
      <w:r w:rsidRPr="006A78AB">
        <w:t>Наряд-допуск оформляется</w:t>
      </w:r>
      <w:r w:rsidR="00114760" w:rsidRPr="00114760">
        <w:t xml:space="preserve"> и передается лицам, ответственным за подготовку и выполнение огневых работ для проведения указанных в нем мероприятий</w:t>
      </w:r>
      <w:r w:rsidR="00114760">
        <w:t>:</w:t>
      </w:r>
    </w:p>
    <w:p w:rsidR="00114760" w:rsidRDefault="00882245" w:rsidP="00114760">
      <w:pPr>
        <w:pStyle w:val="FR1"/>
        <w:numPr>
          <w:ilvl w:val="0"/>
          <w:numId w:val="10"/>
        </w:numPr>
        <w:tabs>
          <w:tab w:val="left" w:pos="709"/>
          <w:tab w:val="left" w:pos="851"/>
        </w:tabs>
        <w:spacing w:before="60" w:line="240" w:lineRule="auto"/>
        <w:ind w:left="567" w:hanging="397"/>
        <w:jc w:val="both"/>
        <w:rPr>
          <w:sz w:val="24"/>
          <w:szCs w:val="24"/>
        </w:rPr>
      </w:pPr>
      <w:r w:rsidRPr="00114760">
        <w:rPr>
          <w:sz w:val="24"/>
          <w:szCs w:val="24"/>
        </w:rPr>
        <w:t>лицом, ответственным за пожарную безопасность объекта, на котором планируется выполнение огневых работ</w:t>
      </w:r>
      <w:r w:rsidR="00114760">
        <w:rPr>
          <w:sz w:val="24"/>
          <w:szCs w:val="24"/>
        </w:rPr>
        <w:t>;</w:t>
      </w:r>
    </w:p>
    <w:p w:rsidR="00114760" w:rsidRDefault="006A78AB" w:rsidP="00114760">
      <w:pPr>
        <w:pStyle w:val="FR1"/>
        <w:numPr>
          <w:ilvl w:val="0"/>
          <w:numId w:val="10"/>
        </w:numPr>
        <w:tabs>
          <w:tab w:val="left" w:pos="709"/>
          <w:tab w:val="left" w:pos="851"/>
        </w:tabs>
        <w:spacing w:before="60" w:line="240" w:lineRule="auto"/>
        <w:ind w:left="567" w:hanging="397"/>
        <w:jc w:val="both"/>
        <w:rPr>
          <w:sz w:val="24"/>
          <w:szCs w:val="24"/>
        </w:rPr>
      </w:pPr>
      <w:r w:rsidRPr="00114760">
        <w:rPr>
          <w:sz w:val="24"/>
          <w:szCs w:val="24"/>
        </w:rPr>
        <w:t>лицом, имеющим право выдавать наряд-допуск и допускать к проведению огневых работ</w:t>
      </w:r>
      <w:r w:rsidR="00114760">
        <w:rPr>
          <w:sz w:val="24"/>
          <w:szCs w:val="24"/>
        </w:rPr>
        <w:t>.</w:t>
      </w:r>
    </w:p>
    <w:p w:rsidR="0045584E" w:rsidRPr="00114760" w:rsidRDefault="006A78AB" w:rsidP="00114760">
      <w:pPr>
        <w:pStyle w:val="FR1"/>
        <w:tabs>
          <w:tab w:val="left" w:pos="709"/>
          <w:tab w:val="left" w:pos="851"/>
        </w:tabs>
        <w:spacing w:before="60" w:line="240" w:lineRule="auto"/>
        <w:ind w:firstLine="0"/>
        <w:jc w:val="both"/>
        <w:rPr>
          <w:sz w:val="24"/>
          <w:szCs w:val="24"/>
        </w:rPr>
      </w:pPr>
      <w:r w:rsidRPr="00114760">
        <w:rPr>
          <w:sz w:val="24"/>
          <w:szCs w:val="24"/>
        </w:rPr>
        <w:t>Наряд-допуск оформляется не менее чем в двух экземплярах.</w:t>
      </w:r>
    </w:p>
    <w:p w:rsidR="00806FD4" w:rsidRPr="00E46879" w:rsidRDefault="00806FD4" w:rsidP="00806FD4">
      <w:pPr>
        <w:pStyle w:val="aff4"/>
        <w:widowControl w:val="0"/>
        <w:numPr>
          <w:ilvl w:val="2"/>
          <w:numId w:val="31"/>
        </w:numPr>
        <w:tabs>
          <w:tab w:val="left" w:pos="567"/>
        </w:tabs>
        <w:spacing w:before="240" w:after="240"/>
        <w:ind w:left="0" w:firstLine="0"/>
        <w:contextualSpacing w:val="0"/>
        <w:jc w:val="both"/>
        <w:rPr>
          <w:bCs/>
        </w:rPr>
      </w:pPr>
      <w:r w:rsidRPr="00E46879">
        <w:rPr>
          <w:bCs/>
        </w:rPr>
        <w:t xml:space="preserve">При производстве </w:t>
      </w:r>
      <w:r>
        <w:rPr>
          <w:bCs/>
        </w:rPr>
        <w:t xml:space="preserve">огневых </w:t>
      </w:r>
      <w:r w:rsidRPr="00E46879">
        <w:rPr>
          <w:bCs/>
        </w:rPr>
        <w:t xml:space="preserve">работ </w:t>
      </w:r>
      <w:r>
        <w:rPr>
          <w:bCs/>
        </w:rPr>
        <w:t>на расстоянии менее</w:t>
      </w:r>
      <w:r w:rsidRPr="00E46879">
        <w:rPr>
          <w:bCs/>
        </w:rPr>
        <w:t xml:space="preserve"> 25 м от </w:t>
      </w:r>
      <w:r w:rsidRPr="009E2354">
        <w:rPr>
          <w:bCs/>
        </w:rPr>
        <w:t xml:space="preserve">границ действующих взрывоопасных и взрывопожароопасных объектов </w:t>
      </w:r>
      <w:r w:rsidRPr="00E46879">
        <w:rPr>
          <w:bCs/>
        </w:rPr>
        <w:t xml:space="preserve">Общества наряд-допуск </w:t>
      </w:r>
      <w:r>
        <w:rPr>
          <w:bCs/>
        </w:rPr>
        <w:t xml:space="preserve">должен быть согласован с </w:t>
      </w:r>
      <w:r w:rsidRPr="00E46879">
        <w:rPr>
          <w:bCs/>
        </w:rPr>
        <w:t>руководител</w:t>
      </w:r>
      <w:r>
        <w:rPr>
          <w:bCs/>
        </w:rPr>
        <w:t>ями</w:t>
      </w:r>
      <w:r w:rsidRPr="00E46879">
        <w:rPr>
          <w:bCs/>
        </w:rPr>
        <w:t xml:space="preserve"> </w:t>
      </w:r>
      <w:r>
        <w:rPr>
          <w:bCs/>
        </w:rPr>
        <w:t>СП</w:t>
      </w:r>
      <w:r w:rsidRPr="00E46879">
        <w:rPr>
          <w:bCs/>
        </w:rPr>
        <w:t>, эксплуатирующ</w:t>
      </w:r>
      <w:r>
        <w:rPr>
          <w:bCs/>
        </w:rPr>
        <w:t>их</w:t>
      </w:r>
      <w:r w:rsidRPr="00E46879">
        <w:rPr>
          <w:bCs/>
        </w:rPr>
        <w:t xml:space="preserve"> данные объекты, </w:t>
      </w:r>
      <w:r w:rsidR="002A5D6A">
        <w:rPr>
          <w:bCs/>
        </w:rPr>
        <w:t xml:space="preserve">и </w:t>
      </w:r>
      <w:r w:rsidR="002A5D6A" w:rsidRPr="00E46879">
        <w:rPr>
          <w:bCs/>
        </w:rPr>
        <w:t xml:space="preserve">с организацией, оказывающей </w:t>
      </w:r>
      <w:r w:rsidR="002A5D6A">
        <w:rPr>
          <w:bCs/>
        </w:rPr>
        <w:t>услуги в области предупреждения и тушения пожаров,</w:t>
      </w:r>
      <w:r w:rsidR="002A5D6A" w:rsidRPr="00E46879">
        <w:rPr>
          <w:bCs/>
        </w:rPr>
        <w:t xml:space="preserve"> </w:t>
      </w:r>
      <w:r w:rsidRPr="00E46879">
        <w:rPr>
          <w:bCs/>
        </w:rPr>
        <w:t>в соответствии с требованиями данной Инструкции.</w:t>
      </w:r>
    </w:p>
    <w:p w:rsidR="0045584E" w:rsidRPr="0084131F" w:rsidRDefault="006A78AB" w:rsidP="00E310D1">
      <w:pPr>
        <w:pStyle w:val="aff4"/>
        <w:widowControl w:val="0"/>
        <w:numPr>
          <w:ilvl w:val="2"/>
          <w:numId w:val="31"/>
        </w:numPr>
        <w:tabs>
          <w:tab w:val="left" w:pos="567"/>
        </w:tabs>
        <w:spacing w:before="240" w:after="240"/>
        <w:ind w:left="0" w:firstLine="0"/>
        <w:contextualSpacing w:val="0"/>
        <w:jc w:val="both"/>
        <w:rPr>
          <w:bCs/>
        </w:rPr>
      </w:pPr>
      <w:r w:rsidRPr="0045584E">
        <w:rPr>
          <w:bCs/>
        </w:rPr>
        <w:t>Л</w:t>
      </w:r>
      <w:r w:rsidRPr="0084131F">
        <w:rPr>
          <w:bCs/>
        </w:rPr>
        <w:t xml:space="preserve">ицо, имеющее право выдавать наряд-допуск и допускать к проведению огневых работ, назначает ответственных за подготовку и выполнение огневых работ лиц, определяет объем и содержание подготовительных работ и последовательность их выполнения, характер и содержание огневых работ, </w:t>
      </w:r>
      <w:r w:rsidR="008D6874">
        <w:rPr>
          <w:bCs/>
        </w:rPr>
        <w:t xml:space="preserve">необходимость и </w:t>
      </w:r>
      <w:r w:rsidRPr="0084131F">
        <w:rPr>
          <w:bCs/>
        </w:rPr>
        <w:t>порядок контроля воздушной среды</w:t>
      </w:r>
      <w:r w:rsidR="008D6874">
        <w:rPr>
          <w:bCs/>
        </w:rPr>
        <w:t xml:space="preserve"> и применения</w:t>
      </w:r>
      <w:r w:rsidRPr="0084131F">
        <w:rPr>
          <w:bCs/>
        </w:rPr>
        <w:t xml:space="preserve"> СИЗ, меры по обеспечению пожарной безопасности мест проведения работ (организационные и технические меры пожарной безопасности), что подтверждается его подписью в п. 7 наряда-допуска.</w:t>
      </w:r>
    </w:p>
    <w:p w:rsidR="006A78AB" w:rsidRPr="00E46879" w:rsidRDefault="006A78AB" w:rsidP="00E310D1">
      <w:pPr>
        <w:pStyle w:val="aff4"/>
        <w:widowControl w:val="0"/>
        <w:numPr>
          <w:ilvl w:val="2"/>
          <w:numId w:val="31"/>
        </w:numPr>
        <w:tabs>
          <w:tab w:val="left" w:pos="567"/>
        </w:tabs>
        <w:spacing w:before="240" w:after="240"/>
        <w:ind w:left="0" w:firstLine="0"/>
        <w:contextualSpacing w:val="0"/>
        <w:jc w:val="both"/>
        <w:rPr>
          <w:bCs/>
        </w:rPr>
      </w:pPr>
      <w:r w:rsidRPr="00E46879">
        <w:rPr>
          <w:bCs/>
        </w:rPr>
        <w:t>Лицом, ответственным за подготовку места проведения огневых работ, назначается специалист из числа ИТР,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w:t>
      </w:r>
      <w:r w:rsidR="008D6874">
        <w:rPr>
          <w:bCs/>
        </w:rPr>
        <w:t>кта к выполнению огневых работ.</w:t>
      </w:r>
    </w:p>
    <w:p w:rsidR="006A78AB" w:rsidRPr="006A78AB" w:rsidRDefault="006A78AB">
      <w:pPr>
        <w:widowControl w:val="0"/>
        <w:tabs>
          <w:tab w:val="left" w:pos="709"/>
        </w:tabs>
        <w:spacing w:before="240" w:after="240"/>
        <w:jc w:val="both"/>
        <w:rPr>
          <w:bCs/>
        </w:rPr>
      </w:pPr>
      <w:r w:rsidRPr="006A78AB">
        <w:rPr>
          <w:bCs/>
        </w:rPr>
        <w:t xml:space="preserve">Лицом, ответственным за выполнение огневых работ, назначается специалист из числа ИТР, прошедший обучение по дополнительным профессиональным программам – программам профессиональной переподготовки или повышения квалификации в области пожарной безопасности. При выполнении огневых работ на действующем объекте (оборудовании, трубопроводах, коммуникациях, зданиях и сооружениях) </w:t>
      </w:r>
      <w:r w:rsidR="006E263F">
        <w:rPr>
          <w:bCs/>
        </w:rPr>
        <w:t>По</w:t>
      </w:r>
      <w:r w:rsidR="006E263F" w:rsidRPr="006A78AB">
        <w:rPr>
          <w:bCs/>
        </w:rPr>
        <w:t xml:space="preserve">дрядной </w:t>
      </w:r>
      <w:r w:rsidRPr="006A78AB">
        <w:rPr>
          <w:bCs/>
        </w:rPr>
        <w:t xml:space="preserve">организацией ответственным за выполнение огневых работ должен быть назначен специалист, в ведении которого находятся исполнители огневых работ, обязательный контроль осуществляет ИТР </w:t>
      </w:r>
      <w:r w:rsidR="00F2406E">
        <w:rPr>
          <w:bCs/>
        </w:rPr>
        <w:t>СП</w:t>
      </w:r>
      <w:r w:rsidRPr="006A78AB">
        <w:rPr>
          <w:bCs/>
        </w:rPr>
        <w:t>, эксплуатирующего объект -  лицо, ответственное за периодический контроль за ведением огневых работ.</w:t>
      </w:r>
    </w:p>
    <w:p w:rsidR="008D6874" w:rsidRDefault="006A78AB" w:rsidP="008D6874">
      <w:pPr>
        <w:widowControl w:val="0"/>
        <w:tabs>
          <w:tab w:val="left" w:pos="709"/>
        </w:tabs>
        <w:spacing w:before="240" w:after="240"/>
        <w:jc w:val="both"/>
        <w:rPr>
          <w:bCs/>
        </w:rPr>
      </w:pPr>
      <w:r w:rsidRPr="006A78AB">
        <w:rPr>
          <w:bCs/>
        </w:rPr>
        <w:t>Лицом, ответственным за периодический контроль за ведением огневых работ, назначается специалист из числа ИТР, эксплуатирующих объект, прошедший обучение по дополнительным профессиональным программам – программам профессиональной переподготовки или повышения квалификации в области пожарной безопасности, не занятый на период проведения работ ведением технологического процесса</w:t>
      </w:r>
      <w:r w:rsidRPr="006A78AB">
        <w:t>.</w:t>
      </w:r>
    </w:p>
    <w:p w:rsidR="008D6874" w:rsidRDefault="008D6874" w:rsidP="008D6874">
      <w:pPr>
        <w:widowControl w:val="0"/>
        <w:tabs>
          <w:tab w:val="left" w:pos="709"/>
        </w:tabs>
        <w:spacing w:before="240" w:after="240"/>
        <w:jc w:val="both"/>
      </w:pPr>
      <w:r w:rsidRPr="006A78AB">
        <w:rPr>
          <w:bCs/>
        </w:rPr>
        <w:t>Лицом, ответственным за постоянный контроль за ведением огневых работ, назначается специалист из числа ИТР эксплуатирующих объект, прошедший обучение по дополнительным профессиональным программам – программам профессиональной переподготовки или повышения квалификации в области пожарной безопасности, не занятый на период проведения работ ведением технологического процесса</w:t>
      </w:r>
      <w:r w:rsidRPr="006A78AB">
        <w:t>.</w:t>
      </w:r>
    </w:p>
    <w:p w:rsidR="006A78AB" w:rsidRPr="006A78AB" w:rsidRDefault="006A78AB">
      <w:pPr>
        <w:widowControl w:val="0"/>
        <w:tabs>
          <w:tab w:val="left" w:pos="709"/>
        </w:tabs>
        <w:spacing w:before="240" w:after="240"/>
        <w:jc w:val="both"/>
      </w:pPr>
    </w:p>
    <w:p w:rsidR="0045584E" w:rsidRPr="00E46879" w:rsidRDefault="006A78AB" w:rsidP="00E310D1">
      <w:pPr>
        <w:pStyle w:val="aff4"/>
        <w:widowControl w:val="0"/>
        <w:numPr>
          <w:ilvl w:val="2"/>
          <w:numId w:val="31"/>
        </w:numPr>
        <w:tabs>
          <w:tab w:val="left" w:pos="567"/>
        </w:tabs>
        <w:spacing w:before="240" w:after="240"/>
        <w:ind w:left="0" w:firstLine="0"/>
        <w:contextualSpacing w:val="0"/>
        <w:jc w:val="both"/>
        <w:rPr>
          <w:bCs/>
        </w:rPr>
      </w:pPr>
      <w:r w:rsidRPr="00E46879">
        <w:rPr>
          <w:bCs/>
        </w:rPr>
        <w:t>В каждом производственном подразделении Общества, эксплуатирующем</w:t>
      </w:r>
      <w:r w:rsidR="003C73EC">
        <w:rPr>
          <w:bCs/>
        </w:rPr>
        <w:t xml:space="preserve"> опасный производственный объект, </w:t>
      </w:r>
      <w:r w:rsidRPr="00E46879">
        <w:rPr>
          <w:bCs/>
        </w:rPr>
        <w:t xml:space="preserve">должны быть определены места возможного скопления газа вне помещений. Перечни таких мест утверждаются первым заместителем генерального директора по производству – главным инженером Общества. Перечни мест возможного скопления газа вне помещений после утверждения должны быть направлены в СОБПП и в организацию, оказывающую </w:t>
      </w:r>
      <w:r w:rsidR="005E2F0E">
        <w:rPr>
          <w:bCs/>
        </w:rPr>
        <w:t>услуги в области предупреждения и тушения пожаров</w:t>
      </w:r>
      <w:r w:rsidRPr="00E46879">
        <w:rPr>
          <w:bCs/>
        </w:rPr>
        <w:t>.</w:t>
      </w:r>
    </w:p>
    <w:p w:rsidR="006A78AB" w:rsidRPr="00E46879" w:rsidRDefault="006A78AB" w:rsidP="00E310D1">
      <w:pPr>
        <w:pStyle w:val="aff4"/>
        <w:widowControl w:val="0"/>
        <w:numPr>
          <w:ilvl w:val="2"/>
          <w:numId w:val="31"/>
        </w:numPr>
        <w:tabs>
          <w:tab w:val="left" w:pos="567"/>
        </w:tabs>
        <w:spacing w:before="240" w:after="240"/>
        <w:ind w:left="0" w:firstLine="0"/>
        <w:contextualSpacing w:val="0"/>
        <w:jc w:val="both"/>
        <w:rPr>
          <w:bCs/>
        </w:rPr>
      </w:pPr>
      <w:r w:rsidRPr="00E46879">
        <w:rPr>
          <w:bCs/>
        </w:rPr>
        <w:t xml:space="preserve">На </w:t>
      </w:r>
      <w:r w:rsidR="008D6874">
        <w:rPr>
          <w:bCs/>
        </w:rPr>
        <w:t>опасных производственных объектах Общества</w:t>
      </w:r>
      <w:r w:rsidRPr="00E46879">
        <w:rPr>
          <w:bCs/>
        </w:rPr>
        <w:t xml:space="preserve"> проведение огневых работ в помещениях</w:t>
      </w:r>
      <w:r w:rsidR="008D6874">
        <w:rPr>
          <w:bCs/>
        </w:rPr>
        <w:t xml:space="preserve"> и</w:t>
      </w:r>
      <w:r w:rsidRPr="00E46879">
        <w:rPr>
          <w:bCs/>
        </w:rPr>
        <w:t xml:space="preserve"> в местах возможного скопления газа вне помещений допускается после выполнения подготовительных работ и мероприятий, предусмотренных нарядом-допуском, контроля воздушной среды газоанализаторами и в присутствии ИТР </w:t>
      </w:r>
      <w:r w:rsidR="00F2406E">
        <w:rPr>
          <w:bCs/>
        </w:rPr>
        <w:t>СП</w:t>
      </w:r>
      <w:r w:rsidRPr="00E46879">
        <w:rPr>
          <w:bCs/>
        </w:rPr>
        <w:t xml:space="preserve"> Общества, эксплуатирующего объект </w:t>
      </w:r>
      <w:r w:rsidR="008D6874">
        <w:rPr>
          <w:bCs/>
        </w:rPr>
        <w:t>–</w:t>
      </w:r>
      <w:r w:rsidRPr="00E46879">
        <w:rPr>
          <w:bCs/>
        </w:rPr>
        <w:t xml:space="preserve"> ответственного за постоянный контроль за ведением огневых работ.</w:t>
      </w:r>
    </w:p>
    <w:p w:rsidR="00E80574" w:rsidRPr="00E46879" w:rsidRDefault="006A78AB" w:rsidP="00E310D1">
      <w:pPr>
        <w:pStyle w:val="aff4"/>
        <w:widowControl w:val="0"/>
        <w:numPr>
          <w:ilvl w:val="2"/>
          <w:numId w:val="31"/>
        </w:numPr>
        <w:tabs>
          <w:tab w:val="left" w:pos="567"/>
        </w:tabs>
        <w:spacing w:before="240" w:after="240"/>
        <w:ind w:left="0" w:firstLine="0"/>
        <w:contextualSpacing w:val="0"/>
        <w:jc w:val="both"/>
        <w:rPr>
          <w:bCs/>
        </w:rPr>
      </w:pPr>
      <w:r w:rsidRPr="00E46879">
        <w:rPr>
          <w:bCs/>
        </w:rPr>
        <w:t xml:space="preserve">В случае проведения огневых работ </w:t>
      </w:r>
      <w:r w:rsidR="008D6874">
        <w:rPr>
          <w:bCs/>
        </w:rPr>
        <w:t>на расстоянии более</w:t>
      </w:r>
      <w:r w:rsidR="008D6874" w:rsidRPr="00E46879">
        <w:rPr>
          <w:bCs/>
        </w:rPr>
        <w:t xml:space="preserve"> 25 м от </w:t>
      </w:r>
      <w:r w:rsidR="008D6874" w:rsidRPr="009E2354">
        <w:rPr>
          <w:bCs/>
        </w:rPr>
        <w:t xml:space="preserve">границ действующих взрывоопасных и взрывопожароопасных объектов </w:t>
      </w:r>
      <w:r w:rsidR="008D6874" w:rsidRPr="00E46879">
        <w:rPr>
          <w:bCs/>
        </w:rPr>
        <w:t>Общества</w:t>
      </w:r>
      <w:r w:rsidRPr="00E46879">
        <w:rPr>
          <w:bCs/>
        </w:rPr>
        <w:t>, наряд-допуск согласовывает</w:t>
      </w:r>
      <w:r w:rsidR="00F86BCB">
        <w:rPr>
          <w:bCs/>
        </w:rPr>
        <w:t>ся</w:t>
      </w:r>
      <w:r w:rsidRPr="00E46879">
        <w:rPr>
          <w:bCs/>
        </w:rPr>
        <w:t xml:space="preserve"> с организацией, оказывающей </w:t>
      </w:r>
      <w:r w:rsidR="005E2F0E">
        <w:rPr>
          <w:bCs/>
        </w:rPr>
        <w:t>услуги в области предупреждения и тушения пожаров</w:t>
      </w:r>
      <w:r w:rsidR="008D6874">
        <w:rPr>
          <w:bCs/>
        </w:rPr>
        <w:t>. Решение о необходимости контроля воздушной среды газоанализаторами принимается лицом, выдающим наряд-допуск</w:t>
      </w:r>
      <w:r w:rsidR="00FE7473">
        <w:rPr>
          <w:bCs/>
        </w:rPr>
        <w:t xml:space="preserve">, самостоятельно исходя из </w:t>
      </w:r>
      <w:r w:rsidR="00FE7473" w:rsidRPr="0084131F">
        <w:rPr>
          <w:bCs/>
        </w:rPr>
        <w:t>характер</w:t>
      </w:r>
      <w:r w:rsidR="00FE7473">
        <w:rPr>
          <w:bCs/>
        </w:rPr>
        <w:t>а,</w:t>
      </w:r>
      <w:r w:rsidR="00FE7473" w:rsidRPr="0084131F">
        <w:rPr>
          <w:bCs/>
        </w:rPr>
        <w:t xml:space="preserve"> содержани</w:t>
      </w:r>
      <w:r w:rsidR="00FE7473">
        <w:rPr>
          <w:bCs/>
        </w:rPr>
        <w:t>я и места проведения</w:t>
      </w:r>
      <w:r w:rsidR="00FE7473" w:rsidRPr="0084131F">
        <w:rPr>
          <w:bCs/>
        </w:rPr>
        <w:t xml:space="preserve"> огневых работ</w:t>
      </w:r>
      <w:r w:rsidR="008D6874">
        <w:rPr>
          <w:bCs/>
        </w:rPr>
        <w:t>.</w:t>
      </w:r>
    </w:p>
    <w:p w:rsidR="00E80574" w:rsidRPr="00E46879" w:rsidRDefault="006A78AB" w:rsidP="00E310D1">
      <w:pPr>
        <w:pStyle w:val="aff4"/>
        <w:widowControl w:val="0"/>
        <w:numPr>
          <w:ilvl w:val="2"/>
          <w:numId w:val="31"/>
        </w:numPr>
        <w:tabs>
          <w:tab w:val="left" w:pos="567"/>
        </w:tabs>
        <w:spacing w:before="240" w:after="240"/>
        <w:ind w:left="0" w:firstLine="0"/>
        <w:contextualSpacing w:val="0"/>
        <w:jc w:val="both"/>
        <w:rPr>
          <w:bCs/>
        </w:rPr>
      </w:pPr>
      <w:r w:rsidRPr="00E46879">
        <w:rPr>
          <w:bCs/>
        </w:rPr>
        <w:t xml:space="preserve">Список лиц, ответственных за безопасное выполнение огневых работ </w:t>
      </w:r>
      <w:r w:rsidR="006E263F">
        <w:rPr>
          <w:bCs/>
        </w:rPr>
        <w:t>П</w:t>
      </w:r>
      <w:r w:rsidR="006E263F" w:rsidRPr="00E46879">
        <w:rPr>
          <w:bCs/>
        </w:rPr>
        <w:t xml:space="preserve">одрядной </w:t>
      </w:r>
      <w:r w:rsidRPr="00E46879">
        <w:rPr>
          <w:bCs/>
        </w:rPr>
        <w:t xml:space="preserve">организации, должен быть утвержден руководителем </w:t>
      </w:r>
      <w:r w:rsidR="006E263F">
        <w:rPr>
          <w:bCs/>
        </w:rPr>
        <w:t>П</w:t>
      </w:r>
      <w:r w:rsidRPr="00E46879">
        <w:rPr>
          <w:bCs/>
        </w:rPr>
        <w:t xml:space="preserve">одрядной организации и </w:t>
      </w:r>
      <w:r w:rsidR="00B57A91">
        <w:rPr>
          <w:bCs/>
        </w:rPr>
        <w:t>передан</w:t>
      </w:r>
      <w:r w:rsidRPr="00E46879">
        <w:rPr>
          <w:bCs/>
        </w:rPr>
        <w:t xml:space="preserve"> руководителю СП</w:t>
      </w:r>
      <w:r w:rsidR="00212F5B">
        <w:rPr>
          <w:bCs/>
        </w:rPr>
        <w:t>,</w:t>
      </w:r>
      <w:r w:rsidRPr="00E46879">
        <w:rPr>
          <w:bCs/>
        </w:rPr>
        <w:t xml:space="preserve"> на объекте которого проводятся огневые работы, а также в пожарную часть объекта и СОБПП.</w:t>
      </w:r>
      <w:r w:rsidR="00B57A91">
        <w:rPr>
          <w:bCs/>
        </w:rPr>
        <w:t xml:space="preserve"> При согласовании наряда-допуска Подрядной организации наличие такого списка должно контролироваться представителем СП и представителем организации, </w:t>
      </w:r>
      <w:r w:rsidR="00B57A91" w:rsidRPr="00B57A91">
        <w:rPr>
          <w:bCs/>
        </w:rPr>
        <w:t>оказывающей услуги в области предупреждения и тушения пожаров</w:t>
      </w:r>
      <w:r w:rsidR="00B57A91">
        <w:rPr>
          <w:bCs/>
        </w:rPr>
        <w:t>.</w:t>
      </w:r>
      <w:r w:rsidR="00882245">
        <w:rPr>
          <w:bCs/>
        </w:rPr>
        <w:t xml:space="preserve"> В случае отсутствия такого списка или включении в наряд-допуск лиц, отсутствующих в предоставленном списке, согласование должно быть прервано, а наряд-допуск направлен на доработку.</w:t>
      </w:r>
    </w:p>
    <w:p w:rsidR="00E80574" w:rsidRPr="00E46879" w:rsidRDefault="006A78AB" w:rsidP="00E310D1">
      <w:pPr>
        <w:pStyle w:val="aff4"/>
        <w:widowControl w:val="0"/>
        <w:numPr>
          <w:ilvl w:val="2"/>
          <w:numId w:val="31"/>
        </w:numPr>
        <w:tabs>
          <w:tab w:val="left" w:pos="567"/>
        </w:tabs>
        <w:spacing w:before="240" w:after="240"/>
        <w:ind w:left="0" w:firstLine="0"/>
        <w:contextualSpacing w:val="0"/>
        <w:jc w:val="both"/>
        <w:rPr>
          <w:bCs/>
        </w:rPr>
      </w:pPr>
      <w:r w:rsidRPr="00E46879">
        <w:rPr>
          <w:bCs/>
        </w:rPr>
        <w:t xml:space="preserve">Возможность проведения огневых работ, меры по обеспечению пожарной безопасности места проведения огневых работ на действующем взрывопожароопасном объекте (оборудовании) определятся лицом, имеющим право выдавать наряд-допуск и допускать к проведению огневых работ, в соответствии с требованиями настоящей </w:t>
      </w:r>
      <w:r w:rsidR="00D72E0A">
        <w:rPr>
          <w:bCs/>
        </w:rPr>
        <w:t>И</w:t>
      </w:r>
      <w:r w:rsidRPr="00E46879">
        <w:rPr>
          <w:bCs/>
        </w:rPr>
        <w:t>нструкции и другими локальными нормативными документами Общества, регламентирующими организацию безопасного проведения огневых работ с учетом специфики производств и местных условий.</w:t>
      </w:r>
    </w:p>
    <w:p w:rsidR="00E80574" w:rsidRPr="00E46879" w:rsidRDefault="006A78AB" w:rsidP="00E310D1">
      <w:pPr>
        <w:pStyle w:val="aff4"/>
        <w:widowControl w:val="0"/>
        <w:numPr>
          <w:ilvl w:val="2"/>
          <w:numId w:val="31"/>
        </w:numPr>
        <w:tabs>
          <w:tab w:val="left" w:pos="709"/>
        </w:tabs>
        <w:spacing w:before="240" w:after="240"/>
        <w:ind w:left="0" w:firstLine="0"/>
        <w:contextualSpacing w:val="0"/>
        <w:jc w:val="both"/>
        <w:rPr>
          <w:bCs/>
        </w:rPr>
      </w:pPr>
      <w:r w:rsidRPr="00E46879">
        <w:rPr>
          <w:bCs/>
        </w:rPr>
        <w:t xml:space="preserve">Лицо, имеющее право выдавать наряд-допуск и допускать к проведению огневых работ проверяет правильность назначения лица, ответственного за проведение огневых работ, из числа работников </w:t>
      </w:r>
      <w:r w:rsidR="006E263F">
        <w:rPr>
          <w:bCs/>
        </w:rPr>
        <w:t>П</w:t>
      </w:r>
      <w:r w:rsidR="006E263F" w:rsidRPr="00E46879">
        <w:rPr>
          <w:bCs/>
        </w:rPr>
        <w:t xml:space="preserve">одрядной </w:t>
      </w:r>
      <w:r w:rsidRPr="00E46879">
        <w:rPr>
          <w:bCs/>
        </w:rPr>
        <w:t>организации, назначенных распорядительным документом этой организации и имеющих право быть ответственными лицами за проведение огневых работ на объектах Общества с учетом специфики этих объектов. При этом ответственность за разработку организационных и технических мероприятий по подготовке и безопасному проведению огневых работ возлагается на лицо, имеющее право выдавать наряд-допуск и допускать к проведению огневых работ. После проверки правильности оформления лицом, имеющим право выдавать наряд-допуск и допускать к проведению огневых работ ставится подпись в п 7. наряд-допуска.</w:t>
      </w:r>
    </w:p>
    <w:p w:rsidR="00E80574" w:rsidRPr="00E46879" w:rsidRDefault="006A78AB" w:rsidP="00E310D1">
      <w:pPr>
        <w:pStyle w:val="aff4"/>
        <w:widowControl w:val="0"/>
        <w:numPr>
          <w:ilvl w:val="2"/>
          <w:numId w:val="31"/>
        </w:numPr>
        <w:tabs>
          <w:tab w:val="left" w:pos="709"/>
        </w:tabs>
        <w:spacing w:before="240" w:after="240"/>
        <w:ind w:left="0" w:firstLine="0"/>
        <w:contextualSpacing w:val="0"/>
        <w:jc w:val="both"/>
        <w:rPr>
          <w:bCs/>
        </w:rPr>
      </w:pPr>
      <w:r w:rsidRPr="00E46879">
        <w:rPr>
          <w:bCs/>
        </w:rPr>
        <w:t>Согласование наряд-допуска производится в строгой последовательности, установленной п.8 наряд-допуска.</w:t>
      </w:r>
    </w:p>
    <w:p w:rsidR="00E80574" w:rsidRPr="00E46879" w:rsidRDefault="006A78AB" w:rsidP="00E310D1">
      <w:pPr>
        <w:pStyle w:val="aff4"/>
        <w:widowControl w:val="0"/>
        <w:numPr>
          <w:ilvl w:val="2"/>
          <w:numId w:val="31"/>
        </w:numPr>
        <w:tabs>
          <w:tab w:val="left" w:pos="709"/>
        </w:tabs>
        <w:spacing w:before="240" w:after="240"/>
        <w:ind w:left="0" w:firstLine="0"/>
        <w:contextualSpacing w:val="0"/>
        <w:jc w:val="both"/>
        <w:rPr>
          <w:bCs/>
        </w:rPr>
      </w:pPr>
      <w:r w:rsidRPr="00E46879">
        <w:rPr>
          <w:bCs/>
        </w:rPr>
        <w:t xml:space="preserve">Лицо, имеющее право выдавать наряд-допуск и допускать к проведению огневых работ организует согласование наряд-допуска с организацией, оказывающей </w:t>
      </w:r>
      <w:r w:rsidR="005E2F0E">
        <w:rPr>
          <w:bCs/>
        </w:rPr>
        <w:t>услуги в области предупреждения и тушения пожаров</w:t>
      </w:r>
      <w:r w:rsidRPr="00E46879">
        <w:rPr>
          <w:bCs/>
        </w:rPr>
        <w:t xml:space="preserve"> (при проведении работ в зданиях Общества в г. Красноярске – со специалистом отдела пожарной безопасности управления промышленной безопасности и охраны труда Общества), в части обеспечения мер пожарной безопасности и достаточности на месте проведения огневых работ первичных средств пожаротушения, предусмотренных в наряде–допуске (п.6 наряда-допуска), при необходимости с другими </w:t>
      </w:r>
      <w:r w:rsidR="00F2406E">
        <w:rPr>
          <w:bCs/>
        </w:rPr>
        <w:t>СП</w:t>
      </w:r>
      <w:r w:rsidRPr="00E46879">
        <w:rPr>
          <w:bCs/>
        </w:rPr>
        <w:t xml:space="preserve"> и руководителями </w:t>
      </w:r>
      <w:r w:rsidR="00F2406E">
        <w:rPr>
          <w:bCs/>
        </w:rPr>
        <w:t>СП</w:t>
      </w:r>
      <w:r w:rsidRPr="00E46879">
        <w:rPr>
          <w:bCs/>
        </w:rPr>
        <w:t>, технологически связанных с местом проведения огневых работ.</w:t>
      </w:r>
    </w:p>
    <w:p w:rsidR="00E80574" w:rsidRPr="00E46879" w:rsidRDefault="006A78AB" w:rsidP="00E310D1">
      <w:pPr>
        <w:pStyle w:val="aff4"/>
        <w:widowControl w:val="0"/>
        <w:numPr>
          <w:ilvl w:val="2"/>
          <w:numId w:val="31"/>
        </w:numPr>
        <w:tabs>
          <w:tab w:val="left" w:pos="709"/>
        </w:tabs>
        <w:spacing w:before="240" w:after="240"/>
        <w:ind w:left="0" w:firstLine="0"/>
        <w:contextualSpacing w:val="0"/>
        <w:jc w:val="both"/>
        <w:rPr>
          <w:bCs/>
        </w:rPr>
      </w:pPr>
      <w:r w:rsidRPr="00E46879">
        <w:rPr>
          <w:bCs/>
        </w:rPr>
        <w:t xml:space="preserve">При необходимости организация, оказывающая </w:t>
      </w:r>
      <w:r w:rsidR="005E2F0E">
        <w:rPr>
          <w:bCs/>
        </w:rPr>
        <w:t>услуги в области предупреждения и тушения пожаров</w:t>
      </w:r>
      <w:r w:rsidRPr="00E46879">
        <w:rPr>
          <w:bCs/>
        </w:rPr>
        <w:t>, вносит дополнительные мероприятия по подготовке и проведению огневых работ в п.6 наряда-допуска.</w:t>
      </w:r>
    </w:p>
    <w:p w:rsidR="006A78AB" w:rsidRPr="00E46879" w:rsidRDefault="006A78AB" w:rsidP="00E310D1">
      <w:pPr>
        <w:pStyle w:val="aff4"/>
        <w:widowControl w:val="0"/>
        <w:numPr>
          <w:ilvl w:val="2"/>
          <w:numId w:val="31"/>
        </w:numPr>
        <w:tabs>
          <w:tab w:val="left" w:pos="709"/>
        </w:tabs>
        <w:spacing w:before="240" w:after="240"/>
        <w:ind w:left="0" w:firstLine="0"/>
        <w:contextualSpacing w:val="0"/>
        <w:jc w:val="both"/>
        <w:rPr>
          <w:bCs/>
        </w:rPr>
      </w:pPr>
      <w:r w:rsidRPr="00E46879">
        <w:rPr>
          <w:bCs/>
        </w:rPr>
        <w:t xml:space="preserve">Согласование наряда-допуска с СОБПП и другими </w:t>
      </w:r>
      <w:r w:rsidR="00F2406E">
        <w:rPr>
          <w:bCs/>
        </w:rPr>
        <w:t>СП</w:t>
      </w:r>
      <w:r w:rsidRPr="00E46879">
        <w:rPr>
          <w:bCs/>
        </w:rPr>
        <w:t xml:space="preserve">, в зависимости от вида работы, при необходимости, определяется лицом, имеющим право выдачи наряда-допуска и допуска к работам, исходя из специфики производства предстоящих работ.  </w:t>
      </w:r>
    </w:p>
    <w:p w:rsidR="006A78AB" w:rsidRPr="006A78AB" w:rsidRDefault="006A78AB" w:rsidP="00E310D1">
      <w:pPr>
        <w:widowControl w:val="0"/>
        <w:tabs>
          <w:tab w:val="left" w:pos="709"/>
          <w:tab w:val="left" w:pos="993"/>
        </w:tabs>
        <w:spacing w:before="240"/>
        <w:jc w:val="both"/>
      </w:pPr>
      <w:r w:rsidRPr="006A78AB">
        <w:t>Согласование наряда-допуска с СОБПП в обязательном порядке требуется при проведении огневых работ:</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на действующем взрывопожароопасном и пожароопасном объекте (оборудовании);</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в случаях ликвидации последствий аварий (инцидентов).</w:t>
      </w:r>
    </w:p>
    <w:p w:rsidR="006A78AB" w:rsidRPr="006A78AB" w:rsidRDefault="006A78AB">
      <w:pPr>
        <w:widowControl w:val="0"/>
        <w:tabs>
          <w:tab w:val="left" w:pos="709"/>
          <w:tab w:val="left" w:pos="993"/>
        </w:tabs>
        <w:spacing w:before="240" w:after="240"/>
        <w:jc w:val="both"/>
      </w:pPr>
      <w:r w:rsidRPr="006A78AB">
        <w:t xml:space="preserve">При проведении работ на оборудовании и коммуникациях общего пользования или на границах смежных технологических объектов, в местах пересечения коммуникаций и линейных объектов других СП наряд-допуск согласовывается с начальниками смежных цехов (процессных управлений, производств, установок). </w:t>
      </w:r>
    </w:p>
    <w:p w:rsidR="00E80574" w:rsidRDefault="006A78AB">
      <w:pPr>
        <w:widowControl w:val="0"/>
        <w:tabs>
          <w:tab w:val="left" w:pos="709"/>
          <w:tab w:val="left" w:pos="993"/>
        </w:tabs>
        <w:spacing w:before="240" w:after="240"/>
        <w:jc w:val="both"/>
      </w:pPr>
      <w:r w:rsidRPr="006A78AB">
        <w:t>В наряде-допуске должно быть оформлено согласование или делается запись «не требуется».</w:t>
      </w:r>
    </w:p>
    <w:p w:rsidR="00E46879" w:rsidRDefault="006A78AB" w:rsidP="00E310D1">
      <w:pPr>
        <w:pStyle w:val="aff4"/>
        <w:widowControl w:val="0"/>
        <w:numPr>
          <w:ilvl w:val="2"/>
          <w:numId w:val="31"/>
        </w:numPr>
        <w:tabs>
          <w:tab w:val="left" w:pos="709"/>
        </w:tabs>
        <w:spacing w:before="240" w:after="240"/>
        <w:ind w:left="0" w:firstLine="0"/>
        <w:contextualSpacing w:val="0"/>
        <w:jc w:val="both"/>
        <w:rPr>
          <w:bCs/>
        </w:rPr>
      </w:pPr>
      <w:r w:rsidRPr="00E46879">
        <w:rPr>
          <w:bCs/>
        </w:rPr>
        <w:t xml:space="preserve">После согласования наряда-допуска со всеми необходимыми </w:t>
      </w:r>
      <w:r w:rsidR="00F2406E">
        <w:rPr>
          <w:bCs/>
        </w:rPr>
        <w:t>СП</w:t>
      </w:r>
      <w:r w:rsidRPr="00E46879">
        <w:rPr>
          <w:bCs/>
        </w:rPr>
        <w:t xml:space="preserve"> и организацией, оказывающей </w:t>
      </w:r>
      <w:r w:rsidR="005E2F0E">
        <w:rPr>
          <w:bCs/>
        </w:rPr>
        <w:t>услуги в области предупреждения и тушения пожаров</w:t>
      </w:r>
      <w:r w:rsidRPr="00E46879">
        <w:rPr>
          <w:bCs/>
        </w:rPr>
        <w:t>, наряд-допуск утверждается генеральным директором Общества или иным должностным лицом, назначенным приказом по Обществу.</w:t>
      </w:r>
    </w:p>
    <w:p w:rsidR="00E46879" w:rsidRDefault="006A78AB" w:rsidP="00E310D1">
      <w:pPr>
        <w:pStyle w:val="aff4"/>
        <w:widowControl w:val="0"/>
        <w:numPr>
          <w:ilvl w:val="2"/>
          <w:numId w:val="31"/>
        </w:numPr>
        <w:tabs>
          <w:tab w:val="left" w:pos="709"/>
        </w:tabs>
        <w:spacing w:before="240" w:after="240"/>
        <w:ind w:left="0" w:firstLine="0"/>
        <w:contextualSpacing w:val="0"/>
        <w:jc w:val="both"/>
        <w:rPr>
          <w:bCs/>
        </w:rPr>
      </w:pPr>
      <w:r w:rsidRPr="006A78AB">
        <w:t xml:space="preserve">До начала работ наряд-допуск регистрируется в журналах, находящихся в организации, оказывающей </w:t>
      </w:r>
      <w:r w:rsidR="005E2F0E">
        <w:t>услуги в области предупреждения и тушения пожаров</w:t>
      </w:r>
      <w:r w:rsidRPr="006A78AB">
        <w:t xml:space="preserve"> Общества (</w:t>
      </w:r>
      <w:hyperlink w:anchor="_Приложение_3._ПРОТОКОЛ" w:history="1">
        <w:r w:rsidRPr="006A78AB">
          <w:rPr>
            <w:rStyle w:val="af0"/>
          </w:rPr>
          <w:t>Приложение 4</w:t>
        </w:r>
      </w:hyperlink>
      <w:r w:rsidRPr="006A78AB">
        <w:t xml:space="preserve">) и в </w:t>
      </w:r>
      <w:r w:rsidR="00F2406E">
        <w:t>СП</w:t>
      </w:r>
      <w:r w:rsidRPr="006A78AB">
        <w:t>, на объекте которого проводятся огневые работы (</w:t>
      </w:r>
      <w:hyperlink w:anchor="_приложение_5._журнал" w:history="1">
        <w:r w:rsidRPr="006A78AB">
          <w:rPr>
            <w:rStyle w:val="af0"/>
          </w:rPr>
          <w:t>Приложение</w:t>
        </w:r>
        <w:r w:rsidR="00E932DE">
          <w:rPr>
            <w:rStyle w:val="af0"/>
          </w:rPr>
          <w:t> </w:t>
        </w:r>
        <w:r w:rsidRPr="006A78AB">
          <w:rPr>
            <w:rStyle w:val="af0"/>
          </w:rPr>
          <w:t>5</w:t>
        </w:r>
      </w:hyperlink>
      <w:r w:rsidRPr="006A78AB">
        <w:t>). Журналы должны быть пронумерованы и прошиты.</w:t>
      </w:r>
    </w:p>
    <w:p w:rsidR="00E80574" w:rsidRPr="00E46879" w:rsidRDefault="006A78AB" w:rsidP="00E310D1">
      <w:pPr>
        <w:pStyle w:val="aff4"/>
        <w:widowControl w:val="0"/>
        <w:numPr>
          <w:ilvl w:val="2"/>
          <w:numId w:val="31"/>
        </w:numPr>
        <w:tabs>
          <w:tab w:val="left" w:pos="709"/>
        </w:tabs>
        <w:spacing w:before="240" w:after="240"/>
        <w:ind w:left="0" w:firstLine="0"/>
        <w:contextualSpacing w:val="0"/>
        <w:jc w:val="both"/>
        <w:rPr>
          <w:bCs/>
        </w:rPr>
      </w:pPr>
      <w:r w:rsidRPr="006A78AB">
        <w:t xml:space="preserve">Один экземпляр утвержденного и зарегистрированного наряда-допуска остается у лица, ответственного за проведение огневых работ, второй - передается лицом, ответственным за подготовку огневых работ в организацию, оказывающую </w:t>
      </w:r>
      <w:r w:rsidR="005E2F0E">
        <w:t>услуги в области предупреждения и тушения пожаров</w:t>
      </w:r>
      <w:r w:rsidRPr="006A78AB">
        <w:t xml:space="preserve"> (при её отсутствии – специалистам СОБПП).</w:t>
      </w:r>
    </w:p>
    <w:p w:rsidR="006A78AB" w:rsidRPr="006A78AB" w:rsidRDefault="006A78AB" w:rsidP="00E310D1">
      <w:pPr>
        <w:pStyle w:val="aff4"/>
        <w:widowControl w:val="0"/>
        <w:numPr>
          <w:ilvl w:val="2"/>
          <w:numId w:val="31"/>
        </w:numPr>
        <w:tabs>
          <w:tab w:val="left" w:pos="709"/>
        </w:tabs>
        <w:spacing w:before="240" w:after="240"/>
        <w:ind w:left="0" w:firstLine="0"/>
        <w:contextualSpacing w:val="0"/>
        <w:jc w:val="both"/>
      </w:pPr>
      <w:r w:rsidRPr="006A78AB">
        <w:t>Перед началом подготовки и выполнения огневых работ лицом, имеющим право выдавать наряд-допуск и допускать к проведению огневых работ, проводится целевой противопожарный инструктаж лица, ответственного за подготовку огневых работ, и ответственного за выполнение огневых работ о мерах пожарной и промышленной безопасности при их проведении на объекте. Проведение целевого противопожарного инструктажа фиксируется лицом, имеющим право выдавать наряд-допуск и допускать к проведению огневых работ, в наряде-допуске (п. 5 наряда-допуска).</w:t>
      </w:r>
    </w:p>
    <w:p w:rsidR="006A78AB" w:rsidRPr="006A78AB" w:rsidRDefault="006A78AB">
      <w:pPr>
        <w:widowControl w:val="0"/>
        <w:tabs>
          <w:tab w:val="left" w:pos="709"/>
          <w:tab w:val="left" w:pos="993"/>
        </w:tabs>
        <w:spacing w:before="240" w:after="240"/>
        <w:jc w:val="both"/>
      </w:pPr>
      <w:r w:rsidRPr="006A78AB">
        <w:t xml:space="preserve">Непосредственно перед началом огневых работ лицом, ответственным за проведение огневых работ, с членами бригады (исполнителями) проводится целевой противопожарный инструктаж по соблюдению мер безопасности при выполнении огневых работ на данном объекте, а также проверяет наличие у членов бригады (исполнителей) квалификационных удостоверений. Проведение целевого противопожарного инструктажа фиксируется лицом, ответственным за проведение огневых работ, в наряде-допуске (п. 5 наряда-допуска). </w:t>
      </w:r>
    </w:p>
    <w:p w:rsidR="00E80574" w:rsidRDefault="006A78AB" w:rsidP="00E310D1">
      <w:pPr>
        <w:pStyle w:val="aff4"/>
        <w:widowControl w:val="0"/>
        <w:numPr>
          <w:ilvl w:val="2"/>
          <w:numId w:val="31"/>
        </w:numPr>
        <w:tabs>
          <w:tab w:val="left" w:pos="709"/>
        </w:tabs>
        <w:spacing w:before="240" w:after="240"/>
        <w:ind w:left="0" w:firstLine="0"/>
        <w:contextualSpacing w:val="0"/>
        <w:jc w:val="both"/>
      </w:pPr>
      <w:r w:rsidRPr="006A78AB">
        <w:t xml:space="preserve">Изменение в составе бригады исполнителей должно быть отражено записью в наряде-допуске. Лицо, ответственное за выполнение огневых работ, должно провести целевой противопожарный инструктаж вновь введенным в состав бригады исполнителям в соответствии с требованиями, установленными в п. </w:t>
      </w:r>
      <w:r w:rsidR="00D97B44">
        <w:t>6.2</w:t>
      </w:r>
      <w:r w:rsidRPr="006A78AB">
        <w:t xml:space="preserve">.18 настоящей Инструкции. В случае замены лица, ответственного за подготовку огневых работ, или лица, ответственного за проведение огневых работ, в п. 12 наряда-допуска производится соответствующая отметка, указанным лицам проводятся целевые противопожарные инструктажи в соответствии с требованиями, установленными в п. </w:t>
      </w:r>
      <w:r w:rsidR="00D97B44">
        <w:t>6.2</w:t>
      </w:r>
      <w:r w:rsidRPr="006A78AB">
        <w:t>.18 настоящей Инструкции.</w:t>
      </w:r>
    </w:p>
    <w:p w:rsidR="00E80574" w:rsidRDefault="006A78AB" w:rsidP="00E310D1">
      <w:pPr>
        <w:pStyle w:val="aff4"/>
        <w:widowControl w:val="0"/>
        <w:numPr>
          <w:ilvl w:val="2"/>
          <w:numId w:val="31"/>
        </w:numPr>
        <w:tabs>
          <w:tab w:val="left" w:pos="709"/>
        </w:tabs>
        <w:spacing w:before="240" w:after="240"/>
        <w:ind w:left="0" w:firstLine="0"/>
        <w:contextualSpacing w:val="0"/>
        <w:jc w:val="both"/>
      </w:pPr>
      <w:r w:rsidRPr="006A78AB">
        <w:t>После согласований, указанных в п.6 наряда-допуска, выполнения всех подготовительных мероприятий, лица, ответственные за подготовку и проведение огневых работ, ставят свои подписи в п.9 наряда-допуска, после чего лицо, имеющее право выдавать наряд-допуск и допускать к проведению огневых работ, проверяет полноту выполнения мероприятий.</w:t>
      </w:r>
    </w:p>
    <w:p w:rsidR="006A78AB" w:rsidRPr="006A78AB" w:rsidRDefault="006A78AB" w:rsidP="00E310D1">
      <w:pPr>
        <w:pStyle w:val="aff4"/>
        <w:widowControl w:val="0"/>
        <w:numPr>
          <w:ilvl w:val="2"/>
          <w:numId w:val="31"/>
        </w:numPr>
        <w:tabs>
          <w:tab w:val="left" w:pos="709"/>
        </w:tabs>
        <w:spacing w:before="240" w:after="240"/>
        <w:ind w:left="0" w:firstLine="0"/>
        <w:contextualSpacing w:val="0"/>
        <w:jc w:val="both"/>
      </w:pPr>
      <w:r w:rsidRPr="006A78AB">
        <w:t>Наряд-допуск выдается на каждое место и характер работ каждой бригаде, проводящей указанные работы, и действителен в течение одной смены.</w:t>
      </w:r>
    </w:p>
    <w:p w:rsidR="006A78AB" w:rsidRPr="006A78AB" w:rsidRDefault="006A78AB">
      <w:pPr>
        <w:widowControl w:val="0"/>
        <w:tabs>
          <w:tab w:val="left" w:pos="709"/>
        </w:tabs>
        <w:spacing w:before="240" w:after="240"/>
        <w:jc w:val="both"/>
      </w:pPr>
      <w:r w:rsidRPr="006A78AB">
        <w:t>Состав бригады исполнителей огневых работ должен быть указ</w:t>
      </w:r>
      <w:r w:rsidR="00592232">
        <w:t>ан в наряде-допуске.</w:t>
      </w:r>
    </w:p>
    <w:p w:rsidR="006A78AB" w:rsidRPr="006A78AB" w:rsidRDefault="006A78AB">
      <w:pPr>
        <w:widowControl w:val="0"/>
        <w:tabs>
          <w:tab w:val="left" w:pos="709"/>
        </w:tabs>
        <w:spacing w:before="240" w:after="240"/>
        <w:jc w:val="both"/>
      </w:pPr>
      <w:r w:rsidRPr="006A78AB">
        <w:t>Если работа незакончена и условия ее проведения не изменились, что должно быть подтверждено результатами анализа воздушной среды, наряд-допуск может быть продлен лицом, имеющим право выдавать наряд-допуск и допускать к проведению огневых работ, но не более чем на одну смену.</w:t>
      </w:r>
    </w:p>
    <w:p w:rsidR="006A78AB" w:rsidRPr="006A78AB" w:rsidRDefault="006A78AB" w:rsidP="00E310D1">
      <w:pPr>
        <w:widowControl w:val="0"/>
        <w:tabs>
          <w:tab w:val="left" w:pos="709"/>
        </w:tabs>
        <w:spacing w:before="240"/>
        <w:jc w:val="both"/>
      </w:pPr>
      <w:r w:rsidRPr="006A78AB">
        <w:t>Допускается оформление наряда-допуска с указанием в нем нескольких видов огневых работ при соблюдении следующих условий:</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характер, содержание и место проведения работы, связанной с применением огневых работ, не изменяются;</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выполнение работы технологически связано с применением разных видов огневых работ (резка, сварка, шлифовка);</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огневые работы проводятся единым составом исполнителей (бригады), под руководством одного ответственного лица за проведение огневых работ;</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организационные и технически</w:t>
      </w:r>
      <w:r w:rsidR="00882245">
        <w:rPr>
          <w:sz w:val="24"/>
          <w:szCs w:val="24"/>
        </w:rPr>
        <w:t>е</w:t>
      </w:r>
      <w:r w:rsidRPr="00E310D1">
        <w:rPr>
          <w:sz w:val="24"/>
          <w:szCs w:val="24"/>
        </w:rPr>
        <w:t xml:space="preserve"> мероприятия по подготовке и безопасному проведению огневых работ разработаны с учётом проведения всех указанных в наряде-допуске видов огневых работ;</w:t>
      </w:r>
    </w:p>
    <w:p w:rsidR="006A78AB" w:rsidRPr="00625505" w:rsidRDefault="006A78AB" w:rsidP="00E310D1">
      <w:pPr>
        <w:pStyle w:val="FR1"/>
        <w:numPr>
          <w:ilvl w:val="0"/>
          <w:numId w:val="10"/>
        </w:numPr>
        <w:tabs>
          <w:tab w:val="left" w:pos="709"/>
          <w:tab w:val="left" w:pos="851"/>
        </w:tabs>
        <w:spacing w:before="60" w:line="240" w:lineRule="auto"/>
        <w:ind w:left="567" w:hanging="397"/>
        <w:jc w:val="both"/>
      </w:pPr>
      <w:r w:rsidRPr="00E310D1">
        <w:rPr>
          <w:sz w:val="24"/>
          <w:szCs w:val="24"/>
        </w:rPr>
        <w:t>решение о выдачи наряда-допуска с несколькими видами огневых работ должно приниматься с учётом всех опасностей технологического процесса и оборудования, на котором производятся данные работы.</w:t>
      </w:r>
    </w:p>
    <w:p w:rsidR="00E80574" w:rsidRDefault="006A78AB" w:rsidP="00E310D1">
      <w:pPr>
        <w:pStyle w:val="aff4"/>
        <w:widowControl w:val="0"/>
        <w:numPr>
          <w:ilvl w:val="2"/>
          <w:numId w:val="31"/>
        </w:numPr>
        <w:tabs>
          <w:tab w:val="left" w:pos="709"/>
        </w:tabs>
        <w:spacing w:before="240" w:after="240"/>
        <w:ind w:left="0" w:firstLine="0"/>
        <w:contextualSpacing w:val="0"/>
        <w:jc w:val="both"/>
      </w:pPr>
      <w:r w:rsidRPr="006A78AB">
        <w:t>Отметки в п.13 наряда-допуска о ежедневном допуске к работе, об окончании работы необходимо делать, начиная с первого дня работы по наряду-допуску.</w:t>
      </w:r>
    </w:p>
    <w:p w:rsidR="00E80574" w:rsidRDefault="006A78AB" w:rsidP="00E310D1">
      <w:pPr>
        <w:pStyle w:val="aff4"/>
        <w:widowControl w:val="0"/>
        <w:numPr>
          <w:ilvl w:val="2"/>
          <w:numId w:val="31"/>
        </w:numPr>
        <w:tabs>
          <w:tab w:val="left" w:pos="709"/>
        </w:tabs>
        <w:spacing w:before="240" w:after="240"/>
        <w:ind w:left="0" w:firstLine="0"/>
        <w:contextualSpacing w:val="0"/>
        <w:jc w:val="both"/>
      </w:pPr>
      <w:r w:rsidRPr="006A78AB">
        <w:t>При проведении плановых, текущих и капитальных ремонтов, работ по реконструкции производственных помещений, объектов с полной остановкой производства наряд-допуск оформляется на срок, предусмотренный в соответствии с разработанными мероприятиями и графиками по проведению плановых, текущих, капитальных ремонтов и работ по реконструкции (но не более 30 дней) с ежедневным продлением не более чем на одну рабочую смену. В случае необходимости изменения вида, увеличения объема огневых работ и расширения временного места проведения огневых работ оформляется новый наряд-допуск.</w:t>
      </w:r>
    </w:p>
    <w:p w:rsidR="00CE753C" w:rsidRDefault="006A78AB" w:rsidP="00E310D1">
      <w:pPr>
        <w:pStyle w:val="aff4"/>
        <w:widowControl w:val="0"/>
        <w:numPr>
          <w:ilvl w:val="2"/>
          <w:numId w:val="31"/>
        </w:numPr>
        <w:tabs>
          <w:tab w:val="left" w:pos="709"/>
        </w:tabs>
        <w:spacing w:before="240" w:after="240"/>
        <w:ind w:left="0" w:firstLine="0"/>
        <w:contextualSpacing w:val="0"/>
        <w:jc w:val="both"/>
      </w:pPr>
      <w:r w:rsidRPr="006A78AB">
        <w:t>К наряду-допуску должна прилагаться «Схема места проведения огневых работ»</w:t>
      </w:r>
      <w:r w:rsidR="00753D1C">
        <w:t xml:space="preserve"> </w:t>
      </w:r>
      <w:r w:rsidR="00753D1C" w:rsidRPr="006A78AB">
        <w:t>(</w:t>
      </w:r>
      <w:hyperlink w:anchor="_Приложение_2._Форма" w:history="1">
        <w:r w:rsidR="00625505" w:rsidRPr="0084131F">
          <w:rPr>
            <w:rStyle w:val="af0"/>
            <w:bCs/>
          </w:rPr>
          <w:t xml:space="preserve">Приложение </w:t>
        </w:r>
        <w:r w:rsidR="00625505">
          <w:rPr>
            <w:rStyle w:val="af0"/>
            <w:bCs/>
          </w:rPr>
          <w:t>3</w:t>
        </w:r>
      </w:hyperlink>
      <w:r w:rsidR="00753D1C" w:rsidRPr="006A78AB">
        <w:t>)</w:t>
      </w:r>
      <w:r w:rsidRPr="006A78AB">
        <w:t xml:space="preserve">, подписанная лицом, имеющим право выдавать наряд-допуск и допускать к проведению огневых работ. </w:t>
      </w:r>
      <w:r w:rsidR="003327D6">
        <w:t>Со схемой должны быть ознакомлены все участники проведения огневых работ.</w:t>
      </w:r>
    </w:p>
    <w:p w:rsidR="00CE753C" w:rsidRDefault="006A78AB" w:rsidP="00E310D1">
      <w:pPr>
        <w:pStyle w:val="aff4"/>
        <w:widowControl w:val="0"/>
        <w:numPr>
          <w:ilvl w:val="2"/>
          <w:numId w:val="31"/>
        </w:numPr>
        <w:tabs>
          <w:tab w:val="left" w:pos="709"/>
        </w:tabs>
        <w:spacing w:before="240" w:after="240"/>
        <w:ind w:left="0" w:firstLine="0"/>
        <w:contextualSpacing w:val="0"/>
        <w:jc w:val="both"/>
      </w:pPr>
      <w:r w:rsidRPr="006A78AB">
        <w:t xml:space="preserve">На «Схеме места проведения огневых работ» указываются: технологическое оборудование, места проведения огневых работ, места отбора проб воздуха, места размещения сварочного и другого оборудования для проведения огневых работ, границы опасной зоны, места расположения запорной арматуры и установки заглушек (при необходимости), места выставления предупредительных знаков, месторасположение автомобильной и другой техники, обеспечивающей проведение работ, места размещения средств пожаротушения и пути эвакуации. Место проведения огневых работ должно быть указано с привязкой к существующим объектам. «Схема места проведения огневых работ» должна быть наглядной и однозначно читаемой. </w:t>
      </w:r>
    </w:p>
    <w:p w:rsidR="00CE753C" w:rsidRDefault="006A78AB" w:rsidP="00E310D1">
      <w:pPr>
        <w:pStyle w:val="aff4"/>
        <w:widowControl w:val="0"/>
        <w:numPr>
          <w:ilvl w:val="2"/>
          <w:numId w:val="31"/>
        </w:numPr>
        <w:tabs>
          <w:tab w:val="left" w:pos="709"/>
        </w:tabs>
        <w:spacing w:before="240" w:after="240"/>
        <w:ind w:left="0" w:firstLine="0"/>
        <w:contextualSpacing w:val="0"/>
        <w:jc w:val="both"/>
      </w:pPr>
      <w:r w:rsidRPr="006A78AB">
        <w:t>Записи во всех экземплярах наряда-допуска должны быть четкими. Допускается заполнение наряда-допуска с использованием персонального компьютера. Запрещается заполнение наряда-допуска карандашом. Исправления (в т.ч. затирки, закраски) в тексте не допускаются – в этом случае наряд-допуск считается недействительным.</w:t>
      </w:r>
    </w:p>
    <w:p w:rsidR="00CE753C" w:rsidRPr="00CE753C" w:rsidRDefault="006A78AB" w:rsidP="00E310D1">
      <w:pPr>
        <w:pStyle w:val="aff4"/>
        <w:widowControl w:val="0"/>
        <w:numPr>
          <w:ilvl w:val="2"/>
          <w:numId w:val="31"/>
        </w:numPr>
        <w:tabs>
          <w:tab w:val="left" w:pos="709"/>
        </w:tabs>
        <w:spacing w:before="240" w:after="240"/>
        <w:ind w:left="0" w:firstLine="0"/>
        <w:contextualSpacing w:val="0"/>
        <w:jc w:val="both"/>
      </w:pPr>
      <w:r w:rsidRPr="00CE753C">
        <w:t xml:space="preserve">В период проведения огневых работ, должностное лицо из числа инспекторского состава или работника дежурного караула организации, оказывающей </w:t>
      </w:r>
      <w:r w:rsidR="005E2F0E">
        <w:t>услуги в области предупреждения и тушения пожаров</w:t>
      </w:r>
      <w:r w:rsidRPr="00CE753C">
        <w:t xml:space="preserve"> общества, периодически осуществляют контроль соблюдения мер пожарной безопасности на месте их проведения, о чем делают запись в п.8 наряда-допуска.</w:t>
      </w:r>
    </w:p>
    <w:p w:rsidR="006A78AB" w:rsidRPr="006A78AB" w:rsidRDefault="006A78AB" w:rsidP="00E310D1">
      <w:pPr>
        <w:pStyle w:val="aff4"/>
        <w:widowControl w:val="0"/>
        <w:numPr>
          <w:ilvl w:val="2"/>
          <w:numId w:val="31"/>
        </w:numPr>
        <w:tabs>
          <w:tab w:val="left" w:pos="709"/>
        </w:tabs>
        <w:spacing w:before="240" w:after="240"/>
        <w:ind w:left="0" w:firstLine="0"/>
        <w:contextualSpacing w:val="0"/>
        <w:jc w:val="both"/>
      </w:pPr>
      <w:r w:rsidRPr="006A78AB">
        <w:t xml:space="preserve">В случае выявления представителями организации, оказывающей </w:t>
      </w:r>
      <w:r w:rsidR="005E2F0E">
        <w:t>услуги в области предупреждения и тушения пожаров</w:t>
      </w:r>
      <w:r w:rsidRPr="006A78AB">
        <w:t>,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rsidR="006A78AB" w:rsidRPr="006A78AB" w:rsidRDefault="006A78AB">
      <w:pPr>
        <w:widowControl w:val="0"/>
        <w:tabs>
          <w:tab w:val="left" w:pos="709"/>
        </w:tabs>
        <w:spacing w:before="240" w:after="240"/>
        <w:jc w:val="both"/>
      </w:pPr>
      <w:r w:rsidRPr="006A78AB">
        <w:t>В случае выявления специалистами СОБПП несоблюдения мер безопасности, предусмотренных в наряде-допуске, выносится представление о приостановке огневых работ и делается соответствующая запись в наряде-допуске (п.13).</w:t>
      </w:r>
    </w:p>
    <w:p w:rsidR="006A78AB" w:rsidRPr="006A78AB" w:rsidRDefault="006A78AB">
      <w:pPr>
        <w:widowControl w:val="0"/>
        <w:tabs>
          <w:tab w:val="left" w:pos="709"/>
        </w:tabs>
        <w:spacing w:before="240" w:after="240"/>
        <w:jc w:val="both"/>
      </w:pPr>
      <w:r w:rsidRPr="006A78AB">
        <w:t xml:space="preserve">В случае выявления представителями других контролирующих служб </w:t>
      </w:r>
      <w:r w:rsidR="00E310D1">
        <w:t>нарушений</w:t>
      </w:r>
      <w:r w:rsidRPr="006A78AB">
        <w:t xml:space="preserve"> требований пожарной безопасности при проведении огневых работ, несоблюдения мер безопасности, предусмотренных в наряде – допуске, а также при возникновении опасной ситуации, огневые работы должны быть немедленно прекращены, о чем делается соответствующая запись в наряде-допуске (п.13).</w:t>
      </w:r>
    </w:p>
    <w:p w:rsidR="006A78AB" w:rsidRPr="006A78AB" w:rsidRDefault="006A78AB">
      <w:pPr>
        <w:widowControl w:val="0"/>
        <w:tabs>
          <w:tab w:val="left" w:pos="709"/>
        </w:tabs>
        <w:spacing w:before="240" w:after="240"/>
        <w:jc w:val="both"/>
      </w:pPr>
      <w:r w:rsidRPr="006A78AB">
        <w:t xml:space="preserve">Возобновление работ разрешается после устранения нарушений, о чем делается соответствующая запись в представлении (постановлении) о приостановке огневых работ и в наряде-допуске (п.13) лицом, приостановившим работы. </w:t>
      </w:r>
    </w:p>
    <w:p w:rsidR="00CE753C" w:rsidRDefault="006A78AB" w:rsidP="00E310D1">
      <w:pPr>
        <w:pStyle w:val="aff4"/>
        <w:widowControl w:val="0"/>
        <w:numPr>
          <w:ilvl w:val="2"/>
          <w:numId w:val="31"/>
        </w:numPr>
        <w:tabs>
          <w:tab w:val="left" w:pos="709"/>
        </w:tabs>
        <w:spacing w:before="240" w:after="240"/>
        <w:ind w:left="0" w:firstLine="0"/>
        <w:contextualSpacing w:val="0"/>
        <w:jc w:val="both"/>
      </w:pPr>
      <w:r w:rsidRPr="006A78AB">
        <w:t>При оформлении наряда-допуска внутри емкостей, аппаратов, колодцев, коллекторов, траншей и т.п. должны учитываться все меры безопасности, предусмотренные настоящей Инструкцией и Инструкцией ООО «Славнефть-Красноярскнефтегаз» № П3-05 И-0012 ЮЛ-428 «Организация безопасного ведения газоопасных и ремонтных работ на опасных производственных объектах».</w:t>
      </w:r>
    </w:p>
    <w:p w:rsidR="006A78AB" w:rsidRPr="006A78AB" w:rsidRDefault="006A78AB" w:rsidP="00E310D1">
      <w:pPr>
        <w:pStyle w:val="aff4"/>
        <w:widowControl w:val="0"/>
        <w:numPr>
          <w:ilvl w:val="2"/>
          <w:numId w:val="31"/>
        </w:numPr>
        <w:tabs>
          <w:tab w:val="left" w:pos="709"/>
        </w:tabs>
        <w:spacing w:before="240" w:after="240"/>
        <w:ind w:left="0" w:firstLine="0"/>
        <w:contextualSpacing w:val="0"/>
        <w:jc w:val="both"/>
      </w:pPr>
      <w:r w:rsidRPr="006A78AB">
        <w:t xml:space="preserve">После окончания огневых работ лицо, ответственное за проведение огневых работ, забирает второй экземпляр наряда-допуска, находящийся в организации, оказывающей </w:t>
      </w:r>
      <w:r w:rsidR="005E2F0E">
        <w:t>услуги в области предупреждения и тушения пожаров</w:t>
      </w:r>
      <w:r w:rsidRPr="006A78AB">
        <w:t xml:space="preserve"> (при её отсутствии – в СОБПП), и совместно с лицом, имеющим право выдавать наряд-допуск и допускать к проведению огневых работ, проверяют место проведения огневых работ, полноту их выполнения и в целях исключения возможности возникновения возгорания обеспечивают контроль (наблюдение) за местом возможного очага возникновения пожара в течение четырех часов работниками СП, занятыми ведением технологического процесса, после чего ставят свои подписи в двух экземплярах наряда-допуска, подтверждающие завершение огневых работ и закрытие наряда-допуска.</w:t>
      </w:r>
    </w:p>
    <w:p w:rsidR="006A78AB" w:rsidRPr="006A78AB" w:rsidRDefault="006A78AB">
      <w:pPr>
        <w:widowControl w:val="0"/>
        <w:tabs>
          <w:tab w:val="left" w:pos="709"/>
        </w:tabs>
        <w:spacing w:before="240" w:after="240"/>
        <w:jc w:val="both"/>
      </w:pPr>
      <w:r w:rsidRPr="006A78AB">
        <w:t xml:space="preserve">После закрытия наряда-допуска лицо, ответственное за проведение огневых работ должен передать лицу, имеющему право выдавать наряд-допуск на выполнение огневых работ и допускать к проведению огневых работ, один экземпляр наряда-допуска, а второй экземпляр возвратить в организацию, оказывающую </w:t>
      </w:r>
      <w:r w:rsidR="005E2F0E">
        <w:t>услуги в области предупреждения и тушения пожаров</w:t>
      </w:r>
      <w:r w:rsidRPr="006A78AB">
        <w:t xml:space="preserve"> (при её отсутствии – в СОБПП).</w:t>
      </w:r>
    </w:p>
    <w:p w:rsidR="006A78AB" w:rsidRPr="006A78AB" w:rsidRDefault="006A78AB">
      <w:pPr>
        <w:widowControl w:val="0"/>
        <w:tabs>
          <w:tab w:val="left" w:pos="709"/>
        </w:tabs>
        <w:spacing w:before="240" w:after="240"/>
        <w:jc w:val="both"/>
      </w:pPr>
      <w:r w:rsidRPr="006A78AB">
        <w:t>Оба экземпляра наряда-допуска хранятся не менее шести месяцев со дня его закрытия.</w:t>
      </w:r>
    </w:p>
    <w:p w:rsidR="00E414D8" w:rsidRPr="00E46879" w:rsidRDefault="00E46879">
      <w:pPr>
        <w:pStyle w:val="24"/>
      </w:pPr>
      <w:bookmarkStart w:id="53" w:name="_Toc383182591"/>
      <w:bookmarkStart w:id="54" w:name="_Toc460848709"/>
      <w:bookmarkStart w:id="55" w:name="_Toc40789916"/>
      <w:bookmarkStart w:id="56" w:name="_Toc150516866"/>
      <w:bookmarkStart w:id="57" w:name="_Toc150516893"/>
      <w:r>
        <w:t xml:space="preserve">6.3. </w:t>
      </w:r>
      <w:r w:rsidR="00E414D8" w:rsidRPr="00E46879">
        <w:t>ПОДГОТОВИТЕЛЬНЫЕ РАБОТЫ ДЛЯ ПРОВЕДЕНИЯ ОГНЕВЫХ РАБОТ НА ВРЕМЕННЫХ МЕСТАХ</w:t>
      </w:r>
      <w:bookmarkEnd w:id="53"/>
      <w:bookmarkEnd w:id="54"/>
      <w:bookmarkEnd w:id="55"/>
      <w:bookmarkEnd w:id="56"/>
      <w:bookmarkEnd w:id="57"/>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EA1BC5">
        <w:t>К подготовительным работам относятся все виды работ, связанные с подготовкой оборудования, коммуникаций, конструкций, территории к проведению огневых работ.</w:t>
      </w:r>
    </w:p>
    <w:p w:rsidR="00E414D8" w:rsidRPr="00EA1BC5" w:rsidRDefault="00E414D8" w:rsidP="0049189A">
      <w:pPr>
        <w:pStyle w:val="aff4"/>
        <w:numPr>
          <w:ilvl w:val="0"/>
          <w:numId w:val="32"/>
        </w:numPr>
        <w:tabs>
          <w:tab w:val="left" w:pos="426"/>
        </w:tabs>
        <w:spacing w:before="240" w:after="240"/>
        <w:ind w:left="0" w:firstLine="0"/>
        <w:contextualSpacing w:val="0"/>
        <w:jc w:val="both"/>
      </w:pPr>
      <w:r w:rsidRPr="00EA1BC5">
        <w:t>Подготовка объекта к проведению на нем огневых работ осуществляется под руководством лица, ответственного за подготовку к проведению огневых работ</w:t>
      </w:r>
      <w:r w:rsidR="001757CE">
        <w:t xml:space="preserve">. При проведении огневых работ на объектах Общества подготовительные работы проводятся силами </w:t>
      </w:r>
      <w:r w:rsidR="001757CE" w:rsidRPr="00EA1BC5">
        <w:t>эксплуатационн</w:t>
      </w:r>
      <w:r w:rsidR="001757CE">
        <w:t>ого</w:t>
      </w:r>
      <w:r w:rsidR="001757CE" w:rsidRPr="00EA1BC5">
        <w:t xml:space="preserve"> персонал</w:t>
      </w:r>
      <w:r w:rsidR="001757CE">
        <w:t>а</w:t>
      </w:r>
      <w:r w:rsidRPr="00EA1BC5">
        <w:t>.</w:t>
      </w:r>
      <w:r w:rsidR="001757CE">
        <w:t xml:space="preserve"> В остальных случаях – силами персонала подрядной (субподрядной) организации, проводящей огневые работы.</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EA1BC5">
        <w:t>Подготовительные работы объектов</w:t>
      </w:r>
      <w:r w:rsidR="001757CE">
        <w:t>,</w:t>
      </w:r>
      <w:r w:rsidRPr="00EA1BC5">
        <w:t xml:space="preserve"> на которых проводятся одновременно </w:t>
      </w:r>
      <w:r w:rsidR="00D37F66">
        <w:t>строительно-монтажные работы</w:t>
      </w:r>
      <w:r w:rsidRPr="00EA1BC5">
        <w:t xml:space="preserve"> и эксплуатация, осуществляются в соответствии с разграничением зон ответственности согласно схем, являющихся приложением к нарядам-допускам и совмещенным планам-графикам.</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8632FD">
        <w:t>Лицом, ответственным за подготовку места проведения огневых работ, назначается специалист, в ведении которого находятся работники, осуществляющие эксплуатацию объекта, не занятый на период проведения подготовительных работ ведением технологического процесса и знающий условия подготовки объекта к выполнению огневых работ</w:t>
      </w:r>
      <w:r w:rsidRPr="00EA1BC5">
        <w:t xml:space="preserve">. </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EA1BC5">
        <w:t xml:space="preserve">Место проведения огневых работ необходимо обеспечивать </w:t>
      </w:r>
      <w:r w:rsidRPr="00E46879">
        <w:t>медицинской аптечкой.</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EA1BC5">
        <w:t>Не допускается назначение одного ИТР лицом, ответственным за подготовку или проведение работ, выполняемых одновременно по разным нарядам-допускам, а также исполнение других обязанностей, не связанных с выполнением работ по наряду-допуску.</w:t>
      </w:r>
    </w:p>
    <w:p w:rsidR="00E414D8" w:rsidRPr="00EA1BC5" w:rsidRDefault="00E414D8" w:rsidP="00E310D1">
      <w:pPr>
        <w:pStyle w:val="aff4"/>
        <w:numPr>
          <w:ilvl w:val="0"/>
          <w:numId w:val="32"/>
        </w:numPr>
        <w:tabs>
          <w:tab w:val="left" w:pos="426"/>
        </w:tabs>
        <w:spacing w:before="240" w:after="240"/>
        <w:ind w:left="0" w:firstLine="0"/>
        <w:contextualSpacing w:val="0"/>
        <w:jc w:val="both"/>
      </w:pPr>
      <w:r w:rsidRPr="00131F25">
        <w:t>При подготовке к огневым лицо, имеющее право выдавать наряд-допуск и допускать к проведению огневых работ, совместно с ответственными за подготовку и проведение этих работ определяет опасную зону, с учетом специфики места выполнения огневых работ, погод</w:t>
      </w:r>
      <w:r>
        <w:t>ы, направления и скорости ветра</w:t>
      </w:r>
      <w:r w:rsidRPr="00EA1BC5">
        <w:t>.</w:t>
      </w:r>
    </w:p>
    <w:p w:rsidR="00E414D8" w:rsidRPr="00EA1BC5" w:rsidRDefault="00E414D8">
      <w:pPr>
        <w:widowControl w:val="0"/>
        <w:tabs>
          <w:tab w:val="left" w:pos="709"/>
        </w:tabs>
        <w:spacing w:before="240" w:after="240"/>
        <w:jc w:val="both"/>
      </w:pPr>
      <w:r w:rsidRPr="00EA1BC5">
        <w:t>Опасная зона должна быть обозначена (ограждена) соответствующими предупредительными знаками безопасности (аншлагами, плакатами, табличками, сигнальной лентой и т.п.) и надписями в соответствии со «Схемой места проведения огневых работ» (приложение к наряду-допуску) приняты меры по недопущению доступа в нее посторонних лиц, транспортных средств.</w:t>
      </w:r>
    </w:p>
    <w:p w:rsidR="00E414D8" w:rsidRPr="00EA1BC5" w:rsidRDefault="00E414D8" w:rsidP="00E310D1">
      <w:pPr>
        <w:pStyle w:val="aff4"/>
        <w:numPr>
          <w:ilvl w:val="0"/>
          <w:numId w:val="32"/>
        </w:numPr>
        <w:tabs>
          <w:tab w:val="left" w:pos="426"/>
        </w:tabs>
        <w:spacing w:before="240"/>
        <w:ind w:left="0" w:firstLine="0"/>
        <w:contextualSpacing w:val="0"/>
        <w:jc w:val="both"/>
      </w:pPr>
      <w:r w:rsidRPr="00EA1BC5">
        <w:t>Рабочая зона огневых работ должна быть подготовлена для безопасного и удобного их выполнения: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к месту огневых работ должны быть организованы свободные подходы и подъезды;</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удалены мешающие предметы, взрывоопасные, пожароопасные и вредные вещества;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обеспечено достаточное освещение, включая искусственное. </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Места сварки, резки, нагревания и т.п. отмечаются мелом, краской, биркой или другими хорошо видимыми опознавательными знаками.</w:t>
      </w:r>
    </w:p>
    <w:p w:rsidR="00E414D8" w:rsidRPr="00EA1BC5" w:rsidRDefault="00E414D8" w:rsidP="00E310D1">
      <w:pPr>
        <w:pStyle w:val="aff4"/>
        <w:numPr>
          <w:ilvl w:val="0"/>
          <w:numId w:val="32"/>
        </w:numPr>
        <w:tabs>
          <w:tab w:val="left" w:pos="709"/>
        </w:tabs>
        <w:spacing w:before="240"/>
        <w:ind w:left="0" w:firstLine="0"/>
        <w:contextualSpacing w:val="0"/>
        <w:jc w:val="both"/>
      </w:pPr>
      <w:r w:rsidRPr="00EA1BC5">
        <w:t>Аппараты, машины, емкости, трубопроводы, газопроводы и другое оборудование, на которых будут проводиться огневые работы, должны быть подготовлены к проведению огневых работ согласно требованиям настоящей Инструкции, а именно:</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остановлены и освобождены от взрывоопасных, взрывопожароопасных, пожароопасных и токсичных продуктов;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отключены заглушками от действующих аппаратов и коммуникаций, за исключением коммуникаций, используемых для подготовки к проведению огневых работ;</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предварительно очищены, промыты, пропарены, провентилированы, очищены до отсутствия взрывопожароопасных веществ;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пусковая аппаратура, предназначенная для включения машин и механизмов, должна быть обесточена, и приняты меры, исключающие внезапный пуск машин и механизмов;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участки газопроводов, на которых проводятся огневые работы, освобождены от транспортируемой среды до давления, обеспечивающего безопасное проведение работ, равное 100-500 Па (10-50 мм в. ст.), в зависимости от ситуации (особенности) производства выполняемых работ</w:t>
      </w:r>
      <w:r w:rsidR="00F14199">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должны быть приняты меры, исключающие ошибочную или самопроизвольную перестановку запорной арматуры, отсекающей место проведения огневых работ.</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Во время разгерметизации оборудования и установки заглушек должен осуществляться контроль за состоянием воздушной среды вблизи разгерметизируемого оборудования. </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Для промывки и продувки технологических аппаратов со взрывопожароопасными продуктами должны быть предусмотрены штуцеры для подвода воды, пара или инертного газа.</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Инертный газ или пар должен подводиться к технологическим трубопроводам по съемным участкам трубопроводов или гибким шлангам, запорная арматура должна быть установлена с обеих сторон съемного участка. После окончания продувки эти участки трубопроводов необходимо демонтировать, а на запорной арматуре установить заглушки с хвостовиками.</w:t>
      </w:r>
    </w:p>
    <w:p w:rsidR="00E414D8" w:rsidRPr="00EA1BC5" w:rsidRDefault="00E414D8">
      <w:pPr>
        <w:tabs>
          <w:tab w:val="left" w:pos="709"/>
        </w:tabs>
        <w:spacing w:before="240" w:after="240"/>
        <w:ind w:firstLine="3"/>
        <w:jc w:val="both"/>
      </w:pPr>
      <w:r w:rsidRPr="00EA1BC5">
        <w:t>Применять углекислый газ для продувки запрещается.</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Во время пропарки технологического оборудования температура подаваемого водяного пара не должна превышать значения равного 80% от температуры самовоспламенения </w:t>
      </w:r>
      <w:r w:rsidR="003C73EC">
        <w:t>ГГ</w:t>
      </w:r>
      <w:r w:rsidRPr="00EA1BC5">
        <w:t xml:space="preserve"> (пара).</w:t>
      </w:r>
    </w:p>
    <w:p w:rsidR="00E414D8" w:rsidRDefault="00E414D8" w:rsidP="00E310D1">
      <w:pPr>
        <w:pStyle w:val="aff4"/>
        <w:numPr>
          <w:ilvl w:val="0"/>
          <w:numId w:val="32"/>
        </w:numPr>
        <w:tabs>
          <w:tab w:val="left" w:pos="709"/>
        </w:tabs>
        <w:spacing w:before="240" w:after="240"/>
        <w:ind w:left="0" w:firstLine="0"/>
        <w:contextualSpacing w:val="0"/>
        <w:jc w:val="both"/>
      </w:pPr>
      <w:r>
        <w:t xml:space="preserve">Электроприводы движущихся механизмов, аппаратов, машин и другого оборудования, а также систем линейной телемеханики управления запорной арматурой, должны быть отключены от источников питания видимым разрывом и отсоединены от этих механизмов и ЗРА (в любом случае на весь период огневых работ). </w:t>
      </w:r>
    </w:p>
    <w:p w:rsidR="00E414D8" w:rsidRDefault="00E414D8">
      <w:pPr>
        <w:widowControl w:val="0"/>
        <w:tabs>
          <w:tab w:val="left" w:pos="709"/>
        </w:tabs>
        <w:spacing w:before="240" w:after="240"/>
        <w:jc w:val="both"/>
      </w:pPr>
      <w:r>
        <w:t>На пусковых устройствах у аппаратов и в электрораспределительных устройствах вывешиваются плакаты: «Не включать – работают люди», которые снимают после окончания работ по указанию ответственного за проведение работ.</w:t>
      </w:r>
    </w:p>
    <w:p w:rsidR="00E414D8" w:rsidRPr="00EA1BC5" w:rsidRDefault="00E414D8">
      <w:pPr>
        <w:widowControl w:val="0"/>
        <w:tabs>
          <w:tab w:val="left" w:pos="709"/>
        </w:tabs>
        <w:spacing w:before="240" w:after="240"/>
        <w:jc w:val="both"/>
      </w:pPr>
      <w:r>
        <w:t>Отключение (подключение) электропривода от (к) источника(у) питания должно осуществляться электротехническим персоналом</w:t>
      </w:r>
      <w:r w:rsidRPr="00EA1BC5">
        <w:t xml:space="preserve">. </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На пневмогидроприводных кранах</w:t>
      </w:r>
      <w:r>
        <w:t xml:space="preserve"> необходимо</w:t>
      </w:r>
      <w:r w:rsidRPr="00EA1BC5">
        <w:t xml:space="preserve"> страв</w:t>
      </w:r>
      <w:r>
        <w:t>ливать</w:t>
      </w:r>
      <w:r w:rsidRPr="00EA1BC5">
        <w:t xml:space="preserve"> импульсный газ, сн</w:t>
      </w:r>
      <w:r>
        <w:t xml:space="preserve">имать </w:t>
      </w:r>
      <w:r w:rsidRPr="00EA1BC5">
        <w:t xml:space="preserve"> </w:t>
      </w:r>
      <w:r>
        <w:t xml:space="preserve"> </w:t>
      </w:r>
      <w:r w:rsidRPr="00EA1BC5">
        <w:t>шланги (импульсные трубки) с пневмогидроприводов и уб</w:t>
      </w:r>
      <w:r>
        <w:t>и</w:t>
      </w:r>
      <w:r w:rsidRPr="00EA1BC5">
        <w:t>рать их, а штуцеры глушить, уб</w:t>
      </w:r>
      <w:r>
        <w:t>и</w:t>
      </w:r>
      <w:r w:rsidRPr="00EA1BC5">
        <w:t>рать чеки (штыри) кранов, служащие для их перевода с автоматического управления на ручное.</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С запорной арматуры с ручным приводом </w:t>
      </w:r>
      <w:r>
        <w:t xml:space="preserve">необходимо </w:t>
      </w:r>
      <w:r w:rsidRPr="00EA1BC5">
        <w:t>сн</w:t>
      </w:r>
      <w:r>
        <w:t>имать</w:t>
      </w:r>
      <w:r w:rsidRPr="00EA1BC5">
        <w:t xml:space="preserve"> штурвалы или механически их блокировать.  </w:t>
      </w:r>
    </w:p>
    <w:p w:rsidR="00E414D8" w:rsidRPr="00EA1BC5" w:rsidRDefault="00E414D8" w:rsidP="00E310D1">
      <w:pPr>
        <w:pStyle w:val="aff4"/>
        <w:numPr>
          <w:ilvl w:val="0"/>
          <w:numId w:val="32"/>
        </w:numPr>
        <w:tabs>
          <w:tab w:val="left" w:pos="709"/>
        </w:tabs>
        <w:spacing w:before="240" w:after="240"/>
        <w:ind w:left="0" w:firstLine="0"/>
        <w:contextualSpacing w:val="0"/>
        <w:jc w:val="both"/>
      </w:pPr>
      <w:r>
        <w:t>Необходимо в</w:t>
      </w:r>
      <w:r w:rsidRPr="00EA1BC5">
        <w:t>ыве</w:t>
      </w:r>
      <w:r>
        <w:t xml:space="preserve">шивать </w:t>
      </w:r>
      <w:r w:rsidRPr="00EA1BC5">
        <w:t>соответствующие знаки безопасности и плакаты «не открывать», «не закрывать» (где это необходимо).</w:t>
      </w:r>
    </w:p>
    <w:p w:rsidR="00E414D8" w:rsidRPr="00EA1BC5" w:rsidRDefault="00E414D8">
      <w:pPr>
        <w:pStyle w:val="aff4"/>
        <w:tabs>
          <w:tab w:val="left" w:pos="709"/>
        </w:tabs>
        <w:spacing w:before="240" w:after="240"/>
        <w:ind w:left="0"/>
        <w:contextualSpacing w:val="0"/>
        <w:jc w:val="both"/>
      </w:pPr>
      <w:r w:rsidRPr="00EA1BC5">
        <w:t>При наличии на запорной арматуре дренажных устройств газ из полости между корпусом крана и его запорным устройством должен быть стравлен.</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Промывать технологическое оборудование следует при концентрации в нем паров (газов) ниже пределов их воспламенения или в электростатически безопасном режиме.</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Способы очистки помещений, а также оборудования и коммуникаций, в которых проводятся огневые работы, не должны приводить к образованию взрывоопасных паровоздушных смесей и появлению источников зажигания.</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Площадки, металлоконструкции, конструктивные элементы зданий, которые находятся в зоне проведения огневых работ, должны быть очищены от взрывоопасных, взрывопожароопасных и пожароопасных продуктов (замазученность, пыль, смола, </w:t>
      </w:r>
      <w:r w:rsidR="003C73EC">
        <w:t xml:space="preserve">ГЖ </w:t>
      </w:r>
      <w:r w:rsidRPr="00EA1BC5">
        <w:t>и материалы и т.</w:t>
      </w:r>
      <w:r w:rsidR="005A37F2">
        <w:t>д</w:t>
      </w:r>
      <w:r w:rsidRPr="00EA1BC5">
        <w:t>.).</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Сливные воронки, выходы из лотков и другие устройства, связанные с канализацией в которых могут быть </w:t>
      </w:r>
      <w:r w:rsidR="003C73EC">
        <w:t xml:space="preserve">ГГ </w:t>
      </w:r>
      <w:r w:rsidRPr="00EA1BC5">
        <w:t xml:space="preserve">и пары, должны быть герметизированы и перекрыты. </w:t>
      </w:r>
    </w:p>
    <w:p w:rsidR="00E414D8" w:rsidRDefault="00E414D8" w:rsidP="00E310D1">
      <w:pPr>
        <w:pStyle w:val="aff4"/>
        <w:numPr>
          <w:ilvl w:val="0"/>
          <w:numId w:val="32"/>
        </w:numPr>
        <w:tabs>
          <w:tab w:val="left" w:pos="709"/>
        </w:tabs>
        <w:spacing w:before="240" w:after="120"/>
        <w:ind w:left="0" w:firstLine="0"/>
        <w:contextualSpacing w:val="0"/>
        <w:jc w:val="both"/>
      </w:pPr>
      <w:r w:rsidRPr="00EA1BC5">
        <w:t xml:space="preserve">На месте проведения огневых работ должны быть приняты меры по исключению разлета искр в радиусе, указанном в </w:t>
      </w:r>
      <w:r w:rsidR="00A64D7D">
        <w:t>Т</w:t>
      </w:r>
      <w:r w:rsidRPr="00EA1BC5">
        <w:t>аблице 1.</w:t>
      </w:r>
    </w:p>
    <w:p w:rsidR="00E414D8" w:rsidRPr="00E43EBF" w:rsidRDefault="00E414D8" w:rsidP="00E310D1">
      <w:pPr>
        <w:tabs>
          <w:tab w:val="left" w:pos="709"/>
        </w:tabs>
        <w:spacing w:before="120"/>
        <w:jc w:val="right"/>
        <w:rPr>
          <w:rFonts w:ascii="Arial" w:hAnsi="Arial" w:cs="Arial"/>
          <w:b/>
          <w:sz w:val="20"/>
          <w:szCs w:val="20"/>
        </w:rPr>
      </w:pPr>
      <w:r w:rsidRPr="00E43EBF">
        <w:rPr>
          <w:rFonts w:ascii="Arial" w:hAnsi="Arial" w:cs="Arial"/>
          <w:b/>
          <w:sz w:val="20"/>
          <w:szCs w:val="20"/>
        </w:rPr>
        <w:t>Таблица 1</w:t>
      </w:r>
    </w:p>
    <w:p w:rsidR="00E414D8" w:rsidRPr="00E43EBF" w:rsidRDefault="00E414D8" w:rsidP="00E310D1">
      <w:pPr>
        <w:tabs>
          <w:tab w:val="left" w:pos="709"/>
        </w:tabs>
        <w:spacing w:after="60"/>
        <w:jc w:val="right"/>
        <w:rPr>
          <w:rFonts w:ascii="Arial" w:hAnsi="Arial" w:cs="Arial"/>
          <w:b/>
          <w:sz w:val="20"/>
          <w:szCs w:val="20"/>
        </w:rPr>
      </w:pPr>
      <w:r w:rsidRPr="00E43EBF">
        <w:rPr>
          <w:rFonts w:ascii="Arial" w:hAnsi="Arial" w:cs="Arial"/>
          <w:b/>
          <w:sz w:val="20"/>
          <w:szCs w:val="20"/>
        </w:rPr>
        <w:t xml:space="preserve">Радиусы зон очистки от горючих материалов </w:t>
      </w:r>
    </w:p>
    <w:tbl>
      <w:tblPr>
        <w:tblW w:w="9639" w:type="dxa"/>
        <w:tblInd w:w="-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4508"/>
        <w:gridCol w:w="465"/>
        <w:gridCol w:w="540"/>
        <w:gridCol w:w="540"/>
        <w:gridCol w:w="569"/>
        <w:gridCol w:w="540"/>
        <w:gridCol w:w="540"/>
        <w:gridCol w:w="540"/>
        <w:gridCol w:w="1397"/>
      </w:tblGrid>
      <w:tr w:rsidR="00E414D8" w:rsidRPr="00EA1BC5" w:rsidTr="00E310D1">
        <w:trPr>
          <w:trHeight w:val="466"/>
        </w:trPr>
        <w:tc>
          <w:tcPr>
            <w:tcW w:w="4508" w:type="dxa"/>
            <w:tcBorders>
              <w:top w:val="single" w:sz="12" w:space="0" w:color="auto"/>
              <w:bottom w:val="single" w:sz="4" w:space="0" w:color="auto"/>
              <w:right w:val="single" w:sz="12" w:space="0" w:color="auto"/>
            </w:tcBorders>
            <w:shd w:val="clear" w:color="auto" w:fill="B8CCE4" w:themeFill="accent1" w:themeFillTint="66"/>
            <w:vAlign w:val="center"/>
          </w:tcPr>
          <w:p w:rsidR="00E414D8" w:rsidRPr="00E43EBF" w:rsidRDefault="00E414D8" w:rsidP="00A64D7D">
            <w:pPr>
              <w:jc w:val="both"/>
              <w:rPr>
                <w:rFonts w:ascii="Arial" w:hAnsi="Arial" w:cs="Arial"/>
                <w:b/>
                <w:caps/>
                <w:sz w:val="16"/>
                <w:szCs w:val="16"/>
              </w:rPr>
            </w:pPr>
            <w:r w:rsidRPr="00E43EBF">
              <w:rPr>
                <w:rFonts w:ascii="Arial" w:hAnsi="Arial" w:cs="Arial"/>
                <w:b/>
                <w:caps/>
                <w:sz w:val="16"/>
                <w:szCs w:val="16"/>
              </w:rPr>
              <w:t>Высота точки сварки над уровнем пола</w:t>
            </w:r>
          </w:p>
          <w:p w:rsidR="00E414D8" w:rsidRPr="00E43EBF" w:rsidRDefault="00E414D8" w:rsidP="00A64D7D">
            <w:pPr>
              <w:jc w:val="both"/>
              <w:rPr>
                <w:rFonts w:ascii="Arial" w:hAnsi="Arial" w:cs="Arial"/>
                <w:b/>
                <w:caps/>
                <w:sz w:val="16"/>
                <w:szCs w:val="16"/>
              </w:rPr>
            </w:pPr>
            <w:r w:rsidRPr="00E43EBF">
              <w:rPr>
                <w:rFonts w:ascii="Arial" w:hAnsi="Arial" w:cs="Arial"/>
                <w:b/>
                <w:caps/>
                <w:sz w:val="16"/>
                <w:szCs w:val="16"/>
              </w:rPr>
              <w:t>или прилегающей территории, м</w:t>
            </w:r>
          </w:p>
        </w:tc>
        <w:tc>
          <w:tcPr>
            <w:tcW w:w="465" w:type="dxa"/>
            <w:tcBorders>
              <w:left w:val="single" w:sz="12" w:space="0" w:color="auto"/>
            </w:tcBorders>
            <w:vAlign w:val="center"/>
          </w:tcPr>
          <w:p w:rsidR="00E414D8" w:rsidRPr="00E310D1" w:rsidRDefault="00E414D8" w:rsidP="00A64D7D">
            <w:pPr>
              <w:tabs>
                <w:tab w:val="left" w:pos="709"/>
              </w:tabs>
              <w:jc w:val="center"/>
              <w:rPr>
                <w:sz w:val="16"/>
                <w:szCs w:val="16"/>
              </w:rPr>
            </w:pPr>
            <w:r w:rsidRPr="00E310D1">
              <w:rPr>
                <w:sz w:val="16"/>
                <w:szCs w:val="16"/>
              </w:rPr>
              <w:t>0</w:t>
            </w:r>
          </w:p>
        </w:tc>
        <w:tc>
          <w:tcPr>
            <w:tcW w:w="540" w:type="dxa"/>
            <w:vAlign w:val="center"/>
          </w:tcPr>
          <w:p w:rsidR="00E414D8" w:rsidRPr="00E310D1" w:rsidRDefault="00E414D8" w:rsidP="00A64D7D">
            <w:pPr>
              <w:tabs>
                <w:tab w:val="left" w:pos="709"/>
              </w:tabs>
              <w:jc w:val="center"/>
              <w:rPr>
                <w:sz w:val="16"/>
                <w:szCs w:val="16"/>
              </w:rPr>
            </w:pPr>
            <w:r w:rsidRPr="00E310D1">
              <w:rPr>
                <w:sz w:val="16"/>
                <w:szCs w:val="16"/>
              </w:rPr>
              <w:t>2</w:t>
            </w:r>
          </w:p>
        </w:tc>
        <w:tc>
          <w:tcPr>
            <w:tcW w:w="540" w:type="dxa"/>
            <w:vAlign w:val="center"/>
          </w:tcPr>
          <w:p w:rsidR="00E414D8" w:rsidRPr="00E310D1" w:rsidRDefault="00E414D8">
            <w:pPr>
              <w:tabs>
                <w:tab w:val="left" w:pos="709"/>
              </w:tabs>
              <w:jc w:val="center"/>
              <w:rPr>
                <w:sz w:val="16"/>
                <w:szCs w:val="16"/>
              </w:rPr>
            </w:pPr>
            <w:r w:rsidRPr="00E310D1">
              <w:rPr>
                <w:sz w:val="16"/>
                <w:szCs w:val="16"/>
              </w:rPr>
              <w:t>3</w:t>
            </w:r>
          </w:p>
        </w:tc>
        <w:tc>
          <w:tcPr>
            <w:tcW w:w="569" w:type="dxa"/>
            <w:vAlign w:val="center"/>
          </w:tcPr>
          <w:p w:rsidR="00E414D8" w:rsidRPr="00E310D1" w:rsidRDefault="00E414D8">
            <w:pPr>
              <w:tabs>
                <w:tab w:val="left" w:pos="709"/>
              </w:tabs>
              <w:jc w:val="center"/>
              <w:rPr>
                <w:sz w:val="16"/>
                <w:szCs w:val="16"/>
              </w:rPr>
            </w:pPr>
            <w:r w:rsidRPr="00E310D1">
              <w:rPr>
                <w:sz w:val="16"/>
                <w:szCs w:val="16"/>
              </w:rPr>
              <w:t>4</w:t>
            </w:r>
          </w:p>
        </w:tc>
        <w:tc>
          <w:tcPr>
            <w:tcW w:w="540" w:type="dxa"/>
            <w:vAlign w:val="center"/>
          </w:tcPr>
          <w:p w:rsidR="00E414D8" w:rsidRPr="00E310D1" w:rsidRDefault="00E414D8">
            <w:pPr>
              <w:tabs>
                <w:tab w:val="left" w:pos="709"/>
              </w:tabs>
              <w:jc w:val="center"/>
              <w:rPr>
                <w:sz w:val="16"/>
                <w:szCs w:val="16"/>
              </w:rPr>
            </w:pPr>
            <w:r w:rsidRPr="00E310D1">
              <w:rPr>
                <w:sz w:val="16"/>
                <w:szCs w:val="16"/>
              </w:rPr>
              <w:t>6</w:t>
            </w:r>
          </w:p>
        </w:tc>
        <w:tc>
          <w:tcPr>
            <w:tcW w:w="540" w:type="dxa"/>
            <w:vAlign w:val="center"/>
          </w:tcPr>
          <w:p w:rsidR="00E414D8" w:rsidRPr="00E310D1" w:rsidRDefault="00E414D8">
            <w:pPr>
              <w:tabs>
                <w:tab w:val="left" w:pos="709"/>
              </w:tabs>
              <w:jc w:val="center"/>
              <w:rPr>
                <w:sz w:val="16"/>
                <w:szCs w:val="16"/>
              </w:rPr>
            </w:pPr>
            <w:r w:rsidRPr="00E310D1">
              <w:rPr>
                <w:sz w:val="16"/>
                <w:szCs w:val="16"/>
              </w:rPr>
              <w:t>8</w:t>
            </w:r>
          </w:p>
        </w:tc>
        <w:tc>
          <w:tcPr>
            <w:tcW w:w="540" w:type="dxa"/>
            <w:vAlign w:val="center"/>
          </w:tcPr>
          <w:p w:rsidR="00E414D8" w:rsidRPr="00E310D1" w:rsidRDefault="00E414D8">
            <w:pPr>
              <w:tabs>
                <w:tab w:val="left" w:pos="709"/>
              </w:tabs>
              <w:jc w:val="center"/>
              <w:rPr>
                <w:sz w:val="16"/>
                <w:szCs w:val="16"/>
              </w:rPr>
            </w:pPr>
            <w:r w:rsidRPr="00E310D1">
              <w:rPr>
                <w:sz w:val="16"/>
                <w:szCs w:val="16"/>
              </w:rPr>
              <w:t>10</w:t>
            </w:r>
          </w:p>
        </w:tc>
        <w:tc>
          <w:tcPr>
            <w:tcW w:w="1397" w:type="dxa"/>
            <w:vAlign w:val="center"/>
          </w:tcPr>
          <w:p w:rsidR="00E414D8" w:rsidRPr="00E310D1" w:rsidRDefault="00E414D8">
            <w:pPr>
              <w:tabs>
                <w:tab w:val="left" w:pos="709"/>
              </w:tabs>
              <w:jc w:val="center"/>
              <w:rPr>
                <w:sz w:val="16"/>
                <w:szCs w:val="16"/>
              </w:rPr>
            </w:pPr>
            <w:r w:rsidRPr="00E310D1">
              <w:rPr>
                <w:sz w:val="16"/>
                <w:szCs w:val="16"/>
              </w:rPr>
              <w:t>Свыше 10</w:t>
            </w:r>
          </w:p>
        </w:tc>
      </w:tr>
      <w:tr w:rsidR="00E414D8" w:rsidRPr="00EA1BC5" w:rsidTr="00E310D1">
        <w:trPr>
          <w:trHeight w:val="429"/>
        </w:trPr>
        <w:tc>
          <w:tcPr>
            <w:tcW w:w="4508" w:type="dxa"/>
            <w:tcBorders>
              <w:top w:val="single" w:sz="4" w:space="0" w:color="auto"/>
              <w:bottom w:val="single" w:sz="12" w:space="0" w:color="auto"/>
              <w:right w:val="single" w:sz="12" w:space="0" w:color="auto"/>
            </w:tcBorders>
            <w:shd w:val="clear" w:color="auto" w:fill="B8CCE4" w:themeFill="accent1" w:themeFillTint="66"/>
            <w:vAlign w:val="center"/>
          </w:tcPr>
          <w:p w:rsidR="00E414D8" w:rsidRPr="00E43EBF" w:rsidRDefault="00E414D8" w:rsidP="00CF0A8A">
            <w:pPr>
              <w:tabs>
                <w:tab w:val="left" w:pos="709"/>
              </w:tabs>
              <w:jc w:val="both"/>
              <w:rPr>
                <w:rFonts w:ascii="Arial" w:hAnsi="Arial" w:cs="Arial"/>
                <w:b/>
                <w:caps/>
                <w:sz w:val="16"/>
                <w:szCs w:val="16"/>
              </w:rPr>
            </w:pPr>
            <w:r w:rsidRPr="00E43EBF">
              <w:rPr>
                <w:rFonts w:ascii="Arial" w:hAnsi="Arial" w:cs="Arial"/>
                <w:b/>
                <w:caps/>
                <w:sz w:val="16"/>
                <w:szCs w:val="16"/>
              </w:rPr>
              <w:t>Минимальный радиус зоны очистки, м</w:t>
            </w:r>
          </w:p>
        </w:tc>
        <w:tc>
          <w:tcPr>
            <w:tcW w:w="465" w:type="dxa"/>
            <w:tcBorders>
              <w:left w:val="single" w:sz="12" w:space="0" w:color="auto"/>
            </w:tcBorders>
            <w:vAlign w:val="center"/>
          </w:tcPr>
          <w:p w:rsidR="00E414D8" w:rsidRPr="00E310D1" w:rsidRDefault="00E414D8" w:rsidP="00F83741">
            <w:pPr>
              <w:tabs>
                <w:tab w:val="left" w:pos="709"/>
              </w:tabs>
              <w:jc w:val="center"/>
              <w:rPr>
                <w:sz w:val="16"/>
                <w:szCs w:val="16"/>
              </w:rPr>
            </w:pPr>
            <w:r w:rsidRPr="00E310D1">
              <w:rPr>
                <w:sz w:val="16"/>
                <w:szCs w:val="16"/>
              </w:rPr>
              <w:t>5</w:t>
            </w:r>
          </w:p>
        </w:tc>
        <w:tc>
          <w:tcPr>
            <w:tcW w:w="540" w:type="dxa"/>
            <w:vAlign w:val="center"/>
          </w:tcPr>
          <w:p w:rsidR="00E414D8" w:rsidRPr="00E310D1" w:rsidRDefault="00E414D8" w:rsidP="00F83741">
            <w:pPr>
              <w:tabs>
                <w:tab w:val="left" w:pos="709"/>
              </w:tabs>
              <w:jc w:val="center"/>
              <w:rPr>
                <w:sz w:val="16"/>
                <w:szCs w:val="16"/>
              </w:rPr>
            </w:pPr>
            <w:r w:rsidRPr="00E310D1">
              <w:rPr>
                <w:sz w:val="16"/>
                <w:szCs w:val="16"/>
              </w:rPr>
              <w:t>8</w:t>
            </w:r>
          </w:p>
        </w:tc>
        <w:tc>
          <w:tcPr>
            <w:tcW w:w="540" w:type="dxa"/>
            <w:vAlign w:val="center"/>
          </w:tcPr>
          <w:p w:rsidR="00E414D8" w:rsidRPr="00E310D1" w:rsidRDefault="00E414D8" w:rsidP="00F83741">
            <w:pPr>
              <w:tabs>
                <w:tab w:val="left" w:pos="709"/>
              </w:tabs>
              <w:jc w:val="center"/>
              <w:rPr>
                <w:sz w:val="16"/>
                <w:szCs w:val="16"/>
              </w:rPr>
            </w:pPr>
            <w:r w:rsidRPr="00E310D1">
              <w:rPr>
                <w:sz w:val="16"/>
                <w:szCs w:val="16"/>
              </w:rPr>
              <w:t>9</w:t>
            </w:r>
          </w:p>
        </w:tc>
        <w:tc>
          <w:tcPr>
            <w:tcW w:w="569" w:type="dxa"/>
            <w:vAlign w:val="center"/>
          </w:tcPr>
          <w:p w:rsidR="00E414D8" w:rsidRPr="00E310D1" w:rsidRDefault="00E414D8" w:rsidP="00AA212C">
            <w:pPr>
              <w:tabs>
                <w:tab w:val="left" w:pos="709"/>
              </w:tabs>
              <w:jc w:val="center"/>
              <w:rPr>
                <w:sz w:val="16"/>
                <w:szCs w:val="16"/>
              </w:rPr>
            </w:pPr>
            <w:r w:rsidRPr="00E310D1">
              <w:rPr>
                <w:sz w:val="16"/>
                <w:szCs w:val="16"/>
              </w:rPr>
              <w:t>10</w:t>
            </w:r>
          </w:p>
        </w:tc>
        <w:tc>
          <w:tcPr>
            <w:tcW w:w="540" w:type="dxa"/>
            <w:vAlign w:val="center"/>
          </w:tcPr>
          <w:p w:rsidR="00E414D8" w:rsidRPr="00E310D1" w:rsidRDefault="00E414D8" w:rsidP="003C1419">
            <w:pPr>
              <w:tabs>
                <w:tab w:val="left" w:pos="709"/>
              </w:tabs>
              <w:jc w:val="center"/>
              <w:rPr>
                <w:sz w:val="16"/>
                <w:szCs w:val="16"/>
              </w:rPr>
            </w:pPr>
            <w:r w:rsidRPr="00E310D1">
              <w:rPr>
                <w:sz w:val="16"/>
                <w:szCs w:val="16"/>
              </w:rPr>
              <w:t>11</w:t>
            </w:r>
          </w:p>
        </w:tc>
        <w:tc>
          <w:tcPr>
            <w:tcW w:w="540" w:type="dxa"/>
            <w:vAlign w:val="center"/>
          </w:tcPr>
          <w:p w:rsidR="00E414D8" w:rsidRPr="00E310D1" w:rsidRDefault="00E414D8" w:rsidP="00180483">
            <w:pPr>
              <w:tabs>
                <w:tab w:val="left" w:pos="709"/>
              </w:tabs>
              <w:jc w:val="center"/>
              <w:rPr>
                <w:sz w:val="16"/>
                <w:szCs w:val="16"/>
              </w:rPr>
            </w:pPr>
            <w:r w:rsidRPr="00E310D1">
              <w:rPr>
                <w:sz w:val="16"/>
                <w:szCs w:val="16"/>
              </w:rPr>
              <w:t>12</w:t>
            </w:r>
          </w:p>
        </w:tc>
        <w:tc>
          <w:tcPr>
            <w:tcW w:w="540" w:type="dxa"/>
            <w:vAlign w:val="center"/>
          </w:tcPr>
          <w:p w:rsidR="00E414D8" w:rsidRPr="00E310D1" w:rsidRDefault="00E414D8" w:rsidP="00A64D7D">
            <w:pPr>
              <w:tabs>
                <w:tab w:val="left" w:pos="709"/>
              </w:tabs>
              <w:jc w:val="center"/>
              <w:rPr>
                <w:sz w:val="16"/>
                <w:szCs w:val="16"/>
              </w:rPr>
            </w:pPr>
            <w:r w:rsidRPr="00E310D1">
              <w:rPr>
                <w:sz w:val="16"/>
                <w:szCs w:val="16"/>
              </w:rPr>
              <w:t>13</w:t>
            </w:r>
          </w:p>
        </w:tc>
        <w:tc>
          <w:tcPr>
            <w:tcW w:w="1397" w:type="dxa"/>
            <w:vAlign w:val="center"/>
          </w:tcPr>
          <w:p w:rsidR="00E414D8" w:rsidRPr="00E310D1" w:rsidRDefault="00E414D8" w:rsidP="00A64D7D">
            <w:pPr>
              <w:tabs>
                <w:tab w:val="left" w:pos="709"/>
              </w:tabs>
              <w:jc w:val="center"/>
              <w:rPr>
                <w:sz w:val="16"/>
                <w:szCs w:val="16"/>
              </w:rPr>
            </w:pPr>
            <w:r w:rsidRPr="00E310D1">
              <w:rPr>
                <w:sz w:val="16"/>
                <w:szCs w:val="16"/>
              </w:rPr>
              <w:t>14</w:t>
            </w:r>
          </w:p>
        </w:tc>
      </w:tr>
    </w:tbl>
    <w:p w:rsidR="00E414D8" w:rsidRPr="00EA1BC5" w:rsidRDefault="00E414D8" w:rsidP="00CF0A8A">
      <w:pPr>
        <w:pStyle w:val="aff4"/>
        <w:numPr>
          <w:ilvl w:val="0"/>
          <w:numId w:val="32"/>
        </w:numPr>
        <w:tabs>
          <w:tab w:val="left" w:pos="709"/>
        </w:tabs>
        <w:spacing w:before="240" w:after="240"/>
        <w:ind w:left="0" w:firstLine="0"/>
        <w:contextualSpacing w:val="0"/>
        <w:jc w:val="both"/>
      </w:pPr>
      <w:r w:rsidRPr="00EA1BC5">
        <w:t>Находящиеся в пределах указанных радиусов (п.</w:t>
      </w:r>
      <w:r w:rsidR="00D97B44">
        <w:t>6.3</w:t>
      </w:r>
      <w:r w:rsidRPr="00EA1BC5">
        <w:t xml:space="preserve">.24) строительные конструкции, настилы полов, отделка и облицовка, а также изоляция и части оборудования, выполненные из горючих материалов, должны быть защищены от попадания на них искр металлическими экранами, асбестовым полотном или другими негорючими материалами и при необходимости политы водой. </w:t>
      </w:r>
    </w:p>
    <w:p w:rsidR="00E414D8" w:rsidRPr="00EA1BC5" w:rsidRDefault="00E414D8" w:rsidP="00F83741">
      <w:pPr>
        <w:pStyle w:val="aff4"/>
        <w:numPr>
          <w:ilvl w:val="0"/>
          <w:numId w:val="32"/>
        </w:numPr>
        <w:tabs>
          <w:tab w:val="left" w:pos="709"/>
        </w:tabs>
        <w:spacing w:before="240" w:after="240"/>
        <w:ind w:left="0" w:firstLine="0"/>
        <w:contextualSpacing w:val="0"/>
        <w:jc w:val="both"/>
      </w:pPr>
      <w:r w:rsidRPr="00EA1BC5">
        <w:t>В помещениях, где выполняются огневые работы, все двери, соединяющие указанные помещения с другими помещениями взрывопожароопасными помещениями, в том числе двери тамбур – шлюзов, должны быть плотно закрыты. Окна в зависимости от времени года, температуры в помещении, продолжительности, объема и степени опасности огневых работ должны быть, по возможности открыты.</w:t>
      </w:r>
    </w:p>
    <w:p w:rsidR="00E414D8" w:rsidRPr="00EA1BC5" w:rsidRDefault="00E414D8" w:rsidP="00F83741">
      <w:pPr>
        <w:pStyle w:val="aff4"/>
        <w:numPr>
          <w:ilvl w:val="0"/>
          <w:numId w:val="32"/>
        </w:numPr>
        <w:tabs>
          <w:tab w:val="left" w:pos="709"/>
        </w:tabs>
        <w:spacing w:before="240" w:after="240"/>
        <w:ind w:left="0" w:firstLine="0"/>
        <w:contextualSpacing w:val="0"/>
        <w:jc w:val="both"/>
      </w:pPr>
      <w:r w:rsidRPr="00EA1BC5">
        <w:t>При проведении огневых работ в помещениях административно-бытовых зданий, должны быть предусмотрены дополнительные мероприятия по исключению задымления коридоров, лестничных клеток, фойе.</w:t>
      </w:r>
    </w:p>
    <w:p w:rsidR="00E414D8" w:rsidRPr="00EA1BC5" w:rsidRDefault="00E414D8" w:rsidP="00F83741">
      <w:pPr>
        <w:pStyle w:val="aff4"/>
        <w:numPr>
          <w:ilvl w:val="0"/>
          <w:numId w:val="32"/>
        </w:numPr>
        <w:tabs>
          <w:tab w:val="left" w:pos="709"/>
        </w:tabs>
        <w:spacing w:before="240" w:after="240"/>
        <w:ind w:left="0" w:firstLine="0"/>
        <w:contextualSpacing w:val="0"/>
        <w:jc w:val="both"/>
      </w:pPr>
      <w:r w:rsidRPr="00EA1BC5">
        <w:t xml:space="preserve">Помещения, в которых возможно скопление паров ЛВЖ, ГЖ и ГГ, перед проведением огневых работ должны быть проветрены. В течение всего времени проведения огневых работ в производственных помещениях должна работать приточно-вытяжная вентиляция. </w:t>
      </w:r>
    </w:p>
    <w:p w:rsidR="00E414D8" w:rsidRPr="00EA1BC5" w:rsidRDefault="00E414D8" w:rsidP="00AA212C">
      <w:pPr>
        <w:pStyle w:val="aff4"/>
        <w:numPr>
          <w:ilvl w:val="0"/>
          <w:numId w:val="32"/>
        </w:numPr>
        <w:tabs>
          <w:tab w:val="left" w:pos="709"/>
        </w:tabs>
        <w:spacing w:before="240" w:after="240"/>
        <w:ind w:left="0" w:firstLine="0"/>
        <w:contextualSpacing w:val="0"/>
        <w:jc w:val="both"/>
      </w:pPr>
      <w:r w:rsidRPr="000420EC">
        <w:t>Место проведения огневых работ должно быть обеспечено первичными средствами пожаротушения (огнетушители в количестве не менее 2-х, вместимостью не менее 8 л. / массой огнетушащего вещества не менее 8 кг.), кошмой, лопатой штыковой, лопатой совковой. При необходимости, лицо, выдающее наряд-допуск предусматривает дополнительные средства пожаротушения (шанцевый инструмент, ящик с сухим песком емкостью 0,5 куб. метра и др.).</w:t>
      </w:r>
    </w:p>
    <w:p w:rsidR="00E414D8" w:rsidRPr="00EA1BC5" w:rsidRDefault="00E414D8" w:rsidP="003C1419">
      <w:pPr>
        <w:pStyle w:val="aff4"/>
        <w:numPr>
          <w:ilvl w:val="0"/>
          <w:numId w:val="32"/>
        </w:numPr>
        <w:tabs>
          <w:tab w:val="left" w:pos="709"/>
        </w:tabs>
        <w:spacing w:before="240" w:after="240"/>
        <w:ind w:left="0" w:firstLine="0"/>
        <w:contextualSpacing w:val="0"/>
        <w:jc w:val="both"/>
      </w:pPr>
      <w:r w:rsidRPr="00EA1BC5">
        <w:t xml:space="preserve">При необходимости (аварии, связанные с разливом ГЖ и ЛВЖ, действующий объект, близко расположенные не выводимые из работы технологические коммуникации, и т.п.) на месте проведения огневых работ необходимо установить (пожарный пост) пожарный автомобиль с боевым расчетом. </w:t>
      </w:r>
    </w:p>
    <w:p w:rsidR="00E414D8" w:rsidRPr="00EA1BC5" w:rsidRDefault="00E414D8" w:rsidP="003C1419">
      <w:pPr>
        <w:tabs>
          <w:tab w:val="left" w:pos="709"/>
        </w:tabs>
        <w:spacing w:before="240" w:after="240"/>
        <w:jc w:val="both"/>
      </w:pPr>
      <w:r w:rsidRPr="00EA1BC5">
        <w:t xml:space="preserve">Пожарный пост должен быть располагаться с наветренной стороны, не ближе 30 м от места проведения огневых работ, а боевой расчет должен произвести предварительное развертывание.  </w:t>
      </w:r>
    </w:p>
    <w:p w:rsidR="00E414D8" w:rsidRPr="00EA1BC5" w:rsidRDefault="00E414D8" w:rsidP="00180483">
      <w:pPr>
        <w:pStyle w:val="aff4"/>
        <w:numPr>
          <w:ilvl w:val="0"/>
          <w:numId w:val="32"/>
        </w:numPr>
        <w:tabs>
          <w:tab w:val="left" w:pos="709"/>
        </w:tabs>
        <w:spacing w:before="240" w:after="240"/>
        <w:ind w:left="0" w:firstLine="0"/>
        <w:contextualSpacing w:val="0"/>
        <w:jc w:val="both"/>
      </w:pPr>
      <w:r w:rsidRPr="00E46879">
        <w:t xml:space="preserve">Транспортные и первичные средства пожаротушения устанавливать с наветренной стороны с учетом возможности их единовременного и быстрого маневрирования.  </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При наличии в непосредственной близости от места проведения огневых работ пожарных кранов внутреннего противопожарного водоснабжения, напорные рукава со стволами должны быть развернуты и приготовлены к действиям на случай возникновения пожара.</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 xml:space="preserve">С целью исключения попадания раскаленных частиц металла в смежные помещения, соседние этажи и т.п. все смотровые технологические и другие люки (лючки), вентиляционные, монтажные и другие проемы (отверстия) в перекрытиях, стенах и перегородках помещений, а также оборудование, находящееся в зоне проведения огневых работ должны быть закрыты негорючими материалами. </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При выполнении огневых работ в одном помещении с другими работами должны быть приняты меры (проветривание, защита зрения и т.п.), исключающие возможность воздействия опасных и вредных производственных факторов на работающих.</w:t>
      </w:r>
    </w:p>
    <w:p w:rsidR="00E414D8" w:rsidRPr="00EA1BC5" w:rsidRDefault="00E414D8" w:rsidP="00E310D1">
      <w:pPr>
        <w:pStyle w:val="aff4"/>
        <w:numPr>
          <w:ilvl w:val="0"/>
          <w:numId w:val="32"/>
        </w:numPr>
        <w:tabs>
          <w:tab w:val="left" w:pos="709"/>
        </w:tabs>
        <w:spacing w:before="240" w:after="240"/>
        <w:ind w:left="0" w:firstLine="0"/>
        <w:contextualSpacing w:val="0"/>
        <w:jc w:val="both"/>
      </w:pPr>
      <w:r w:rsidRPr="00EA1BC5">
        <w:t>При проведении в резервуарном парке операций по наполнению (откачке) нефтепродуктов огневые работы допускается проводить на расстоянии не ближе 40 м от этих резервуаров (газо-, электросварочные агрегаты и баллоны необходимо устанавливать с наружной стороны обвалования на расстоянии не менее 20 м от резервуаров) с наветренной стороны.</w:t>
      </w:r>
    </w:p>
    <w:p w:rsidR="00E414D8" w:rsidRPr="00EA1BC5" w:rsidRDefault="00E414D8" w:rsidP="00E310D1">
      <w:pPr>
        <w:pStyle w:val="aff4"/>
        <w:numPr>
          <w:ilvl w:val="0"/>
          <w:numId w:val="32"/>
        </w:numPr>
        <w:tabs>
          <w:tab w:val="left" w:pos="709"/>
        </w:tabs>
        <w:spacing w:before="240"/>
        <w:ind w:left="0" w:firstLine="0"/>
        <w:contextualSpacing w:val="0"/>
        <w:jc w:val="both"/>
      </w:pPr>
      <w:r w:rsidRPr="00131F25">
        <w:t>До начала проведения огневых работ на резервуаре, трубопроводе, ёмкости или аппарате и внутри него на территории взрывопожароопасной технологической установки или сооружения необходимо</w:t>
      </w:r>
      <w:r w:rsidRPr="00EA1BC5">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отглушить, зачистить и пропарить резервуар, трубопровод, ёмкость или аппарат, произвести анализ воздуха внутри на отсутствие углеводородов;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прекратить все операции по наполнению и откачке на соседних резервуарах;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камеры задвижек, смотровые колодцы, гидравлические затворы промышленно-ливневой канализации и "нулевые" емкости, расположенные на расстоянии до 20 м от места проведения огневых работ, проверены, плотно закрыть крышками;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переносные лотки и резиновые шланги, пропитанные нефтепродуктами, убрать с участка, где проводятся огневые работы, на расстояние не менее 20 м</w:t>
      </w:r>
      <w:r w:rsidR="00F14199">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места сварки, резки или горячей клепки (для предупреждения разлёта искр и окалин) оградить переносными, несгораемыми щитами размером 1 х 2 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сварочные агрегаты должны быть установлены снаружи обвалования с учётом направления ветра (ветер от агрегата на резервуар).</w:t>
      </w:r>
    </w:p>
    <w:p w:rsidR="00E414D8" w:rsidRPr="00EA1BC5" w:rsidRDefault="00E414D8" w:rsidP="00E310D1">
      <w:pPr>
        <w:pStyle w:val="aff4"/>
        <w:numPr>
          <w:ilvl w:val="0"/>
          <w:numId w:val="32"/>
        </w:numPr>
        <w:tabs>
          <w:tab w:val="left" w:pos="709"/>
        </w:tabs>
        <w:spacing w:before="240"/>
        <w:ind w:left="0" w:firstLine="0"/>
        <w:contextualSpacing w:val="0"/>
        <w:jc w:val="both"/>
      </w:pPr>
      <w:r w:rsidRPr="00EA1BC5">
        <w:t>До начала огневых работ во взрывопожароопасных производственных и складских помещениях необходимо:</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приостановить операции по перекачке нефтепродуктов и снизить рабочее давление в оборудовании до минимального значения;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очистить от остатков нефтепродукта и тщательно промыть водой сточные лотки, канавы, трубопроводы и приемные колодцы вплоть до мест соединения с гидравлическими затворами;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если концентрация углеводородов превышает 0,1 г/м</w:t>
      </w:r>
      <w:r w:rsidRPr="00E310D1">
        <w:rPr>
          <w:sz w:val="24"/>
          <w:szCs w:val="24"/>
          <w:vertAlign w:val="superscript"/>
        </w:rPr>
        <w:t>3</w:t>
      </w:r>
      <w:r w:rsidRPr="00E310D1">
        <w:rPr>
          <w:sz w:val="24"/>
          <w:szCs w:val="24"/>
        </w:rPr>
        <w:t xml:space="preserve"> (0,002% по объему), то должны быть приняты меры по обнаружению и локализации источника поступления углеводородов. Проветрить помещение и взять пробы воздуха на анализ;</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загерметизировать места возможного выделения паров, т.е. закрыть вентиляционные, монтажные проемы и </w:t>
      </w:r>
      <w:r w:rsidR="0045756C" w:rsidRPr="00E310D1">
        <w:rPr>
          <w:sz w:val="24"/>
          <w:szCs w:val="24"/>
        </w:rPr>
        <w:t>не заделанные</w:t>
      </w:r>
      <w:r w:rsidRPr="00E310D1">
        <w:rPr>
          <w:sz w:val="24"/>
          <w:szCs w:val="24"/>
        </w:rPr>
        <w:t xml:space="preserve"> отверстия в перекрытиях и стенах помещения и т.п.</w:t>
      </w:r>
    </w:p>
    <w:p w:rsidR="00E414D8" w:rsidRPr="00E46879" w:rsidRDefault="00E46879">
      <w:pPr>
        <w:pStyle w:val="24"/>
      </w:pPr>
      <w:bookmarkStart w:id="58" w:name="_Toc383182592"/>
      <w:bookmarkStart w:id="59" w:name="_Toc460848710"/>
      <w:bookmarkStart w:id="60" w:name="_Toc40789917"/>
      <w:bookmarkStart w:id="61" w:name="_Toc150516867"/>
      <w:bookmarkStart w:id="62" w:name="_Toc150516894"/>
      <w:r>
        <w:t xml:space="preserve">6.4. </w:t>
      </w:r>
      <w:r w:rsidR="00E414D8" w:rsidRPr="00E46879">
        <w:t>ПОРЯДОК ПРОВЕДЕНИ</w:t>
      </w:r>
      <w:r>
        <w:t>Я</w:t>
      </w:r>
      <w:r w:rsidR="00E414D8" w:rsidRPr="00E46879">
        <w:t xml:space="preserve"> ОГНЕВЫХ РАБОТ </w:t>
      </w:r>
      <w:bookmarkEnd w:id="58"/>
      <w:bookmarkEnd w:id="59"/>
      <w:r w:rsidR="00E414D8" w:rsidRPr="00E46879">
        <w:t>НА ВРЕМЕННЫХ МЕСТАХ</w:t>
      </w:r>
      <w:bookmarkEnd w:id="60"/>
      <w:bookmarkEnd w:id="61"/>
      <w:bookmarkEnd w:id="62"/>
    </w:p>
    <w:p w:rsidR="00E414D8" w:rsidRPr="00C10D04" w:rsidRDefault="008A55DF" w:rsidP="00EE1D60">
      <w:pPr>
        <w:pStyle w:val="32"/>
        <w:rPr>
          <w:rFonts w:eastAsia="MS Mincho"/>
          <w:lang w:eastAsia="ru-RU"/>
        </w:rPr>
      </w:pPr>
      <w:bookmarkStart w:id="63" w:name="_Toc40789918"/>
      <w:bookmarkStart w:id="64" w:name="_Toc150516868"/>
      <w:bookmarkStart w:id="65" w:name="_Toc150516895"/>
      <w:r>
        <w:t>6.4.</w:t>
      </w:r>
      <w:r w:rsidR="00E414D8" w:rsidRPr="00C07662">
        <w:t xml:space="preserve">1. </w:t>
      </w:r>
      <w:bookmarkStart w:id="66" w:name="_Toc421010804"/>
      <w:r w:rsidR="00E414D8" w:rsidRPr="00C10D04">
        <w:rPr>
          <w:rFonts w:eastAsia="MS Mincho"/>
          <w:lang w:eastAsia="ru-RU"/>
        </w:rPr>
        <w:t>ОБЩИЕ ПРАВИЛА</w:t>
      </w:r>
      <w:bookmarkEnd w:id="63"/>
      <w:bookmarkEnd w:id="64"/>
      <w:bookmarkEnd w:id="65"/>
      <w:bookmarkEnd w:id="66"/>
    </w:p>
    <w:p w:rsidR="00E414D8" w:rsidRPr="005241F2" w:rsidRDefault="00E414D8" w:rsidP="00E310D1">
      <w:pPr>
        <w:pStyle w:val="aff4"/>
        <w:numPr>
          <w:ilvl w:val="0"/>
          <w:numId w:val="33"/>
        </w:numPr>
        <w:tabs>
          <w:tab w:val="left" w:pos="709"/>
        </w:tabs>
        <w:spacing w:before="240" w:after="240"/>
        <w:ind w:left="0" w:firstLine="0"/>
        <w:contextualSpacing w:val="0"/>
        <w:jc w:val="both"/>
      </w:pPr>
      <w:r w:rsidRPr="005241F2">
        <w:t xml:space="preserve">Для проведения огневых работ на действующих установках должно быть назначено ответственное лицо за проведение огневых работ из числа </w:t>
      </w:r>
      <w:r w:rsidR="00A079B8">
        <w:t>ИТР</w:t>
      </w:r>
      <w:r w:rsidRPr="005241F2">
        <w:t xml:space="preserve"> эксплуатирующего подразделения, не занятых в данное время ведением технологического процесса, и знающих правила безопасного ведения огневых работ на взрывоопасных и взрывопожароопасных объектах, в том числе на объектах Общества в соответствии с заключенными договорами.</w:t>
      </w:r>
    </w:p>
    <w:p w:rsidR="003A21FD" w:rsidRDefault="00E414D8" w:rsidP="00E310D1">
      <w:pPr>
        <w:pStyle w:val="aff4"/>
        <w:numPr>
          <w:ilvl w:val="0"/>
          <w:numId w:val="33"/>
        </w:numPr>
        <w:tabs>
          <w:tab w:val="left" w:pos="709"/>
        </w:tabs>
        <w:spacing w:before="240" w:after="240"/>
        <w:ind w:left="0" w:firstLine="0"/>
        <w:contextualSpacing w:val="0"/>
        <w:jc w:val="both"/>
      </w:pPr>
      <w:r w:rsidRPr="005241F2">
        <w:t>Ответственный за проведение огневых работ должен постоянно находиться на месте проведения огневых работ, контролировать работу исполнителей и следить в процессе работ за соблюдением правил по охране труда и пожарной безопасности, а также иметь при себе наряд-допуск.</w:t>
      </w:r>
    </w:p>
    <w:p w:rsidR="00454D00" w:rsidRDefault="00454D00" w:rsidP="00E310D1">
      <w:pPr>
        <w:pStyle w:val="aff4"/>
        <w:numPr>
          <w:ilvl w:val="0"/>
          <w:numId w:val="33"/>
        </w:numPr>
        <w:tabs>
          <w:tab w:val="left" w:pos="709"/>
        </w:tabs>
        <w:spacing w:before="240" w:after="240"/>
        <w:ind w:left="0" w:firstLine="0"/>
        <w:contextualSpacing w:val="0"/>
        <w:jc w:val="both"/>
      </w:pPr>
      <w:r w:rsidRPr="00454D00">
        <w:t xml:space="preserve">Ответственными за проведение огневых работ на период проведения текущего или капитального ремонта, реконструкции или строительства производства (цеха, установки) приказом по </w:t>
      </w:r>
      <w:r w:rsidR="006E263F">
        <w:t>П</w:t>
      </w:r>
      <w:r w:rsidR="006E263F" w:rsidRPr="00454D00">
        <w:t>одрядной</w:t>
      </w:r>
      <w:r w:rsidRPr="00454D00">
        <w:t xml:space="preserve"> организации должны быть назначены </w:t>
      </w:r>
      <w:r w:rsidR="00A079B8">
        <w:t>ИТР</w:t>
      </w:r>
      <w:r w:rsidRPr="00454D00">
        <w:t xml:space="preserve">, прошедшие </w:t>
      </w:r>
      <w:r>
        <w:t>обучение мерам пожарной безопасности в соответствии с требованиями</w:t>
      </w:r>
      <w:r w:rsidR="001D6699">
        <w:t xml:space="preserve"> п</w:t>
      </w:r>
      <w:r w:rsidR="001D6699" w:rsidRPr="001D6699">
        <w:t>риказ</w:t>
      </w:r>
      <w:r w:rsidR="001D6699">
        <w:t>а</w:t>
      </w:r>
      <w:r w:rsidR="001D6699" w:rsidRPr="001D6699">
        <w:t xml:space="preserve"> МЧС России от 18.11.2021 </w:t>
      </w:r>
      <w:r w:rsidR="001D6699">
        <w:t>№</w:t>
      </w:r>
      <w:r w:rsidR="001D6699" w:rsidRPr="001D6699">
        <w:t xml:space="preserve"> 806</w:t>
      </w:r>
      <w:r w:rsidR="001D6699">
        <w:t xml:space="preserve"> «</w:t>
      </w:r>
      <w:r w:rsidR="001D6699" w:rsidRPr="001D6699">
        <w:t>Об определении Порядка, видов, сроков обучения лиц, осуществляющих трудовую или служебную деятельность в организациях, по программам противопожарного инструктажа, требований к содержанию указанных программ и категорий лиц, проходящих обучение по дополнительным профессиональным программам в области пожарной безопасности</w:t>
      </w:r>
      <w:r w:rsidR="001D6699">
        <w:t>»</w:t>
      </w:r>
      <w:r w:rsidRPr="00454D00">
        <w:t>.</w:t>
      </w:r>
    </w:p>
    <w:p w:rsidR="003A21FD" w:rsidRDefault="00E414D8" w:rsidP="00E310D1">
      <w:pPr>
        <w:pStyle w:val="aff4"/>
        <w:numPr>
          <w:ilvl w:val="0"/>
          <w:numId w:val="33"/>
        </w:numPr>
        <w:tabs>
          <w:tab w:val="left" w:pos="709"/>
        </w:tabs>
        <w:spacing w:before="240" w:after="240"/>
        <w:ind w:left="0" w:firstLine="0"/>
        <w:contextualSpacing w:val="0"/>
        <w:jc w:val="both"/>
      </w:pPr>
      <w:r w:rsidRPr="005241F2">
        <w:t>До начала огневых работ все виды газоопасных работ в радиусе 50 м. на данном объекте должны быть прекращены, а люди, не занятые непосредственно работой, удалены на безопасное расстояние, определяемое при подготовке места к проведению огневых работ и огороженное сигнальной лентой, предупредительными знаками.</w:t>
      </w:r>
    </w:p>
    <w:p w:rsidR="00E414D8" w:rsidRPr="000420EC" w:rsidRDefault="00E414D8" w:rsidP="00E310D1">
      <w:pPr>
        <w:pStyle w:val="aff4"/>
        <w:numPr>
          <w:ilvl w:val="0"/>
          <w:numId w:val="33"/>
        </w:numPr>
        <w:tabs>
          <w:tab w:val="left" w:pos="709"/>
        </w:tabs>
        <w:spacing w:before="240"/>
        <w:ind w:left="0" w:firstLine="0"/>
        <w:contextualSpacing w:val="0"/>
        <w:jc w:val="both"/>
      </w:pPr>
      <w:r w:rsidRPr="000420EC">
        <w:t>О начале и окончании проведения огневых работ (в том числе ежедневном) в обязательном порядке необходимо уведомить:</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r w:rsidR="00160EB6">
        <w:rPr>
          <w:sz w:val="24"/>
          <w:szCs w:val="24"/>
        </w:rPr>
        <w:t xml:space="preserve"> произвольной формы</w:t>
      </w:r>
      <w:r w:rsidRPr="00E310D1">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организацию, оказывающую </w:t>
      </w:r>
      <w:r w:rsidR="005E2F0E">
        <w:rPr>
          <w:sz w:val="24"/>
          <w:szCs w:val="24"/>
        </w:rPr>
        <w:t>услуги в области предупреждения и тушения пожаров</w:t>
      </w:r>
      <w:r w:rsidRPr="00E310D1">
        <w:rPr>
          <w:sz w:val="24"/>
          <w:szCs w:val="24"/>
        </w:rPr>
        <w:t xml:space="preserve"> (при её отсутствии – специалистов СОБПП);</w:t>
      </w:r>
    </w:p>
    <w:p w:rsidR="00DA53B0" w:rsidRPr="00691EDC" w:rsidRDefault="00E414D8" w:rsidP="00E310D1">
      <w:pPr>
        <w:pStyle w:val="FR1"/>
        <w:numPr>
          <w:ilvl w:val="0"/>
          <w:numId w:val="10"/>
        </w:numPr>
        <w:tabs>
          <w:tab w:val="left" w:pos="709"/>
          <w:tab w:val="left" w:pos="851"/>
        </w:tabs>
        <w:spacing w:before="60" w:line="240" w:lineRule="auto"/>
        <w:ind w:left="567" w:hanging="397"/>
        <w:jc w:val="both"/>
        <w:rPr>
          <w:sz w:val="24"/>
        </w:rPr>
      </w:pPr>
      <w:r w:rsidRPr="00691EDC">
        <w:rPr>
          <w:sz w:val="24"/>
        </w:rPr>
        <w:t>диспетчера производственно-диспетчерской службы укрупненного нефтепромысла;</w:t>
      </w:r>
    </w:p>
    <w:p w:rsidR="00E414D8" w:rsidRPr="00625505" w:rsidRDefault="00E414D8" w:rsidP="00E310D1">
      <w:pPr>
        <w:pStyle w:val="FR1"/>
        <w:tabs>
          <w:tab w:val="left" w:pos="709"/>
          <w:tab w:val="left" w:pos="851"/>
        </w:tabs>
        <w:spacing w:before="60" w:line="240" w:lineRule="auto"/>
        <w:ind w:left="170" w:firstLine="0"/>
        <w:jc w:val="both"/>
      </w:pPr>
      <w:r w:rsidRPr="00E310D1">
        <w:rPr>
          <w:sz w:val="24"/>
          <w:szCs w:val="24"/>
        </w:rPr>
        <w:t>при этом назвать регистрационный номер наряда-допуска, время начала (окончания) работ, Ф.И.О. ответственного за проведение огневых работ.</w:t>
      </w:r>
    </w:p>
    <w:p w:rsidR="008D6874" w:rsidRDefault="00E414D8" w:rsidP="008D6874">
      <w:pPr>
        <w:pStyle w:val="aff4"/>
        <w:numPr>
          <w:ilvl w:val="0"/>
          <w:numId w:val="33"/>
        </w:numPr>
        <w:tabs>
          <w:tab w:val="left" w:pos="709"/>
        </w:tabs>
        <w:spacing w:before="240" w:after="240"/>
        <w:ind w:left="0" w:firstLine="0"/>
        <w:contextualSpacing w:val="0"/>
        <w:jc w:val="both"/>
      </w:pPr>
      <w:r w:rsidRPr="005241F2">
        <w:t>Проведение огневых работ допускается при наличии вредных веществ (паров, газов и т.д.), концентрация которых в рабочей зоне не превышает ПДК по действующим санитарным нормам (ПДК для у</w:t>
      </w:r>
      <w:r w:rsidR="007C0E3C">
        <w:t>глеводородов нефти – 300 мг/м3).</w:t>
      </w:r>
    </w:p>
    <w:p w:rsidR="00E414D8" w:rsidRPr="00131F25" w:rsidRDefault="00E414D8" w:rsidP="008D6874">
      <w:pPr>
        <w:pStyle w:val="aff4"/>
        <w:numPr>
          <w:ilvl w:val="0"/>
          <w:numId w:val="33"/>
        </w:numPr>
        <w:tabs>
          <w:tab w:val="left" w:pos="709"/>
        </w:tabs>
        <w:spacing w:before="240" w:after="240"/>
        <w:ind w:left="0" w:firstLine="0"/>
        <w:contextualSpacing w:val="0"/>
        <w:jc w:val="both"/>
      </w:pPr>
      <w:r w:rsidRPr="00131F25">
        <w:t xml:space="preserve">Не допускается проведение огневых работ при наличии пожаровзрывоопасных веществ выше двадцати процентов объемных от </w:t>
      </w:r>
      <w:r w:rsidR="003C73EC">
        <w:t xml:space="preserve">НКПР </w:t>
      </w:r>
      <w:r w:rsidRPr="00131F25">
        <w:t>пламени в зоне их проведения</w:t>
      </w:r>
      <w:r w:rsidR="006C2B20">
        <w:t xml:space="preserve"> (</w:t>
      </w:r>
      <w:hyperlink w:anchor="_ПРИЛОЖЕНИЕ_6._ПРЕДЕЛЬНО" w:history="1">
        <w:r w:rsidR="006C2B20" w:rsidRPr="00432C7D">
          <w:rPr>
            <w:rStyle w:val="af0"/>
          </w:rPr>
          <w:t>Приложение 6</w:t>
        </w:r>
      </w:hyperlink>
      <w:r w:rsidR="006C2B20" w:rsidRPr="008D6874">
        <w:rPr>
          <w:rStyle w:val="af0"/>
          <w:color w:val="auto"/>
          <w:u w:val="none"/>
        </w:rPr>
        <w:t>)</w:t>
      </w:r>
      <w:r w:rsidRPr="00DA53B0">
        <w:t>.</w:t>
      </w:r>
    </w:p>
    <w:p w:rsidR="003A21FD" w:rsidRDefault="00E414D8" w:rsidP="00E310D1">
      <w:pPr>
        <w:pStyle w:val="aff4"/>
        <w:numPr>
          <w:ilvl w:val="0"/>
          <w:numId w:val="33"/>
        </w:numPr>
        <w:tabs>
          <w:tab w:val="left" w:pos="709"/>
        </w:tabs>
        <w:spacing w:before="240" w:after="240"/>
        <w:ind w:left="0" w:firstLine="0"/>
        <w:contextualSpacing w:val="0"/>
        <w:jc w:val="both"/>
      </w:pPr>
      <w:r w:rsidRPr="005241F2">
        <w:t xml:space="preserve">Контроль состояния </w:t>
      </w:r>
      <w:r w:rsidR="005A37F2">
        <w:t>ГВС</w:t>
      </w:r>
      <w:r w:rsidRPr="005241F2">
        <w:t xml:space="preserve"> должен проводиться обученным и допущенным для этих целей персоналом.</w:t>
      </w:r>
      <w:r w:rsidRPr="003A21FD">
        <w:t xml:space="preserve"> </w:t>
      </w:r>
      <w:r w:rsidRPr="005241F2">
        <w:t>Приборы контроля должны быть во взрывозащищенном исполнении, в рабочем состоянии, откалиброваны, иметь свидетельство о государственной поверке с указанием срока следующей поверки, достаточный заряд аккумуляторной батареи на весь период работ.</w:t>
      </w:r>
    </w:p>
    <w:p w:rsidR="003A21FD" w:rsidRDefault="00E414D8" w:rsidP="00E310D1">
      <w:pPr>
        <w:pStyle w:val="aff4"/>
        <w:numPr>
          <w:ilvl w:val="0"/>
          <w:numId w:val="33"/>
        </w:numPr>
        <w:tabs>
          <w:tab w:val="left" w:pos="709"/>
        </w:tabs>
        <w:spacing w:before="240" w:after="240"/>
        <w:ind w:left="0" w:firstLine="0"/>
        <w:contextualSpacing w:val="0"/>
        <w:jc w:val="both"/>
      </w:pPr>
      <w:r w:rsidRPr="005241F2">
        <w:t>Периодичность проведения замера</w:t>
      </w:r>
      <w:r w:rsidR="006E35B7">
        <w:t xml:space="preserve"> и определяемые опасные вещества</w:t>
      </w:r>
      <w:r w:rsidRPr="005241F2">
        <w:t xml:space="preserve"> указыва</w:t>
      </w:r>
      <w:r w:rsidR="006E35B7">
        <w:t>ю</w:t>
      </w:r>
      <w:r w:rsidRPr="005241F2">
        <w:t>тся в наряде-допуске п.9. Результаты анализа воздуха заносятся (записываются) в соответствующую таблицу наряда-допуска лицом, проводившим анализ.</w:t>
      </w:r>
    </w:p>
    <w:p w:rsidR="003A21FD" w:rsidRDefault="00E414D8" w:rsidP="00E310D1">
      <w:pPr>
        <w:pStyle w:val="aff4"/>
        <w:numPr>
          <w:ilvl w:val="0"/>
          <w:numId w:val="33"/>
        </w:numPr>
        <w:tabs>
          <w:tab w:val="left" w:pos="709"/>
        </w:tabs>
        <w:spacing w:before="240" w:after="240"/>
        <w:ind w:left="0" w:firstLine="0"/>
        <w:contextualSpacing w:val="0"/>
        <w:jc w:val="both"/>
      </w:pPr>
      <w:r w:rsidRPr="00131F25">
        <w:t>В ходе проведения работ необходимо обеспечивать контроль загазованности в зоне проведения работ не реже одного раза в один час, а также перед началом работ и после каждого перерыва в работе продолжительностью более одного часа. Отбор проводить в местах, указанных на схеме места проведения огневых работ (обязательное приложение к наряду-допуску).</w:t>
      </w:r>
    </w:p>
    <w:p w:rsidR="003A21FD" w:rsidRPr="003A21FD" w:rsidRDefault="00E414D8" w:rsidP="00E310D1">
      <w:pPr>
        <w:pStyle w:val="aff4"/>
        <w:numPr>
          <w:ilvl w:val="0"/>
          <w:numId w:val="33"/>
        </w:numPr>
        <w:tabs>
          <w:tab w:val="left" w:pos="709"/>
        </w:tabs>
        <w:spacing w:before="240" w:after="240"/>
        <w:ind w:left="0" w:firstLine="0"/>
        <w:contextualSpacing w:val="0"/>
        <w:jc w:val="both"/>
      </w:pPr>
      <w:r w:rsidRPr="008F6771">
        <w:t xml:space="preserve">При выполнении работ </w:t>
      </w:r>
      <w:r w:rsidR="006E263F">
        <w:t>П</w:t>
      </w:r>
      <w:r w:rsidR="006E263F" w:rsidRPr="008F6771">
        <w:t xml:space="preserve">одрядной </w:t>
      </w:r>
      <w:r w:rsidRPr="008F6771">
        <w:t xml:space="preserve">организацией замер ГВС проводится обученным и аттестованным персоналом </w:t>
      </w:r>
      <w:r w:rsidR="006E263F">
        <w:t>П</w:t>
      </w:r>
      <w:r w:rsidR="006E263F" w:rsidRPr="008F6771">
        <w:t xml:space="preserve">одрядной </w:t>
      </w:r>
      <w:r w:rsidRPr="008F6771">
        <w:t xml:space="preserve">организации. При невозможности выполнять замер ГВС силами </w:t>
      </w:r>
      <w:r w:rsidR="006E263F">
        <w:t>П</w:t>
      </w:r>
      <w:r w:rsidR="006E263F" w:rsidRPr="008F6771">
        <w:t xml:space="preserve">одрядной </w:t>
      </w:r>
      <w:r w:rsidRPr="008F6771">
        <w:t xml:space="preserve">организации, контроль ГВС должен проводить обученный и аттестованный персонал </w:t>
      </w:r>
      <w:r w:rsidR="00F2406E">
        <w:t>СП</w:t>
      </w:r>
      <w:r w:rsidRPr="008F6771">
        <w:t>, на объекте которого проводятся работы. Необходимость применения индивидуального газосигнализатора (прошедшего поверку) определяется нарядом-допуском</w:t>
      </w:r>
      <w:r w:rsidRPr="005241F2">
        <w:t>.</w:t>
      </w:r>
    </w:p>
    <w:p w:rsidR="003A21FD" w:rsidRDefault="00E414D8" w:rsidP="00E310D1">
      <w:pPr>
        <w:pStyle w:val="aff4"/>
        <w:numPr>
          <w:ilvl w:val="0"/>
          <w:numId w:val="33"/>
        </w:numPr>
        <w:tabs>
          <w:tab w:val="left" w:pos="851"/>
        </w:tabs>
        <w:spacing w:before="240" w:after="240"/>
        <w:ind w:left="0" w:firstLine="0"/>
        <w:contextualSpacing w:val="0"/>
        <w:jc w:val="both"/>
      </w:pPr>
      <w:r w:rsidRPr="005241F2">
        <w:t>В случае повышения содержания взрывопожароопасных веществ в опасной зоне, внутри аппарата или трубопровода огневые работы должны быть немедленно прекращены, и возобновлены только после выявления и устранения причин загазованности и восстановления нормальной воздушной среды.</w:t>
      </w:r>
    </w:p>
    <w:p w:rsidR="00E414D8" w:rsidRPr="00131F25" w:rsidRDefault="00E414D8" w:rsidP="00E310D1">
      <w:pPr>
        <w:pStyle w:val="aff4"/>
        <w:numPr>
          <w:ilvl w:val="0"/>
          <w:numId w:val="33"/>
        </w:numPr>
        <w:tabs>
          <w:tab w:val="left" w:pos="851"/>
        </w:tabs>
        <w:spacing w:before="240" w:after="240"/>
        <w:ind w:left="0" w:firstLine="0"/>
        <w:contextualSpacing w:val="0"/>
        <w:jc w:val="both"/>
      </w:pPr>
      <w:r w:rsidRPr="00131F25">
        <w:t>Для обеспечения безопасного выполнения огневых работ, руководителю СП, на объектах которого выполняются огневые работы, следует предупредить работников, занятых ведением технологического процесса, о проводимых огневых работах с записью в журнале ведения технологического процесса (вахт</w:t>
      </w:r>
      <w:r w:rsidR="007C0E3C">
        <w:t>ов</w:t>
      </w:r>
      <w:r w:rsidRPr="00131F25">
        <w:t>ый журнал, журнал приема-сдачи смен</w:t>
      </w:r>
      <w:r w:rsidR="00160EB6">
        <w:t xml:space="preserve"> произвольной формы)</w:t>
      </w:r>
      <w:r w:rsidRPr="00131F25">
        <w:t xml:space="preserve"> о проводимых огневых работах.</w:t>
      </w:r>
    </w:p>
    <w:p w:rsidR="00E414D8" w:rsidRPr="005241F2" w:rsidRDefault="00E414D8">
      <w:pPr>
        <w:spacing w:before="240" w:after="240"/>
        <w:jc w:val="both"/>
      </w:pPr>
      <w:r w:rsidRPr="00131F25">
        <w:t>В течение всего времени выполнения огневых работ работниками, занятыми ведением технологического процесса, должны быть приняты меры, исключающие возможность выделения в воздушную среду опасных веществ, включая пожаровзры</w:t>
      </w:r>
      <w:r>
        <w:t>воопасные вещества (пары, газы)</w:t>
      </w:r>
      <w:r w:rsidRPr="005241F2">
        <w:t>.</w:t>
      </w:r>
    </w:p>
    <w:p w:rsidR="00E414D8" w:rsidRPr="00645B22" w:rsidRDefault="00E414D8" w:rsidP="00E310D1">
      <w:pPr>
        <w:pStyle w:val="aff4"/>
        <w:numPr>
          <w:ilvl w:val="0"/>
          <w:numId w:val="33"/>
        </w:numPr>
        <w:tabs>
          <w:tab w:val="left" w:pos="851"/>
        </w:tabs>
        <w:spacing w:before="240" w:after="240"/>
        <w:ind w:left="0" w:firstLine="0"/>
        <w:contextualSpacing w:val="0"/>
        <w:jc w:val="both"/>
      </w:pPr>
      <w:r w:rsidRPr="005241F2">
        <w:t>Запрещается вскрытие лотков и крышек аппаратов, выгрузка, перегрузка и слив продуктов, загрузка через открытые люки, а также другие операции, которые могут привести к возникновению пожаров и взрывов из-за загазованности и запыленности мест, где проводятся огневые работы на расстоянии менее 50 м.</w:t>
      </w:r>
    </w:p>
    <w:p w:rsidR="00E414D8" w:rsidRPr="00A33560" w:rsidRDefault="00E414D8" w:rsidP="00E310D1">
      <w:pPr>
        <w:pStyle w:val="aff4"/>
        <w:numPr>
          <w:ilvl w:val="0"/>
          <w:numId w:val="33"/>
        </w:numPr>
        <w:tabs>
          <w:tab w:val="left" w:pos="851"/>
        </w:tabs>
        <w:spacing w:before="240" w:after="240"/>
        <w:ind w:left="0" w:firstLine="0"/>
        <w:contextualSpacing w:val="0"/>
        <w:jc w:val="both"/>
      </w:pPr>
      <w:r w:rsidRPr="00A33560">
        <w:t>Перед началом огневых работ лицо, ответственное за проведение огневых работ, проводит целевой противопожарный инструктаж о мерах пожарной и промышленной безопасности при проведении огневых работ на указанном объекте с бригадой исполнителей, проверяет наличие квалификационных удостоверений у исполнителей и ознакомляет их с объемом огневых работ на месте. Проведение инструктажа фиксируется в наряде-допуске (п.5 наряда-допуска) подписями исполнителей и лица, ответственного за проведение огневых работ. Перед началом огневых работ каждый исполнитель опрашивается о самочувствии.</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131F25">
        <w:t>Перед началом проведения огневых работ (при открытом наряде-допуске) ответственным за подготовку места проведения огневых работ и ответственным за проведение огневых работ проводится проверка обеспечения мер безопасности на месте проведения работ в соответствии с разделом 6 наряда-допуска. При выполнении мер безопасности, установленных нарядом-допуском, проверяющие ставят отметки (подписи) в п. 13 наряда-допуска. Лицо, имеющее право выдавать наряд-допуск и допускать к проведению огневых работ допускает бригаду к проведению огневых работ с отметкой (подписью) в п.13 нар</w:t>
      </w:r>
      <w:r>
        <w:t>яда-допуска</w:t>
      </w:r>
      <w:r w:rsidRPr="005241F2">
        <w:t xml:space="preserve">. </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Лицам, ответственным за подготовку и проведение огневых работ, исполнителям огневых работ запрещается самовольно изменять условия, последовательность, место и объем подготовительных и огневых работ, указанных в наряде-допуске.</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 xml:space="preserve">К проведению огневых работ по одному наряду-допуску в качестве исполнителей допускаются работники одного </w:t>
      </w:r>
      <w:r w:rsidR="00F2406E">
        <w:t>СП</w:t>
      </w:r>
      <w:r w:rsidRPr="005241F2">
        <w:t xml:space="preserve">, </w:t>
      </w:r>
      <w:r w:rsidR="006E263F">
        <w:t>П</w:t>
      </w:r>
      <w:r w:rsidR="006E263F" w:rsidRPr="005241F2">
        <w:t xml:space="preserve">одрядной </w:t>
      </w:r>
      <w:r w:rsidRPr="005241F2">
        <w:t>(сервисной) организации.</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 xml:space="preserve">Не допускается проведение огневых работ во время атмосферных осадков без применения навесов (палаток) из негорючего материала над местом проведения работ. </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Допуск к выполнению огневых работ исполнителей осуществляет лицо, ответственное за проведение огневых работ, после приемки оборудования от лица, ответственного за подготовку к огневым работам, и при удовлетворительном состоянии воздушной среды на месте проведения работ в соответствии с требованиями п.</w:t>
      </w:r>
      <w:r w:rsidR="00D61007">
        <w:t>6.4.1.5</w:t>
      </w:r>
      <w:r w:rsidRPr="005241F2">
        <w:t xml:space="preserve"> настоящей Инструкции.</w:t>
      </w:r>
    </w:p>
    <w:p w:rsidR="00E414D8" w:rsidRPr="005241F2" w:rsidRDefault="00E414D8" w:rsidP="00E310D1">
      <w:pPr>
        <w:pStyle w:val="aff4"/>
        <w:numPr>
          <w:ilvl w:val="0"/>
          <w:numId w:val="33"/>
        </w:numPr>
        <w:tabs>
          <w:tab w:val="left" w:pos="851"/>
        </w:tabs>
        <w:spacing w:before="240"/>
        <w:ind w:left="0" w:firstLine="0"/>
        <w:contextualSpacing w:val="0"/>
        <w:jc w:val="both"/>
      </w:pPr>
      <w:r w:rsidRPr="003A21FD">
        <w:t xml:space="preserve">Руководители Общества, специалисты СОБПП или работники организации, оказывающей </w:t>
      </w:r>
      <w:r w:rsidR="005E2F0E">
        <w:t>услуги в области предупреждения и тушения пожаров</w:t>
      </w:r>
      <w:r w:rsidRPr="003A21FD">
        <w:t>, должны немедленно приостановить выполнение огневых работ в случае</w:t>
      </w:r>
      <w:r w:rsidRPr="005241F2">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отступления от требований проведения огневых работ;</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несоблюдения мер безопасности, предусмотренных нарядом-допуском во взрывопожароопасных и пожароопасных объектах;</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повышения содержания горючих веществ в ремонтируемых аппаратах, трубопроводах, резервуарах, технологическом оборудовании или опасной зоне выше значений, указанных в п.</w:t>
      </w:r>
      <w:r w:rsidR="00D61007" w:rsidRPr="00E310D1">
        <w:rPr>
          <w:sz w:val="24"/>
          <w:szCs w:val="24"/>
        </w:rPr>
        <w:t xml:space="preserve"> 6.4.1.</w:t>
      </w:r>
      <w:r w:rsidR="00A77742" w:rsidRPr="00E310D1">
        <w:rPr>
          <w:sz w:val="24"/>
          <w:szCs w:val="24"/>
        </w:rPr>
        <w:t>6</w:t>
      </w:r>
      <w:r w:rsidR="00D445BA">
        <w:rPr>
          <w:sz w:val="24"/>
          <w:szCs w:val="24"/>
        </w:rPr>
        <w:t xml:space="preserve"> настоящей Инструкции</w:t>
      </w:r>
      <w:r w:rsidRPr="00E310D1">
        <w:rPr>
          <w:sz w:val="24"/>
          <w:szCs w:val="24"/>
        </w:rPr>
        <w:t xml:space="preserve">;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проведения работ, не определенных нарядом-допуском.</w:t>
      </w:r>
    </w:p>
    <w:p w:rsidR="00E414D8" w:rsidRPr="00736D65" w:rsidRDefault="00E414D8">
      <w:pPr>
        <w:tabs>
          <w:tab w:val="num" w:pos="709"/>
        </w:tabs>
        <w:spacing w:before="240" w:after="240"/>
        <w:jc w:val="both"/>
      </w:pPr>
      <w:r w:rsidRPr="00736D65">
        <w:t>Возобновление этих работ разрешается после устранения отмеченных нарушений и повторного проведения целевого противопожарного инструктажа исполнителей работ о мерах пожарной безопасности.</w:t>
      </w:r>
    </w:p>
    <w:p w:rsidR="00E414D8" w:rsidRPr="005241F2" w:rsidRDefault="00E414D8" w:rsidP="00E310D1">
      <w:pPr>
        <w:pStyle w:val="aff4"/>
        <w:numPr>
          <w:ilvl w:val="0"/>
          <w:numId w:val="33"/>
        </w:numPr>
        <w:tabs>
          <w:tab w:val="left" w:pos="851"/>
        </w:tabs>
        <w:spacing w:before="240" w:after="240"/>
        <w:ind w:left="0" w:firstLine="0"/>
        <w:contextualSpacing w:val="0"/>
        <w:jc w:val="both"/>
      </w:pPr>
      <w:r w:rsidRPr="005241F2">
        <w:t xml:space="preserve">При перерывах в работе, а также в конце рабочей смены сварочная аппаратура должна отключаться, в том числе от электросети, баллоны с газами отключены, шланги освобождены от </w:t>
      </w:r>
      <w:r w:rsidR="005771E7">
        <w:t>ГГ</w:t>
      </w:r>
      <w:r w:rsidRPr="005241F2">
        <w:t>, а в паяльных лампах давление должно быть полностью стравлено. По окончанию работ вся аппаратура и оборудование должны быть убраны в специально отведенные помещения (места).</w:t>
      </w:r>
    </w:p>
    <w:p w:rsidR="00E414D8" w:rsidRPr="005241F2" w:rsidRDefault="00E414D8" w:rsidP="00E310D1">
      <w:pPr>
        <w:pStyle w:val="aff4"/>
        <w:numPr>
          <w:ilvl w:val="0"/>
          <w:numId w:val="33"/>
        </w:numPr>
        <w:tabs>
          <w:tab w:val="left" w:pos="851"/>
        </w:tabs>
        <w:spacing w:before="240"/>
        <w:ind w:left="0" w:firstLine="0"/>
        <w:contextualSpacing w:val="0"/>
        <w:jc w:val="both"/>
      </w:pPr>
      <w:r w:rsidRPr="005241F2">
        <w:t>При проведении огневых работ запрещается: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приступать к работе при неисправной аппаратуре;</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производить огневые работы на свежеокрашенных горючими красками (лаками) конструкциях и изделиях;</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производить огневые работы на элементах зданий, выполненных из легких металлических конструкций с горючими и трудногорючими утеплителями</w:t>
      </w:r>
      <w:r w:rsidR="007A05E8">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использовать одежду и рукавицы со следами масел, жиров, бензина, керосина и других </w:t>
      </w:r>
      <w:r w:rsidR="005771E7">
        <w:rPr>
          <w:sz w:val="24"/>
          <w:szCs w:val="24"/>
        </w:rPr>
        <w:t>ЛВЖ и ГЖ</w:t>
      </w:r>
      <w:r w:rsidRPr="00E310D1">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хранить в сварочных кабинах (постах) одежду, ЛВЖ, ГЖ и другие горючие материалы;</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использовать в сварочных кабинах (постах) бытовые электроприборы (электроплиты, чайники и т.п.);</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допускать к самостоятельной работе учеников, а также работников, не имеющих квалификационного удостоверения;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допускать соприкосновение электрических проводов с баллонами со сжатыми, сжиженными и растворенными газами;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производить работы на аппаратах и коммуникациях, заполненных горючими и токсичными веществами, а также находящихся под электрическим напряжением;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производить другие пожароопасные работы (покраска, розлив, заправка ЛВЖ и ГЖ и т.п.);</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приступать к работам без проведения замера концентрации взрывоопасных веществ в рабочей зоне (анализа </w:t>
      </w:r>
      <w:r w:rsidR="005A37F2" w:rsidRPr="00E310D1">
        <w:rPr>
          <w:sz w:val="24"/>
          <w:szCs w:val="24"/>
        </w:rPr>
        <w:t>ГВС</w:t>
      </w:r>
      <w:r w:rsidRPr="00E310D1">
        <w:rPr>
          <w:sz w:val="24"/>
          <w:szCs w:val="24"/>
        </w:rPr>
        <w:t>)</w:t>
      </w:r>
      <w:r w:rsidR="00474AFC">
        <w:rPr>
          <w:sz w:val="24"/>
          <w:szCs w:val="24"/>
        </w:rPr>
        <w:t>, если нарядом-допуском установлена необходимость проведения анализа ГВС</w:t>
      </w:r>
      <w:r w:rsidRPr="00E310D1">
        <w:rPr>
          <w:sz w:val="24"/>
          <w:szCs w:val="24"/>
        </w:rPr>
        <w:t>.</w:t>
      </w:r>
    </w:p>
    <w:p w:rsidR="00E414D8" w:rsidRPr="005241F2" w:rsidRDefault="00E414D8" w:rsidP="00E310D1">
      <w:pPr>
        <w:pStyle w:val="aff4"/>
        <w:numPr>
          <w:ilvl w:val="0"/>
          <w:numId w:val="33"/>
        </w:numPr>
        <w:tabs>
          <w:tab w:val="left" w:pos="851"/>
        </w:tabs>
        <w:spacing w:before="240"/>
        <w:ind w:left="0" w:firstLine="0"/>
        <w:contextualSpacing w:val="0"/>
        <w:jc w:val="both"/>
      </w:pPr>
      <w:r w:rsidRPr="00131F25">
        <w:t>Ответственный за проведение огневых работ обязан приостановить работы, аннулировать (отменить) наряд-допуск, вывести людей с места проведения работ и известить о происшедшем руководителя объекта и лицо, имеющее право выдавать наряд-допуск и допускать к проведению огневых работ в случаях</w:t>
      </w:r>
      <w:r w:rsidRPr="005241F2">
        <w:t xml:space="preserve">: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возникновения угрозы жизни и здоровью, при несчастном случае, связанном с производством работ, выполняемых по наряду-допуску, а также при аварийной ситуации;</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автоматическом срабатывании системы пожаротушения;</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выдаче автоматической установкой пожарной сигнализации светового и звукового сигнала;</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включении системы оповещения, сигнализирующей о создании опасной ситуации или оповещения, установленными ответственным за работы сигналами (удары о подвешенный металлический предмет, сирены пожарных автомобилей);</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обнаружении нарушений условий, предусмотренных нарядом-допуском, способных привести к травмированию работающих или к аварийной ситуации;</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запрещения проведения работ надзорными органами.</w:t>
      </w:r>
    </w:p>
    <w:p w:rsidR="00E414D8" w:rsidRPr="003A21FD" w:rsidRDefault="00E414D8" w:rsidP="00E310D1">
      <w:pPr>
        <w:pStyle w:val="aff4"/>
        <w:numPr>
          <w:ilvl w:val="0"/>
          <w:numId w:val="33"/>
        </w:numPr>
        <w:tabs>
          <w:tab w:val="left" w:pos="851"/>
        </w:tabs>
        <w:spacing w:before="240" w:after="240"/>
        <w:ind w:left="0" w:firstLine="0"/>
        <w:contextualSpacing w:val="0"/>
        <w:jc w:val="both"/>
      </w:pPr>
      <w:r w:rsidRPr="00131F25">
        <w:t>По окончанию огневых работ электросварочное оборудование, аппараты, газовые баллоны и материалы, используемые для проведения огневых работ, убираются с территории проведения огневых работ. Ответственный за проведение огневых работ и лицо, имеющее право выдачи наряда-допуска и допуска к работам, объекта где проводится огневые работы, обязаны тщательно осмотреть место, где проводились работы и, убедившись в отсутствие причин, способных вызвать загорание и в уборке рабочего места, сообщить об окончании огневых работ начальнику смены либо другому лицу, ответственному за ведение технологического процесса. Отметка об окончании огневых работ ставится в п.13, если работы не окончены, или п.14 наряда-допуска при их выполнении в полном объеме. Начальник смены (ответственный за ведение технологического процесса) делает отметку в вахтовом (оперативном) журнале</w:t>
      </w:r>
      <w:r w:rsidR="00160EB6" w:rsidRPr="00160EB6">
        <w:t xml:space="preserve"> </w:t>
      </w:r>
      <w:r w:rsidR="00160EB6">
        <w:t>произвольной формы</w:t>
      </w:r>
      <w:r w:rsidRPr="005241F2">
        <w:t>.</w:t>
      </w:r>
    </w:p>
    <w:p w:rsidR="00E414D8" w:rsidRPr="00E43EBF" w:rsidRDefault="008A55DF" w:rsidP="00EE1D60">
      <w:pPr>
        <w:pStyle w:val="32"/>
        <w:rPr>
          <w:caps/>
        </w:rPr>
      </w:pPr>
      <w:bookmarkStart w:id="67" w:name="_Toc40789919"/>
      <w:bookmarkStart w:id="68" w:name="_Toc150516869"/>
      <w:bookmarkStart w:id="69" w:name="_Toc150516896"/>
      <w:r>
        <w:t>6.4</w:t>
      </w:r>
      <w:r w:rsidR="00E414D8" w:rsidRPr="00E43EBF">
        <w:t>.2.</w:t>
      </w:r>
      <w:r w:rsidR="00E414D8" w:rsidRPr="00E43EBF">
        <w:rPr>
          <w:rFonts w:eastAsia="MS Mincho"/>
          <w:lang w:eastAsia="ru-RU"/>
        </w:rPr>
        <w:t xml:space="preserve"> </w:t>
      </w:r>
      <w:bookmarkStart w:id="70" w:name="_Toc479413146"/>
      <w:bookmarkStart w:id="71" w:name="_Toc433135114"/>
      <w:bookmarkStart w:id="72" w:name="_Toc395257973"/>
      <w:r w:rsidR="00E414D8" w:rsidRPr="00E43EBF">
        <w:t>ГАЗОСВАРОЧНЫЕ И ГАЗОРЕЗАТЕЛЬНЫЕ РАБОТЫ</w:t>
      </w:r>
      <w:bookmarkEnd w:id="67"/>
      <w:bookmarkEnd w:id="68"/>
      <w:bookmarkEnd w:id="69"/>
      <w:bookmarkEnd w:id="70"/>
      <w:bookmarkEnd w:id="71"/>
      <w:bookmarkEnd w:id="72"/>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 xml:space="preserve">Хранение и транспортирование баллонов с газами осуществляется только с навинченными на их горловины предохранительными колпаками. К месту сварочных работ баллоны доставляются на специальных тележках, носилках, санках. При транспортировании баллонов не допускаются толчки и удары. </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 xml:space="preserve">Запрещается хранение в одном помещении кислородных баллонов и баллонов с </w:t>
      </w:r>
      <w:r w:rsidR="005771E7">
        <w:t>ГГ</w:t>
      </w:r>
      <w:r w:rsidRPr="003A21FD">
        <w:t>, а также карбида кальция, красок, масел и жиров.</w:t>
      </w:r>
    </w:p>
    <w:p w:rsidR="00E414D8" w:rsidRPr="003A21FD" w:rsidRDefault="00E414D8" w:rsidP="00E310D1">
      <w:pPr>
        <w:pStyle w:val="aff4"/>
        <w:numPr>
          <w:ilvl w:val="0"/>
          <w:numId w:val="34"/>
        </w:numPr>
        <w:tabs>
          <w:tab w:val="left" w:pos="851"/>
        </w:tabs>
        <w:spacing w:before="240"/>
        <w:ind w:left="0" w:firstLine="0"/>
        <w:contextualSpacing w:val="0"/>
        <w:jc w:val="both"/>
      </w:pPr>
      <w:r w:rsidRPr="003A21FD">
        <w:t>При хранении газа: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окна помещений, где хранятся баллоны с газом, закрашиваются белой краской или оборудуются солнцезащитными негорючими устройствами;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хранении баллонов на открытых площадках сооружения, защищающие баллоны от осадков и солнечных лучей, выполняются из негорючих материалов;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баллоны с </w:t>
      </w:r>
      <w:r w:rsidR="005771E7">
        <w:rPr>
          <w:sz w:val="24"/>
          <w:szCs w:val="24"/>
        </w:rPr>
        <w:t>ГГ</w:t>
      </w:r>
      <w:r w:rsidRPr="00E310D1">
        <w:rPr>
          <w:sz w:val="24"/>
          <w:szCs w:val="24"/>
        </w:rPr>
        <w:t xml:space="preserve"> должны храниться отдельно от баллонов с кислородом, сжатым воздухом, хлором, фтором и другими окислителями, а также от баллонов с токсичным газом;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размещение групповых баллонных установок допускается у глухих (не имеющих проемов) наружных стен зданий. Шкафы и будки, где размещаются баллоны, выполняются из негорючих материалов и имеют естественную вентиляцию, исключающую образование в них взрывоопасных смесей;</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хранении и транспортировании баллонов с кислородом нельзя допускать попадания масел (жиров) и соприкосновения арматуры баллона с промасленными материалами. При перекантовке баллонов с кислородом вручную не разрешается браться за клапаны;</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 помещениях должны устанавливаться газоанализаторы для контроля за образованием взрывоопасных концентраций. При отсутствии газоанализаторов руководитель организации должен установить порядок отбора и контроля проб </w:t>
      </w:r>
      <w:r w:rsidR="005A37F2" w:rsidRPr="00E310D1">
        <w:rPr>
          <w:sz w:val="24"/>
          <w:szCs w:val="24"/>
        </w:rPr>
        <w:t>ГВС</w:t>
      </w:r>
      <w:r w:rsidRPr="00E310D1">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обнаружении утечки газа из баллонов они должны убираться из помещения склада в безопасное место;</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на склад, где размещаются баллоны с </w:t>
      </w:r>
      <w:r w:rsidR="005771E7">
        <w:rPr>
          <w:sz w:val="24"/>
          <w:szCs w:val="24"/>
        </w:rPr>
        <w:t>ГГ</w:t>
      </w:r>
      <w:r w:rsidRPr="00E310D1">
        <w:rPr>
          <w:sz w:val="24"/>
          <w:szCs w:val="24"/>
        </w:rPr>
        <w:t>, не допускаются лица в обуви, подбитой металлическими гвоздями или подковами;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баллоны с </w:t>
      </w:r>
      <w:r w:rsidR="005771E7">
        <w:rPr>
          <w:sz w:val="24"/>
          <w:szCs w:val="24"/>
        </w:rPr>
        <w:t>ГГ</w:t>
      </w:r>
      <w:r w:rsidRPr="00E310D1">
        <w:rPr>
          <w:sz w:val="24"/>
          <w:szCs w:val="24"/>
        </w:rPr>
        <w:t>, имеющие башмаки, хранятся в вертикальном положении в специальных гнездах, клетях или других устройствах, исключающих их падение. Баллоны, не имеющие башмаков, хранятся в горизонтальном положении на рамах или стеллажах. Высота штабеля в этом случае не должна превышать 1,5 метра, а клапаны должны закрываться предохранительными колпаками и быть обращены в одну сторону;</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хранение каких-либо других веществ, материалов и оборудования в помещениях складов с </w:t>
      </w:r>
      <w:r w:rsidR="005771E7">
        <w:rPr>
          <w:sz w:val="24"/>
          <w:szCs w:val="24"/>
        </w:rPr>
        <w:t>ГГ</w:t>
      </w:r>
      <w:r w:rsidRPr="00E310D1">
        <w:rPr>
          <w:sz w:val="24"/>
          <w:szCs w:val="24"/>
        </w:rPr>
        <w:t xml:space="preserve"> не разрешается;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помещения складов с </w:t>
      </w:r>
      <w:r w:rsidR="005771E7">
        <w:rPr>
          <w:sz w:val="24"/>
          <w:szCs w:val="24"/>
        </w:rPr>
        <w:t>ГГ</w:t>
      </w:r>
      <w:r w:rsidRPr="00E310D1">
        <w:rPr>
          <w:sz w:val="24"/>
          <w:szCs w:val="24"/>
        </w:rPr>
        <w:t xml:space="preserve"> обеспечиваются естественной вентиляцией.</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 xml:space="preserve">При обращении с порожними баллонами из-под кислорода или </w:t>
      </w:r>
      <w:r w:rsidR="005771E7">
        <w:t>ГГ</w:t>
      </w:r>
      <w:r w:rsidRPr="003A21FD">
        <w:t xml:space="preserve"> соблюдаются такие же меры безопасности, как и с наполненными баллонами.</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На месте газосварочных, газорезательных работ разрешается иметь не более двух баллонов с кислородом. Наполненные кислородом баллоны и освобожденные от него после прекращения временных огневых работ должны быть убраны.</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Баллоны с газом при их хранении, транспортировании и эксплуатации должны быть защищены от действия солнечных лучей и других источников тепла.</w:t>
      </w:r>
    </w:p>
    <w:p w:rsidR="00E414D8" w:rsidRPr="003A21FD" w:rsidRDefault="00E414D8">
      <w:pPr>
        <w:pStyle w:val="aff4"/>
        <w:tabs>
          <w:tab w:val="left" w:pos="851"/>
        </w:tabs>
        <w:spacing w:before="240" w:after="240"/>
        <w:ind w:left="0"/>
        <w:contextualSpacing w:val="0"/>
        <w:jc w:val="both"/>
      </w:pPr>
      <w:r w:rsidRPr="003A21FD">
        <w:t>Баллоны, устанавливаемые в помещениях, должны находиться от приборов отопления и печей на расстоянии не менее 1 м, а от источников тепла с открытым огнем – не менее 5 м.</w:t>
      </w:r>
    </w:p>
    <w:p w:rsidR="00E414D8" w:rsidRPr="003A21FD" w:rsidRDefault="00E414D8">
      <w:pPr>
        <w:pStyle w:val="aff4"/>
        <w:tabs>
          <w:tab w:val="left" w:pos="851"/>
        </w:tabs>
        <w:spacing w:before="240" w:after="240"/>
        <w:ind w:left="0"/>
        <w:contextualSpacing w:val="0"/>
        <w:jc w:val="both"/>
      </w:pPr>
      <w:r w:rsidRPr="003A21FD">
        <w:t xml:space="preserve">Расстояние от горелок (по горизонтали) до групповых установок должно быть не менее 10 м, а до отдельных баллонов с кислородом или </w:t>
      </w:r>
      <w:r w:rsidR="005771E7">
        <w:t>ГГ</w:t>
      </w:r>
      <w:r w:rsidRPr="003A21FD">
        <w:t xml:space="preserve"> – не менее 5 м.</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Контроль за соблюдением требований по безопасной эксплуатации и транспортировке газосварочного оборудования при проведении огневых работ осуществляется лицом, ответственным за проведение огневых работ.</w:t>
      </w:r>
    </w:p>
    <w:p w:rsidR="00E414D8" w:rsidRPr="005A760D" w:rsidRDefault="00E414D8" w:rsidP="00E310D1">
      <w:pPr>
        <w:pStyle w:val="aff4"/>
        <w:numPr>
          <w:ilvl w:val="0"/>
          <w:numId w:val="34"/>
        </w:numPr>
        <w:tabs>
          <w:tab w:val="left" w:pos="851"/>
        </w:tabs>
        <w:spacing w:before="240"/>
        <w:ind w:left="0" w:firstLine="0"/>
        <w:contextualSpacing w:val="0"/>
        <w:jc w:val="both"/>
      </w:pPr>
      <w:r w:rsidRPr="005A760D">
        <w:t>Контроль за исправностью, сроками технического освидетельствования газосварочного и газорезательного оборудования применяемого для проведения огневых работ осуществляется ответственными лицами, назначенными распоряжением руководства объекта за исправное состояние данного оборудования. Эксплуатация газосварочного и газорезательного оборудования производится согласно</w:t>
      </w:r>
      <w:r w:rsidR="005771E7" w:rsidRPr="005A760D">
        <w:t xml:space="preserve"> приказу Минтруда России от 27.11.2020 № 835н «Об утверждении Правил по охране труда при работе с инструментом и приспособлениями»</w:t>
      </w:r>
      <w:r w:rsidR="005A760D" w:rsidRPr="005A760D">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баллоны должны быть технически освидетельствованы в соответствии с требованиями </w:t>
      </w:r>
      <w:r w:rsidR="005A760D" w:rsidRPr="005A760D">
        <w:rPr>
          <w:sz w:val="24"/>
          <w:szCs w:val="24"/>
        </w:rPr>
        <w:t>приказа Ростехнадзора от 15.12.2020 № 536 «Об утверждении федеральных норм и правил в области промышленной безопасности «Правила промышленной безопасности при использовании оборудования, работающего под избыточным давлением»</w:t>
      </w:r>
      <w:r w:rsidR="007A05E8">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баллоны, имеющие неисправные вентили, трещины и коррозию корпуса, заметное изменение формы, окраску и надписи, а также баллоны с истекшим сроком освидетельствования подлежат немедленному изъятию из эксплуатации и направлению на ремонт на газонаполнительную станцию или в специальные ремонтные мастерские</w:t>
      </w:r>
      <w:r w:rsidR="007A05E8">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баллон с утечкой газа не должен приниматься для работы и транспортирования;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все резаки и горелки должны не реже одного раза в месяц и во всех случаях подозрения на неисправности проверяться на газонепроницаемость и горение (при этом не должно быть обратных ударов) с последующей регистрацией результатов проверки в журнале. Не реже одного раза в квартал должны производиться осмотр и испытание на герметичность всех редукторов для газопламенной обработки</w:t>
      </w:r>
      <w:r w:rsidR="007A05E8">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вновь поступившее в подразделение Общества оборудование (резаки, горелки, редукторы и т.п.) допускается к эксплуатации только после проведенной проверки с последующей регистрацией в журнале;</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7A05E8">
        <w:rPr>
          <w:sz w:val="24"/>
          <w:szCs w:val="24"/>
        </w:rPr>
        <w:t>рукава</w:t>
      </w:r>
      <w:r w:rsidRPr="00E310D1">
        <w:rPr>
          <w:sz w:val="24"/>
          <w:szCs w:val="24"/>
        </w:rPr>
        <w:t xml:space="preserve"> должны подвергаться гидравлическому испытанию на прочность 1 раз в 3 мес. давлением, равным 1,25 </w:t>
      </w:r>
      <w:r w:rsidRPr="00E310D1">
        <w:rPr>
          <w:i/>
          <w:sz w:val="24"/>
          <w:szCs w:val="24"/>
        </w:rPr>
        <w:t>р</w:t>
      </w:r>
      <w:r w:rsidRPr="00E310D1">
        <w:rPr>
          <w:sz w:val="24"/>
          <w:szCs w:val="24"/>
        </w:rPr>
        <w:t xml:space="preserve">, где </w:t>
      </w:r>
      <w:r w:rsidRPr="00E310D1">
        <w:rPr>
          <w:i/>
          <w:sz w:val="24"/>
          <w:szCs w:val="24"/>
        </w:rPr>
        <w:t>р</w:t>
      </w:r>
      <w:r w:rsidRPr="00E310D1">
        <w:rPr>
          <w:sz w:val="24"/>
          <w:szCs w:val="24"/>
        </w:rPr>
        <w:t xml:space="preserve"> – рабочее давление в М</w:t>
      </w:r>
      <w:r w:rsidR="00D61007" w:rsidRPr="00E310D1">
        <w:rPr>
          <w:sz w:val="24"/>
          <w:szCs w:val="24"/>
        </w:rPr>
        <w:t>П</w:t>
      </w:r>
      <w:r w:rsidRPr="00E310D1">
        <w:rPr>
          <w:sz w:val="24"/>
          <w:szCs w:val="24"/>
        </w:rPr>
        <w:t>а (кгс/м</w:t>
      </w:r>
      <w:r w:rsidRPr="00E310D1">
        <w:rPr>
          <w:sz w:val="24"/>
          <w:szCs w:val="24"/>
          <w:vertAlign w:val="superscript"/>
        </w:rPr>
        <w:t>2</w:t>
      </w:r>
      <w:r w:rsidRPr="00E310D1">
        <w:rPr>
          <w:sz w:val="24"/>
          <w:szCs w:val="24"/>
        </w:rPr>
        <w:t>). Результаты испытаний заносятся в журнал (произвольной формы).</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Общая длина шлангов для газовой сварки и резки должна быть не более 30 м, рукав должен состоять не более чем из трех отдельных кусков, соединенных между собой двухсторонними гофрированными ниппелями, закрепленными хомутами. Рукава необходимо ежедневно осматривать на наличие трещин и надрезов. Закрепление газоподводящих шлангов на присоединительных ниппелях аппаратуры (горелок, резаков и редукторов и др.) должно быть надежно и выполнено при помощи хомутов или мягкой отожженной (вязальной) проволокой, не менее чем в двух местах по длине ниппеля (использование медной проволоки не допускается). На ниппели водяных затворов шланги плотно надеваются, но не закрепляются. При производстве монтажных работ допускается применение шлангов длиной до 40м. Контроль за выполнением данных требований осуществляется лицом ответственным за проведение огневых работ.</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Непосредственные исполнители огневых работ должны перед работой, осматривать газоподводящие шланги для выявления трещин, надрезов, потертостей и т.п. На наружной поверхности шлангов не должно быть отслоений, пузырей, оголенных участков оплетки, вмятин и других дефектов, влияющих на их эксплуатационные качества. Также при осмотре проверяются: исправность установленных манометров; наличие пломб и других отметок на предохранительных клапанах баллонных редукторов, свидетельствующих о том, что заводская регулировка клапанов не нарушена; исправность резьбы; наличие исправной прокладки и фильтра на входном штуцере редуктора кислорода.</w:t>
      </w:r>
    </w:p>
    <w:p w:rsidR="00E414D8" w:rsidRPr="003A21FD" w:rsidRDefault="003A21FD" w:rsidP="00E310D1">
      <w:pPr>
        <w:pStyle w:val="aff4"/>
        <w:numPr>
          <w:ilvl w:val="0"/>
          <w:numId w:val="34"/>
        </w:numPr>
        <w:tabs>
          <w:tab w:val="left" w:pos="851"/>
        </w:tabs>
        <w:spacing w:before="240"/>
        <w:ind w:left="0" w:firstLine="0"/>
        <w:contextualSpacing w:val="0"/>
        <w:jc w:val="both"/>
      </w:pPr>
      <w:r>
        <w:t>Г</w:t>
      </w:r>
      <w:r w:rsidR="00E414D8" w:rsidRPr="003A21FD">
        <w:t>орелки и резаки должны эксплуатироваться при соблюдении следующих мер безопасности: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при зажигании горючей смеси в аппаратуре следует первым открыть вентиль кислорода, а затем вентиль </w:t>
      </w:r>
      <w:r w:rsidR="005A760D">
        <w:rPr>
          <w:sz w:val="24"/>
          <w:szCs w:val="24"/>
        </w:rPr>
        <w:t>ГГ</w:t>
      </w:r>
      <w:r w:rsidRPr="00E310D1">
        <w:rPr>
          <w:sz w:val="24"/>
          <w:szCs w:val="24"/>
        </w:rPr>
        <w:t xml:space="preserve"> и поджечь горючую смесь; перекрытие газов производить в обратном порядке;</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возникновении обратного удара пламени немедленно закрыть вентили на горелке или резаке, баллонах, защитном устройстве, а затем охладить горелку или резак;</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после каждого обратного удара необходимо проверить предохранительное устройство, рукава, продуть их инертным газом и при необходимости заменить.</w:t>
      </w:r>
    </w:p>
    <w:p w:rsidR="00E414D8" w:rsidRPr="003A21FD" w:rsidRDefault="00E414D8" w:rsidP="00E310D1">
      <w:pPr>
        <w:pStyle w:val="aff4"/>
        <w:numPr>
          <w:ilvl w:val="0"/>
          <w:numId w:val="34"/>
        </w:numPr>
        <w:tabs>
          <w:tab w:val="left" w:pos="851"/>
        </w:tabs>
        <w:spacing w:before="240"/>
        <w:ind w:left="0" w:firstLine="0"/>
        <w:contextualSpacing w:val="0"/>
        <w:jc w:val="both"/>
      </w:pPr>
      <w:r w:rsidRPr="003A21FD">
        <w:t>Перед присоединением редуктора к кислородному баллону необходимо:</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осмотреть входной штуцер и накидную гайку редуктора и убедиться в исправности резьбы гайки, в отсутствии следов масла и жиров, а также в наличии и исправности уплотняющей прокладки и фильтра на входном штуцере редуктора;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произвести продувку штуцера баллона плавным кратковременным открыванием вентиля для удаления посторонних частиц. Открывающий должен находиться в стороне от струи газа. Закрывать вентиль после продувки следует без применения ключа</w:t>
      </w:r>
      <w:r w:rsidR="00EE1D60">
        <w:rPr>
          <w:sz w:val="24"/>
          <w:szCs w:val="24"/>
        </w:rPr>
        <w:t>;</w:t>
      </w:r>
    </w:p>
    <w:p w:rsidR="00E414D8" w:rsidRPr="00625505" w:rsidRDefault="00EE1D60" w:rsidP="00E310D1">
      <w:pPr>
        <w:pStyle w:val="FR1"/>
        <w:numPr>
          <w:ilvl w:val="0"/>
          <w:numId w:val="10"/>
        </w:numPr>
        <w:tabs>
          <w:tab w:val="left" w:pos="709"/>
          <w:tab w:val="left" w:pos="851"/>
        </w:tabs>
        <w:spacing w:before="60" w:line="240" w:lineRule="auto"/>
        <w:ind w:left="567" w:hanging="397"/>
        <w:jc w:val="both"/>
      </w:pPr>
      <w:r>
        <w:rPr>
          <w:sz w:val="24"/>
          <w:szCs w:val="24"/>
        </w:rPr>
        <w:t>н</w:t>
      </w:r>
      <w:r w:rsidR="00E414D8" w:rsidRPr="00E310D1">
        <w:rPr>
          <w:sz w:val="24"/>
          <w:szCs w:val="24"/>
        </w:rPr>
        <w:t>еисправные фибровые прокладки должны заменяться новыми</w:t>
      </w:r>
      <w:r>
        <w:rPr>
          <w:sz w:val="24"/>
          <w:szCs w:val="24"/>
        </w:rPr>
        <w:t>;</w:t>
      </w:r>
    </w:p>
    <w:p w:rsidR="00E414D8" w:rsidRPr="00625505" w:rsidRDefault="00EE1D60" w:rsidP="00E310D1">
      <w:pPr>
        <w:pStyle w:val="FR1"/>
        <w:numPr>
          <w:ilvl w:val="0"/>
          <w:numId w:val="10"/>
        </w:numPr>
        <w:tabs>
          <w:tab w:val="left" w:pos="709"/>
          <w:tab w:val="left" w:pos="851"/>
        </w:tabs>
        <w:spacing w:before="60" w:line="240" w:lineRule="auto"/>
        <w:ind w:left="567" w:hanging="397"/>
        <w:jc w:val="both"/>
      </w:pPr>
      <w:r>
        <w:rPr>
          <w:sz w:val="24"/>
          <w:szCs w:val="24"/>
        </w:rPr>
        <w:t>у</w:t>
      </w:r>
      <w:r w:rsidR="00E414D8" w:rsidRPr="00E310D1">
        <w:rPr>
          <w:sz w:val="24"/>
          <w:szCs w:val="24"/>
        </w:rPr>
        <w:t>плотняющие прокладки должны иметь гладкую обезжиренную поверхность и храниться завернутыми в плотную бумагу</w:t>
      </w:r>
      <w:r>
        <w:rPr>
          <w:sz w:val="24"/>
          <w:szCs w:val="24"/>
        </w:rPr>
        <w:t>;</w:t>
      </w:r>
    </w:p>
    <w:p w:rsidR="00E414D8" w:rsidRPr="00625505" w:rsidRDefault="00EE1D60" w:rsidP="00E310D1">
      <w:pPr>
        <w:pStyle w:val="FR1"/>
        <w:numPr>
          <w:ilvl w:val="0"/>
          <w:numId w:val="10"/>
        </w:numPr>
        <w:tabs>
          <w:tab w:val="left" w:pos="709"/>
          <w:tab w:val="left" w:pos="851"/>
        </w:tabs>
        <w:spacing w:before="60" w:line="240" w:lineRule="auto"/>
        <w:ind w:left="567" w:hanging="397"/>
        <w:jc w:val="both"/>
      </w:pPr>
      <w:r>
        <w:rPr>
          <w:sz w:val="24"/>
          <w:szCs w:val="24"/>
        </w:rPr>
        <w:t>п</w:t>
      </w:r>
      <w:r w:rsidR="00E414D8" w:rsidRPr="00E310D1">
        <w:rPr>
          <w:sz w:val="24"/>
          <w:szCs w:val="24"/>
        </w:rPr>
        <w:t>рисоединение редуктора к кислородному баллону должно производиться ключом, изготовленным из неискрящего материала, и постоянно находящимся у сварщика (газорезчика). Подтягивание накидной гайки редуктора при открытом вентиле баллона запрещается.</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Запрещается допускать соприкосновение баллонов, а также шлангов с токоведущими проводами, особенно тех производственных участков, где одновременно применяется электрическая сварка и газопламенная обработка металла</w:t>
      </w:r>
      <w:r w:rsidR="00EE1D60">
        <w:t>.</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Выполнение газопламенных работ (сварки, резки, нагрева изделия) при направлении пламени в сторону, противоположную источником питания газами, должно производиться на расстоянии не менее 10 м от переносных ацетиленовых генераторов, 1,5 м от газопроводов, 3 м от газоразборных постов при ручных работах и 1,5 м при механизированных. В случае направления пламени и искры в сторону источников питания газами должны быть приняты меры по защите их от искр или воздействия тепла пламени путем установки металлических ширм.</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Поверка манометров с их опломбированием или клеймением должна производиться не реже одного раза в 12 месяцев организацией, имеющей лицензию на осуществление данной деятельности.</w:t>
      </w:r>
    </w:p>
    <w:p w:rsidR="00E414D8" w:rsidRPr="003A21FD" w:rsidRDefault="00E414D8" w:rsidP="00E310D1">
      <w:pPr>
        <w:pStyle w:val="aff4"/>
        <w:numPr>
          <w:ilvl w:val="0"/>
          <w:numId w:val="34"/>
        </w:numPr>
        <w:tabs>
          <w:tab w:val="left" w:pos="851"/>
        </w:tabs>
        <w:spacing w:before="240" w:after="240"/>
        <w:ind w:left="0" w:firstLine="0"/>
        <w:contextualSpacing w:val="0"/>
        <w:jc w:val="both"/>
      </w:pPr>
      <w:r w:rsidRPr="003A21FD">
        <w:t>Работы в отсеках разрешается проводить только в огнезащитной спецодежде.</w:t>
      </w:r>
    </w:p>
    <w:p w:rsidR="00E414D8" w:rsidRPr="003A21FD" w:rsidRDefault="00E414D8" w:rsidP="00E310D1">
      <w:pPr>
        <w:pStyle w:val="aff4"/>
        <w:numPr>
          <w:ilvl w:val="0"/>
          <w:numId w:val="34"/>
        </w:numPr>
        <w:tabs>
          <w:tab w:val="left" w:pos="851"/>
        </w:tabs>
        <w:spacing w:before="240"/>
        <w:ind w:left="0" w:firstLine="0"/>
        <w:contextualSpacing w:val="0"/>
        <w:jc w:val="both"/>
      </w:pPr>
      <w:bookmarkStart w:id="73" w:name="sub_2207"/>
      <w:r w:rsidRPr="003A21FD">
        <w:t>Не допускается при выполнении работ в замкнутых пространствах:</w:t>
      </w:r>
    </w:p>
    <w:bookmarkEnd w:id="73"/>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применять оборудование, работающую на жидком горючем;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оставлять без присмотра горелки, резаки, рукава во время перерыва или после окончания работы;</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производить сварку и резку сосудов, находящихся под давлением или содержащих взрывчатые или токсичные вещества.</w:t>
      </w:r>
    </w:p>
    <w:p w:rsidR="00E414D8" w:rsidRPr="00E43EBF" w:rsidRDefault="0084131F" w:rsidP="00EE1D60">
      <w:pPr>
        <w:pStyle w:val="32"/>
        <w:rPr>
          <w:caps/>
        </w:rPr>
      </w:pPr>
      <w:bookmarkStart w:id="74" w:name="_Toc399839884"/>
      <w:bookmarkStart w:id="75" w:name="_Toc399839924"/>
      <w:bookmarkStart w:id="76" w:name="_Toc399839966"/>
      <w:bookmarkStart w:id="77" w:name="_Toc399839885"/>
      <w:bookmarkStart w:id="78" w:name="_Toc399839925"/>
      <w:bookmarkStart w:id="79" w:name="_Toc399839967"/>
      <w:bookmarkStart w:id="80" w:name="_Toc395257974"/>
      <w:bookmarkStart w:id="81" w:name="_Toc433135115"/>
      <w:bookmarkStart w:id="82" w:name="_Toc479413147"/>
      <w:bookmarkStart w:id="83" w:name="_Toc40789920"/>
      <w:bookmarkStart w:id="84" w:name="_Toc150516870"/>
      <w:bookmarkStart w:id="85" w:name="_Toc150516897"/>
      <w:bookmarkEnd w:id="74"/>
      <w:bookmarkEnd w:id="75"/>
      <w:bookmarkEnd w:id="76"/>
      <w:bookmarkEnd w:id="77"/>
      <w:bookmarkEnd w:id="78"/>
      <w:bookmarkEnd w:id="79"/>
      <w:r>
        <w:t>6.4</w:t>
      </w:r>
      <w:r w:rsidR="00E414D8">
        <w:t xml:space="preserve">.3. </w:t>
      </w:r>
      <w:r w:rsidR="00E414D8" w:rsidRPr="00E43EBF">
        <w:t>ЭЛЕКТРОСВАРОЧНЫЕ РАБОТЫ</w:t>
      </w:r>
      <w:bookmarkEnd w:id="80"/>
      <w:bookmarkEnd w:id="81"/>
      <w:bookmarkEnd w:id="82"/>
      <w:bookmarkEnd w:id="83"/>
      <w:bookmarkEnd w:id="84"/>
      <w:bookmarkEnd w:id="85"/>
    </w:p>
    <w:p w:rsidR="00E414D8" w:rsidRPr="003A21FD" w:rsidRDefault="00E414D8" w:rsidP="00E310D1">
      <w:pPr>
        <w:pStyle w:val="aff4"/>
        <w:numPr>
          <w:ilvl w:val="0"/>
          <w:numId w:val="35"/>
        </w:numPr>
        <w:tabs>
          <w:tab w:val="left" w:pos="851"/>
        </w:tabs>
        <w:spacing w:before="240"/>
        <w:ind w:left="0" w:firstLine="0"/>
        <w:contextualSpacing w:val="0"/>
        <w:jc w:val="both"/>
      </w:pPr>
      <w:r w:rsidRPr="003A21FD">
        <w:t>При проведении электросварочных работ лицом, ответственным за проведение огневых, работ обеспечивается и контролируется: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выполнение электросварочных работ работниками, прошедшими обучение, инструктаж и проверку знаний требований безопасности, имеющие группу по электробезопасности не ниже II и соответствующие удостоверения</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размещение оборудования электросварочных установок, его узлов и механизмов, а также органов управления должно обеспечивать свободный, удобный и безопасный доступ к ним. Кроме того, расположение органов управления должно обеспечивать возможность быстрого отключения оборудования и остановки всех его механизмов.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В помещениях для электросварочных установок должны быть предусмотрены достаточные по ширине проходы, обеспечивающие удобство и безопасность производства сварочных работ и доставки изделий к месту сварки и обратно, но не менее 0,8 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Площадь отдельного помещения для электросварочных установок должна быть не менее 10 м</w:t>
      </w:r>
      <w:r w:rsidRPr="003E0DA4">
        <w:rPr>
          <w:vertAlign w:val="superscript"/>
        </w:rPr>
        <w:t>2</w:t>
      </w:r>
      <w:r w:rsidRPr="003E0DA4">
        <w:t>, причем площадь, свободная от оборудования и материалов, должна составлять не менее 3 м</w:t>
      </w:r>
      <w:r w:rsidRPr="003E0DA4">
        <w:rPr>
          <w:vertAlign w:val="superscript"/>
        </w:rPr>
        <w:t>2</w:t>
      </w:r>
      <w:r w:rsidRPr="003E0DA4">
        <w:t xml:space="preserve"> на каждый сварочный пост. </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Полы в помещениях, где организованы постоянные места проведения сварочных работ, должны быть выполнены из негорючих материалов. Допускается устройство деревянных торцевых полов на негорючем основании в помещениях, в которых производится сварка без предварительного нагрева деталей.</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Перед началом электросварочных работ непосредственно исполнитель работ проверяет исправность изоляции сварочных кабелей и электрододержателей, а также плотность соединения их контактов. Использование самодельных электрододержателей и электрододержателей с нарушенной изоляцией рукоятки запрещается.</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В качестве источников сварочного тока должны применяться только специально для этого предназначенные и удовлетворяющие требованиям действующих стандартов сварочные трансформаторы или преобразователи статические, или двигатель-генераторные с электродвигателями или двигателями внутреннего сгорания. Питание сварочной дуги, электрошлаковой ванны и контактной сварки непосредственно от силовой, осветительной или контактной электрической сети не допускается.</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Однопостовой источник сварочного тока, как правило, должен располагаться на расстоянии не далее 15 м от сварочного поста.</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 xml:space="preserve">Расстояние от сварочных кабелей до баллонов с кислородом должно быть не менее 0,5 метра, до баллонов с </w:t>
      </w:r>
      <w:r w:rsidR="005A760D">
        <w:t xml:space="preserve">ГГ </w:t>
      </w:r>
      <w:r w:rsidRPr="003E0DA4">
        <w:t xml:space="preserve">не менее 1 метра. Расстояние от баллонов до источников открытого огня должно составлять не менее 5 метров. Баллоны должны быть защищены от воздействия прямых солнечных лучей. При пересечении незащищенных и защищенных проводов и кабелей с трубопроводами расстояния между ними в свету должны быть не менее 50 мм, а с трубопроводами, содержащими горючие или </w:t>
      </w:r>
      <w:r w:rsidR="005A760D">
        <w:t>ЛВЖ</w:t>
      </w:r>
      <w:r w:rsidRPr="003E0DA4">
        <w:t xml:space="preserve"> и газы, - не менее 100 мм.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Электросварочные установки с многопостовым источником сварочного тока должны иметь устройства (автоматический выключатель, предохранители) для защиты источника от перегрузки, а также коммутационный и защитный электрические аппараты (аппарат) на каждой линии, отходящей к сварочному посту.</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Для определения значения сварочного тока электросварочная установка должна иметь измерительный прибор. Электросварочная установка с однопостовым источником сварочного тока может не иметь измерительного прибора при наличии в источнике сварочного тока шкалы на регуляторе тока.</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Присоединение и отсоединение от сети электросварочных установок должен выполнять электротехнический персонал с группой по электробезопасности не ниже III.</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Кабельная линия первичной цепи переносной (передвижной) электросварочной установки от коммутационного аппарата до источника сварочного тока должна выполняться переносным гибким шланговым кабелем с алюминиевыми или медными жилами, с изоляцией и в оболочке (шланге) из не распространяющей горение резины или пластмассы. Источник сварочного тока должен располагаться на таком расстоянии от коммутационного аппарата, при котором длина соединяющего их гибкого кабеля не превышает 10-15 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Не разрешается использовать провода без изоляции или с поврежденной изоляцией, а также применять нестандартные автоматические выключатели.</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Соединять сварочные провода следует при помощи опрессовывания, сварки, пайки или специальных зажимов. Подключение электропроводов к электрододержателю, свариваемому изделию и сварочному аппарату должно выполняться при помощи медных кабельных наконечников, скрепленных болтами с шайбами. Соединение производится сварщиком.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Провода, подключенные к сварочным аппаратам, распределительным щитам и другому оборудованию, а также к местам сварочных работ, должны быть надежно изолированы и в необходимых местах защищены от действия высокой температуры, механических повреждений или химических воздействий.</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Сварочные автоматы или полуавтоматы с дистанционным регулированием режима работы источника сварочного тока рекомендуется оборудовать двумя комплектами органов управления регулирующими устройствами (рукояток, кнопок и т. п.), устанавливаемых один у источника сварочного тока и второй на пульте или щите управления сварочным автоматом или полуавтоматом. Для возможности выбора вида управления регулятором (местного или дистанционного) должен быть установлен переключатель, снабженный механическим замком (с ключом).</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Сварочное электрооборудование для присоединения заземляющего (зануляющего) проводника должно иметь болт (винт, шпильку) и вокруг него контактную площадку, расположенную в доступном месте, с надписью “Земля” (или с условным знаком заземления по ГОСТ 2.7</w:t>
      </w:r>
      <w:r w:rsidR="00207212">
        <w:t>2</w:t>
      </w:r>
      <w:r w:rsidRPr="003E0DA4">
        <w:t>1-74).</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В качестве обратного проводника, соединяющего свариваемое изделие с источником сварочного тока, могут использоваться стальные или алюминиевые шины любого профиля, сварочные плиты, стеллажи и сама свариваемая конструкция при условии, если их сечение обеспечивает безопасное по условиям нагрева протекания тока. Соединение между собой отдельных элементов, используемых в качестве обратного проводника, должно выполняться с помощью болтов, струбцин и зажимов.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Запрещается использование в качестве обратного проводника сети заземления или зануления, а также металлических конструкций зданий, коммуникаций и технологического оборудования. В этих случаях сварка производится с применением 2 проводов.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При проведении электросварочных работ во взрывопожароопасных и пожароопасных помещениях и сооружениях обратный проводник от свариваемого изделия до источника тока выполняется только изолированным проводом, причем по качеству изоляции он не должен уступать прямому проводнику, присоединяемому к электрододержателю. Конструкция электрододержателя для ручной сварки должна обеспечивать надежное зажатие и быструю смену электродов, а также исключать возможность короткого замыкания его корпуса на свариваемую деталь при временных перерывах в работе или при случайном его падении на металлические предметы. Рукоятка электрододержателя должна быть сделана из негорючего диэлектрического и теплоизолирующего материала. Запрещается использование электрододержателей кустарного изготовления</w:t>
      </w:r>
      <w:r w:rsidR="00EE1D60">
        <w:t>.</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Электроды, применяемые при сварке, должны быть заводского изготовления и соответствовать номинальной величине сварочного тока. При смене электродов их остатки (огарки) следует помещать в специальный металлический ящик, устанавливаемый у места проведения сварочных работ.</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Электросварочная установка на время работы должна быть заземлена. Помимо заземления основного электросварочного оборудования в сварочных установках следует непосредственно заземлять тот зажим вторичной обмотки сварочного трансформатора, к которому присоединяется проводник, идущий к изделию (обратный проводник).</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Запрещается применение сварочных трансформаторов на производственных объектах Общества, относящихся к опасным в соответствии с Федеральным законом от 21.07.1997 №</w:t>
      </w:r>
      <w:r w:rsidR="00AC2670">
        <w:t> </w:t>
      </w:r>
      <w:r w:rsidRPr="003E0DA4">
        <w:t>116-ФЗ «О промышленной безопасности опасных производственных объектов».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Над переносными и передвижными электросварочными установками, используемыми на открытом воздухе должны быть сооружены навесы из негорючих материалов для защиты от атмосферных осадков.</w:t>
      </w:r>
    </w:p>
    <w:p w:rsidR="00E414D8" w:rsidRPr="003E0DA4" w:rsidRDefault="00E414D8" w:rsidP="00E310D1">
      <w:pPr>
        <w:pStyle w:val="aff4"/>
        <w:numPr>
          <w:ilvl w:val="0"/>
          <w:numId w:val="35"/>
        </w:numPr>
        <w:tabs>
          <w:tab w:val="left" w:pos="851"/>
        </w:tabs>
        <w:spacing w:before="240" w:after="240"/>
        <w:ind w:left="0" w:firstLine="0"/>
        <w:contextualSpacing w:val="0"/>
        <w:jc w:val="both"/>
      </w:pPr>
      <w:r w:rsidRPr="003E0DA4">
        <w:t>Чистка агрегата и пусковой аппаратуры должна производиться исполнителями огневых работ ежедневно после окончания работы. Техническое обслуживание и планово</w:t>
      </w:r>
      <w:r w:rsidR="003E0DA4">
        <w:t>-</w:t>
      </w:r>
      <w:r w:rsidRPr="003E0DA4">
        <w:t>предупредительный ремонт сварочного оборудования должны производиться в соответствии с графиком, утвержденным распорядительным документом.</w:t>
      </w:r>
    </w:p>
    <w:p w:rsidR="00E414D8" w:rsidRPr="003E0DA4" w:rsidRDefault="00E414D8" w:rsidP="00E310D1">
      <w:pPr>
        <w:pStyle w:val="aff4"/>
        <w:numPr>
          <w:ilvl w:val="0"/>
          <w:numId w:val="35"/>
        </w:numPr>
        <w:tabs>
          <w:tab w:val="left" w:pos="851"/>
        </w:tabs>
        <w:spacing w:before="240"/>
        <w:ind w:left="0" w:firstLine="0"/>
        <w:contextualSpacing w:val="0"/>
        <w:jc w:val="both"/>
      </w:pPr>
      <w:r w:rsidRPr="003E0DA4">
        <w:t>При проведении электросварочных работ на местах во взрывопожароопасных зонах:</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рекомендуется использовать источники питания постоянного тока или специальные источники переменного тока, имеющие в конструкции импульсные генераторы, повышающие напряжение между электродом и свариваемым изделием в момент повторного возбуждения дуги;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сварку в вертикальном и потолочном положении необходимо выполнять электродами диаметром не более 4 мм. При этом величина сварочного тока должна быть на 20% ниже, чем при сварке в нижнем горизонтальном положении;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включением электросварочной установки следует убедиться в отсутствии электрода в электрододержателе.</w:t>
      </w:r>
    </w:p>
    <w:p w:rsidR="00E414D8" w:rsidRPr="003E0DA4" w:rsidRDefault="00E414D8" w:rsidP="00E310D1">
      <w:pPr>
        <w:pStyle w:val="aff4"/>
        <w:numPr>
          <w:ilvl w:val="0"/>
          <w:numId w:val="35"/>
        </w:numPr>
        <w:tabs>
          <w:tab w:val="left" w:pos="851"/>
        </w:tabs>
        <w:spacing w:before="240"/>
        <w:ind w:left="0" w:firstLine="0"/>
        <w:contextualSpacing w:val="0"/>
        <w:jc w:val="both"/>
      </w:pPr>
      <w:r w:rsidRPr="003E0DA4">
        <w:t xml:space="preserve">Требования к электросварочному оборудованию: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для предотвращения загорания электропроводов и сварочного оборудования должны быть правильно выбраны: сечения кабелей по значению тока, изоляция кабелей по рабочему напряжению и плавкие вставки, соответствующие предельно допустимому номинальному току;</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электросварочная установка на все время работы должна быть заземлена гибким медным проводом сечением не менее 6 мм2. Заземление осуществляется через специальный болт, имеющийся на корпусе установки, при этом должны быть предусмотрены меры против ослабления контакта;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сопротивление изоляции обмоток сварочного трансформатора относительно корпуса и между обмотками должны быть не менее 0,5 Мом. Проведение испытаний и измерений на электросварочных установках осуществляется в соответствии с нормами испытания электрооборудования, инструкциями заводов-изготовителей. Кроме того, измерение сопротивления изоляции этих установок проводится после длительного перерыва в их работе, при наличии видимых механических повреждений, но не реже 1 раза в 6 месяцев;</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результаты измерений сопротивления изоляции и испытаний изоляции сварочных трансформаторов и преобразователей тока лицо, проводившее измерения или испытания, должно заносить в «Журнал учета, проверки и испытаний электроинструмента и вспомогательного оборудования к нему»</w:t>
      </w:r>
      <w:r w:rsidR="007870E4">
        <w:rPr>
          <w:sz w:val="24"/>
          <w:szCs w:val="24"/>
        </w:rPr>
        <w:t xml:space="preserve">, в соответствии с требованиями </w:t>
      </w:r>
      <w:r w:rsidR="007870E4" w:rsidRPr="007870E4">
        <w:rPr>
          <w:sz w:val="24"/>
          <w:szCs w:val="24"/>
        </w:rPr>
        <w:t>РД 34.03.204</w:t>
      </w:r>
      <w:r w:rsidRPr="00E310D1">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на корпусе сварочного трансформатора или преобразователя должны быть указаны инвентарный номер, даты следующего измерения сопротивления изоляции и принадлежности цеху (участку и т.п.);</w:t>
      </w:r>
    </w:p>
    <w:p w:rsidR="00E414D8" w:rsidRPr="00625505" w:rsidRDefault="00E414D8" w:rsidP="00691EDC">
      <w:pPr>
        <w:pStyle w:val="FR1"/>
        <w:numPr>
          <w:ilvl w:val="0"/>
          <w:numId w:val="10"/>
        </w:numPr>
        <w:tabs>
          <w:tab w:val="left" w:pos="709"/>
          <w:tab w:val="left" w:pos="851"/>
        </w:tabs>
        <w:spacing w:before="60" w:line="240" w:lineRule="auto"/>
        <w:jc w:val="both"/>
      </w:pPr>
      <w:r w:rsidRPr="00E310D1">
        <w:rPr>
          <w:sz w:val="24"/>
          <w:szCs w:val="24"/>
        </w:rPr>
        <w:t>переносное, передвижное электросварочное оборудование закрепляется за электросварщиком, о чем делается запись в Журнале регистрации инвентарного учета, периодической проверки и ремонта переносных и передвижных электроприемников, вспомогательного оборудования к ним</w:t>
      </w:r>
      <w:r w:rsidR="007870E4">
        <w:rPr>
          <w:sz w:val="24"/>
          <w:szCs w:val="24"/>
        </w:rPr>
        <w:t>, в соответствии с требованиями приказа Минэнерго России от 12.08.2022 №811 «</w:t>
      </w:r>
      <w:r w:rsidR="007870E4" w:rsidRPr="007870E4">
        <w:rPr>
          <w:sz w:val="24"/>
          <w:szCs w:val="24"/>
        </w:rPr>
        <w:t>Об утверждении Правил технической эксплуатации электроустановок потребителей электрической энергии</w:t>
      </w:r>
      <w:r w:rsidR="007870E4">
        <w:rPr>
          <w:sz w:val="24"/>
          <w:szCs w:val="24"/>
        </w:rPr>
        <w:t>»</w:t>
      </w:r>
      <w:r w:rsidRPr="00E310D1">
        <w:rPr>
          <w:sz w:val="24"/>
          <w:szCs w:val="24"/>
        </w:rPr>
        <w:t>. Не закрепленные за электросварщиками передвижные и переносные источники тока для дуговой сварки должны храниться в запираемых на замок помещениях.</w:t>
      </w:r>
    </w:p>
    <w:p w:rsidR="00E414D8" w:rsidRPr="003E0DA4" w:rsidRDefault="00E414D8" w:rsidP="00E310D1">
      <w:pPr>
        <w:pStyle w:val="aff4"/>
        <w:numPr>
          <w:ilvl w:val="0"/>
          <w:numId w:val="35"/>
        </w:numPr>
        <w:tabs>
          <w:tab w:val="left" w:pos="851"/>
        </w:tabs>
        <w:spacing w:before="240"/>
        <w:ind w:left="0" w:firstLine="0"/>
        <w:contextualSpacing w:val="0"/>
        <w:jc w:val="both"/>
      </w:pPr>
      <w:r w:rsidRPr="003E0DA4">
        <w:t>Требования к передвижным сварочным установкам постоянного тока с двигателями внутреннего сгорания: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работе во взрывоопасных, взрывопожароопасных, пожароопасных зонах система выпуска отработавших газов двигателя внутреннего сгорания должна быть оборудована сертифицированным искрогасителям;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размещение и хранение горючих предметов, спецодежды, ЛВЖ и ГЖ и т.д. в отделениях сварочной установки с двигателями внутреннего сгорания – запрещено.</w:t>
      </w:r>
    </w:p>
    <w:p w:rsidR="00E414D8" w:rsidRPr="00E43EBF" w:rsidRDefault="0084131F" w:rsidP="00EE1D60">
      <w:pPr>
        <w:pStyle w:val="32"/>
        <w:rPr>
          <w:caps/>
        </w:rPr>
      </w:pPr>
      <w:bookmarkStart w:id="86" w:name="_Toc40789921"/>
      <w:bookmarkStart w:id="87" w:name="_Toc150516871"/>
      <w:bookmarkStart w:id="88" w:name="_Toc150516898"/>
      <w:r>
        <w:rPr>
          <w:rFonts w:eastAsia="MS Mincho"/>
          <w:lang w:eastAsia="ru-RU"/>
        </w:rPr>
        <w:t>6.4</w:t>
      </w:r>
      <w:r w:rsidR="00E414D8" w:rsidRPr="0014263B">
        <w:rPr>
          <w:rFonts w:eastAsia="MS Mincho"/>
          <w:lang w:eastAsia="ru-RU"/>
        </w:rPr>
        <w:t>.4.</w:t>
      </w:r>
      <w:r w:rsidR="00E414D8" w:rsidRPr="00E43EBF">
        <w:rPr>
          <w:rFonts w:eastAsia="MS Mincho"/>
          <w:lang w:eastAsia="ru-RU"/>
        </w:rPr>
        <w:t xml:space="preserve"> </w:t>
      </w:r>
      <w:bookmarkStart w:id="89" w:name="_Toc479413148"/>
      <w:bookmarkStart w:id="90" w:name="_Toc433135117"/>
      <w:bookmarkStart w:id="91" w:name="_Toc395257976"/>
      <w:r w:rsidR="00E414D8" w:rsidRPr="00E43EBF">
        <w:t>ПАЯЛЬНЫЕ РАБОТЫ</w:t>
      </w:r>
      <w:bookmarkEnd w:id="86"/>
      <w:bookmarkEnd w:id="87"/>
      <w:bookmarkEnd w:id="88"/>
      <w:bookmarkEnd w:id="89"/>
      <w:bookmarkEnd w:id="90"/>
      <w:bookmarkEnd w:id="91"/>
    </w:p>
    <w:p w:rsidR="00E414D8" w:rsidRPr="003E0DA4" w:rsidRDefault="00E414D8" w:rsidP="00E310D1">
      <w:pPr>
        <w:pStyle w:val="aff4"/>
        <w:numPr>
          <w:ilvl w:val="0"/>
          <w:numId w:val="36"/>
        </w:numPr>
        <w:tabs>
          <w:tab w:val="left" w:pos="851"/>
        </w:tabs>
        <w:spacing w:before="240"/>
        <w:ind w:left="0" w:firstLine="0"/>
        <w:contextualSpacing w:val="0"/>
        <w:jc w:val="both"/>
      </w:pPr>
      <w:r w:rsidRPr="003E0DA4">
        <w:t>При проведении паяльных работ лицом, ответственным за проведение огневых работ, контролируется:</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очистка рабочего места от горючих материалов, а находящиеся на расстоянии менее 5 м конструкции из горючих материалов должны быть защищены экранами из негорючих материалов или политы водой (водным раствором пенообразователя и т.п.)</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заправка паяльных ламп горючим и розжиг их в пожаробезопасных местах. Для предотвращения выброса пламени из паяльной лампы горючее, в лампе, должно быть очищено от посторонних предметов.</w:t>
      </w:r>
    </w:p>
    <w:p w:rsidR="00E414D8" w:rsidRPr="003E0DA4" w:rsidRDefault="00E414D8" w:rsidP="00E310D1">
      <w:pPr>
        <w:pStyle w:val="aff4"/>
        <w:numPr>
          <w:ilvl w:val="0"/>
          <w:numId w:val="36"/>
        </w:numPr>
        <w:tabs>
          <w:tab w:val="left" w:pos="851"/>
        </w:tabs>
        <w:spacing w:before="240"/>
        <w:ind w:left="0" w:firstLine="0"/>
        <w:contextualSpacing w:val="0"/>
        <w:jc w:val="both"/>
      </w:pPr>
      <w:r w:rsidRPr="003E0DA4">
        <w:t xml:space="preserve">Во избежание взрыва паяльной лампы запрещается: </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применять в качестве горючего для ламп, работающих на керосине, бензин или смесь бензина с керосином;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повышать давление в резервуаре лампы при накачке воздуха более допустимого рабочего давления, указанного в паспорте;</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заполнять лампу горючим более чем на ¾ объема ее резервуара;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отвертывать воздушный винт и наливную пробку, когда лампа горит или еще не остыла;</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ремонтировать лампу, а также выливать из нее или заправлять ее горючим вблизи открытого огня (в том числе, горящей спички, сигареты и т. п.).</w:t>
      </w:r>
    </w:p>
    <w:p w:rsidR="00E414D8" w:rsidRPr="003E0DA4" w:rsidRDefault="00E414D8" w:rsidP="00E310D1">
      <w:pPr>
        <w:pStyle w:val="aff4"/>
        <w:numPr>
          <w:ilvl w:val="0"/>
          <w:numId w:val="36"/>
        </w:numPr>
        <w:tabs>
          <w:tab w:val="left" w:pos="851"/>
        </w:tabs>
        <w:spacing w:before="240"/>
        <w:ind w:left="0" w:firstLine="0"/>
        <w:contextualSpacing w:val="0"/>
        <w:jc w:val="both"/>
      </w:pPr>
      <w:r w:rsidRPr="003E0DA4">
        <w:t>Требование к паяльным лампам: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все паяльные лампы должны находиться на учете и иметь инвентарный номер</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каждая лампа должна иметь паспорт с указанием результатов заводского гидравлического испытания и допустимого рабочего давления. Лампы снабжаются пружинными предохранительными клапанами, отрегулированными на заданное давление</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проверка паяльных ламп на герметичность (плотность) должна производиться не реже одного раза в месяц. Проверку должен проводить мастер или другое специальное выделенное лицо, назначенное приказом по подразделению. При проверке следует обращать внимание на герметичность корпуса лампы, состояния нарезки регулирующего вентиля, сальниковой втулки, заливной пробки и сальниковой набивки Плотность проверяется путем накачивания поршнем воздуха в лампу и смазки мыльной эмульсией возможных мест утечки или погружения лампы в ванну с водой</w:t>
      </w:r>
      <w:r w:rsidR="00EE1D60">
        <w:rPr>
          <w:sz w:val="24"/>
          <w:szCs w:val="24"/>
        </w:rPr>
        <w:t>;</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результаты проверок ламп заносятся в журнал учета и проверок произвольной формы.</w:t>
      </w:r>
    </w:p>
    <w:p w:rsidR="00E414D8" w:rsidRPr="00E43EBF" w:rsidRDefault="0084131F" w:rsidP="00EE1D60">
      <w:pPr>
        <w:pStyle w:val="32"/>
        <w:rPr>
          <w:caps/>
        </w:rPr>
      </w:pPr>
      <w:bookmarkStart w:id="92" w:name="_Toc40789922"/>
      <w:bookmarkStart w:id="93" w:name="_Toc150516872"/>
      <w:bookmarkStart w:id="94" w:name="_Toc150516899"/>
      <w:r>
        <w:t>6.4</w:t>
      </w:r>
      <w:r w:rsidR="00E414D8" w:rsidRPr="000E2CFB">
        <w:t>.5.</w:t>
      </w:r>
      <w:r w:rsidR="00E414D8" w:rsidRPr="00E43EBF">
        <w:t xml:space="preserve"> </w:t>
      </w:r>
      <w:bookmarkStart w:id="95" w:name="_Toc421010811"/>
      <w:r w:rsidR="00E414D8" w:rsidRPr="00E43EBF">
        <w:t>ВАРКА БИТУМОВ, МАСТИК И СМОЛ</w:t>
      </w:r>
      <w:bookmarkEnd w:id="92"/>
      <w:bookmarkEnd w:id="93"/>
      <w:bookmarkEnd w:id="94"/>
      <w:bookmarkEnd w:id="95"/>
    </w:p>
    <w:p w:rsidR="00E414D8" w:rsidRPr="003E0DA4" w:rsidRDefault="00E414D8" w:rsidP="00E310D1">
      <w:pPr>
        <w:pStyle w:val="aff4"/>
        <w:numPr>
          <w:ilvl w:val="0"/>
          <w:numId w:val="37"/>
        </w:numPr>
        <w:tabs>
          <w:tab w:val="left" w:pos="851"/>
        </w:tabs>
        <w:spacing w:before="240" w:after="240"/>
        <w:ind w:left="0" w:firstLine="0"/>
        <w:contextualSpacing w:val="0"/>
        <w:jc w:val="both"/>
      </w:pPr>
      <w:r w:rsidRPr="006D3F64">
        <w:t>Котлы для растапливания битумов и смол должны быть исправными. Не разрешается устанавливать котлы в чердачных помещениях и на покрытиях.</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Каждый котел должен быть снабжен плотно закрывающейся крышкой из негорючих материалов. Заполнение котлов допускается не более чем на ¾ их вместимости. Загружаемый в котел наполнитель должен быть сухим.</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Во избежание выливания мастики в топку и ее загорания котел необходимо устанавливать наклонно так, чтобы его край, расположенный над топкой, был на 5-6 см. выше противоположного. Топочное отверстие котла должно быть оборудовано откидным козырьком из негорючего материала.</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После окончания работ топки котлов должны быть потушены и залиты водой.</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Для целей пожаротушения места варки битума необходимо обеспечить ящиками с сухим песком емкостью 0,5 м</w:t>
      </w:r>
      <w:r w:rsidRPr="003E0DA4">
        <w:rPr>
          <w:vertAlign w:val="superscript"/>
        </w:rPr>
        <w:t>3</w:t>
      </w:r>
      <w:r w:rsidRPr="006D3F64">
        <w:t>, лопатами и огнетушителями.</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Место варки и разогрева мастик должно быть обваловано (или устроены бортики из негорючих материалов) высотой не менее 0,3 м.</w:t>
      </w:r>
    </w:p>
    <w:p w:rsidR="00E414D8" w:rsidRPr="006D3F64" w:rsidRDefault="00E414D8" w:rsidP="00E310D1">
      <w:pPr>
        <w:pStyle w:val="aff4"/>
        <w:numPr>
          <w:ilvl w:val="0"/>
          <w:numId w:val="37"/>
        </w:numPr>
        <w:tabs>
          <w:tab w:val="left" w:pos="851"/>
        </w:tabs>
        <w:spacing w:before="240"/>
        <w:ind w:left="0" w:firstLine="0"/>
        <w:contextualSpacing w:val="0"/>
        <w:jc w:val="both"/>
      </w:pPr>
      <w:r w:rsidRPr="006D3F64">
        <w:t>Место варки и разогрева мастик и битумов должно размещаться на специально отведенных площадках и располагаться на расстоянии:</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 зданий и сооружений IV, V степеней огнестойкости не менее 30 м;</w:t>
      </w:r>
    </w:p>
    <w:p w:rsidR="00E414D8" w:rsidRPr="00625505" w:rsidRDefault="0059075A" w:rsidP="00E310D1">
      <w:pPr>
        <w:pStyle w:val="FR1"/>
        <w:numPr>
          <w:ilvl w:val="0"/>
          <w:numId w:val="10"/>
        </w:numPr>
        <w:tabs>
          <w:tab w:val="left" w:pos="709"/>
          <w:tab w:val="left" w:pos="851"/>
        </w:tabs>
        <w:spacing w:before="60" w:line="240" w:lineRule="auto"/>
        <w:ind w:left="567" w:hanging="397"/>
        <w:jc w:val="both"/>
      </w:pPr>
      <w:r w:rsidRPr="00E310D1">
        <w:rPr>
          <w:sz w:val="24"/>
          <w:szCs w:val="24"/>
        </w:rPr>
        <w:t>от зданий и сооружений III</w:t>
      </w:r>
      <w:r w:rsidR="00E414D8" w:rsidRPr="00E310D1">
        <w:rPr>
          <w:sz w:val="24"/>
          <w:szCs w:val="24"/>
        </w:rPr>
        <w:t xml:space="preserve"> степен</w:t>
      </w:r>
      <w:r w:rsidRPr="00E310D1">
        <w:rPr>
          <w:sz w:val="24"/>
          <w:szCs w:val="24"/>
        </w:rPr>
        <w:t>и</w:t>
      </w:r>
      <w:r w:rsidR="00E414D8" w:rsidRPr="00E310D1">
        <w:rPr>
          <w:sz w:val="24"/>
          <w:szCs w:val="24"/>
        </w:rPr>
        <w:t xml:space="preserve"> огнестойкости не менее 20 м;</w:t>
      </w:r>
    </w:p>
    <w:p w:rsidR="00E414D8" w:rsidRPr="00625505"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от зданий и сооружений I и II степеней огнестойкости не менее 10 м</w:t>
      </w:r>
      <w:r w:rsidR="00EE1D60">
        <w:rPr>
          <w:sz w:val="24"/>
          <w:szCs w:val="24"/>
        </w:rPr>
        <w:t>.</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В процессе варки и разогрева битумных составов не разрешается оставлять котлы без присмотра.</w:t>
      </w:r>
    </w:p>
    <w:p w:rsidR="00E414D8" w:rsidRPr="006D3F64" w:rsidRDefault="00E414D8" w:rsidP="00E310D1">
      <w:pPr>
        <w:pStyle w:val="aff4"/>
        <w:numPr>
          <w:ilvl w:val="0"/>
          <w:numId w:val="37"/>
        </w:numPr>
        <w:tabs>
          <w:tab w:val="left" w:pos="851"/>
        </w:tabs>
        <w:spacing w:before="240" w:after="240"/>
        <w:ind w:left="0" w:firstLine="0"/>
        <w:contextualSpacing w:val="0"/>
        <w:jc w:val="both"/>
      </w:pPr>
      <w:r w:rsidRPr="006D3F64">
        <w:t>При смешивании разогретый битум следует вливать в растворитель (бензин, скипидар и др.). Перемешивание разрешается только деревянной мешалкой.</w:t>
      </w:r>
    </w:p>
    <w:p w:rsidR="00E414D8" w:rsidRPr="00E43EBF" w:rsidRDefault="0084131F" w:rsidP="00EE1D60">
      <w:pPr>
        <w:pStyle w:val="32"/>
        <w:rPr>
          <w:caps/>
        </w:rPr>
      </w:pPr>
      <w:bookmarkStart w:id="96" w:name="_Toc421010812"/>
      <w:bookmarkStart w:id="97" w:name="_Toc40789923"/>
      <w:bookmarkStart w:id="98" w:name="_Toc150516873"/>
      <w:bookmarkStart w:id="99" w:name="_Toc150516900"/>
      <w:r>
        <w:t>6.4</w:t>
      </w:r>
      <w:r w:rsidR="00E414D8">
        <w:t xml:space="preserve">.6. </w:t>
      </w:r>
      <w:r w:rsidR="00E414D8" w:rsidRPr="00E43EBF">
        <w:t>РАБОТА ШЛИФОВАЛЬНЫМ И АБРАЗИВНЫМ ИНСТРУМЕНТОМ</w:t>
      </w:r>
      <w:bookmarkEnd w:id="96"/>
      <w:bookmarkEnd w:id="97"/>
      <w:bookmarkEnd w:id="98"/>
      <w:bookmarkEnd w:id="99"/>
    </w:p>
    <w:p w:rsidR="00E414D8" w:rsidRPr="003E0DA4" w:rsidRDefault="00E414D8" w:rsidP="00E310D1">
      <w:pPr>
        <w:pStyle w:val="aff4"/>
        <w:numPr>
          <w:ilvl w:val="0"/>
          <w:numId w:val="38"/>
        </w:numPr>
        <w:tabs>
          <w:tab w:val="left" w:pos="851"/>
        </w:tabs>
        <w:spacing w:before="240" w:after="240"/>
        <w:ind w:left="0" w:firstLine="0"/>
        <w:contextualSpacing w:val="0"/>
        <w:jc w:val="both"/>
      </w:pPr>
      <w:r w:rsidRPr="006D3F64">
        <w:t xml:space="preserve">Работать на шлифовальном и абразивном инструменте может лицо, прошедшее инструктаж по безопасной эксплуатации электроинструмента и имеющее II группу допуска по электробезопасности. </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Оставлять без надзора электроинструмент, присоединенный к сети, а также передавать его лицам, не имеющим права с ним работать, запрещается.</w:t>
      </w:r>
    </w:p>
    <w:p w:rsidR="00E414D8" w:rsidRPr="006D3F64" w:rsidRDefault="00E414D8" w:rsidP="00E310D1">
      <w:pPr>
        <w:pStyle w:val="aff4"/>
        <w:numPr>
          <w:ilvl w:val="0"/>
          <w:numId w:val="38"/>
        </w:numPr>
        <w:tabs>
          <w:tab w:val="left" w:pos="851"/>
        </w:tabs>
        <w:spacing w:before="240"/>
        <w:ind w:left="0" w:firstLine="0"/>
        <w:contextualSpacing w:val="0"/>
        <w:jc w:val="both"/>
      </w:pPr>
      <w:r w:rsidRPr="006D3F64">
        <w:t>Запрещается работать электроинструментом при возникновении хотя бы одной из следующих неисправностей:</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повреждение штепсельного соединения, кабеля или его защитной трубки;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повреждение крышки щеткодержателя;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нечеткая работа выключателя;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искрение щеток на коллекторе, сопровождающееся появлением кругового огня на его поверхности;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появление дыма или запаха, характерного для горящей изоляции;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 xml:space="preserve">появление повышенного шума, стука, вибрации;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поломка или появление трещин в корпусной детали, рукоятке, защитном ограждении;</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rPr>
          <w:szCs w:val="24"/>
        </w:rPr>
      </w:pPr>
      <w:r w:rsidRPr="00E310D1">
        <w:rPr>
          <w:sz w:val="24"/>
          <w:szCs w:val="24"/>
        </w:rPr>
        <w:t>повреждение рабочей части инструмента;</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просрочена дата периодической проверки</w:t>
      </w:r>
      <w:r w:rsidR="00D13F3C">
        <w:rPr>
          <w:sz w:val="24"/>
          <w:szCs w:val="24"/>
        </w:rPr>
        <w:t>.</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 xml:space="preserve">Кабель электроинструмента должен быть защищен от случайного повреждения и соприкосновения его с горячими, сырыми и масляными поверхностями. Натягивать, перекручивать и перегибать кабель, ставить на него груз, а также допускать пересечение его с тросами, кабелями и рукавами газосварки запрещается. </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Электроинструмент и вспомогательное оборудование к нему (трансформаторы, преобразователи частоты, защитно-отключающие устройства, кабели-удлинители) должны подвергаться периодической проверке: осмотр механических узлов не реже 1 раз в 12 месяцев, осмотр электрических узлов, замер изоляции не реже 1 раз в 6 месяцев.</w:t>
      </w:r>
    </w:p>
    <w:p w:rsidR="00E414D8" w:rsidRPr="006D3F64" w:rsidRDefault="00E414D8" w:rsidP="00E310D1">
      <w:pPr>
        <w:pStyle w:val="aff4"/>
        <w:numPr>
          <w:ilvl w:val="0"/>
          <w:numId w:val="38"/>
        </w:numPr>
        <w:tabs>
          <w:tab w:val="left" w:pos="851"/>
        </w:tabs>
        <w:spacing w:before="240"/>
        <w:ind w:left="0" w:firstLine="0"/>
        <w:contextualSpacing w:val="0"/>
        <w:jc w:val="both"/>
      </w:pPr>
      <w:r w:rsidRPr="006D3F64">
        <w:t xml:space="preserve">В периодическую проверку электроинструмента и вспомогательного оборудования входят: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внешний осмотр;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проверка работы на холостом ходу не менее 2 мин;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измерение сопротивления изоляции мегаомметром на напряжение 500 В в течение 1 мин при включенном выключателе, при этом сопротивление изоляции должно быть не менее 0,5 МОм; </w:t>
      </w:r>
    </w:p>
    <w:p w:rsidR="00E414D8" w:rsidRPr="00E310D1" w:rsidRDefault="00E414D8"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проверка исправности цепи заземления (для электроинструмента класса I). </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Результаты проверок и испытаний электроинструмента, понижающих и разделительных трансформаторов, преобразователей частоты, защитно-отключающих устройств и кабелей должны заноситься в журнал «Учета, проверки и испытаний электроинструмента и вспомогательного оборудования к нему»</w:t>
      </w:r>
      <w:r w:rsidR="00160EB6">
        <w:t>,</w:t>
      </w:r>
      <w:r w:rsidR="00160EB6" w:rsidRPr="00160EB6">
        <w:t xml:space="preserve"> </w:t>
      </w:r>
      <w:r w:rsidR="00160EB6">
        <w:t xml:space="preserve">в соответствии с требованиями </w:t>
      </w:r>
      <w:r w:rsidR="00160EB6" w:rsidRPr="007870E4">
        <w:t>РД 34.03.204</w:t>
      </w:r>
      <w:r>
        <w:t>.</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 xml:space="preserve">Ответственным за ведение журнала «Учета, проверки и испытаний электроинструмента и вспомогательного оборудования к нему», </w:t>
      </w:r>
      <w:r w:rsidR="001601F8">
        <w:t>у</w:t>
      </w:r>
      <w:r w:rsidRPr="006D3F64">
        <w:t>казанием (распоряжением) по подразделению Общества (</w:t>
      </w:r>
      <w:r w:rsidR="006E263F">
        <w:t>П</w:t>
      </w:r>
      <w:r w:rsidR="006E263F" w:rsidRPr="006D3F64">
        <w:t xml:space="preserve">одрядной </w:t>
      </w:r>
      <w:r w:rsidRPr="006D3F64">
        <w:t>организации), назначается лицо, ответственное за сохранность и исправность электроинструмента.</w:t>
      </w:r>
    </w:p>
    <w:p w:rsidR="00E414D8" w:rsidRPr="006D3F64" w:rsidRDefault="00E414D8" w:rsidP="00E310D1">
      <w:pPr>
        <w:pStyle w:val="aff4"/>
        <w:numPr>
          <w:ilvl w:val="0"/>
          <w:numId w:val="38"/>
        </w:numPr>
        <w:tabs>
          <w:tab w:val="left" w:pos="851"/>
        </w:tabs>
        <w:spacing w:before="240" w:after="240"/>
        <w:ind w:left="0" w:firstLine="0"/>
        <w:contextualSpacing w:val="0"/>
        <w:jc w:val="both"/>
      </w:pPr>
      <w:r w:rsidRPr="006D3F64">
        <w:t>На корпусах электроинструмента должны быть бирки с указанием инвентарного номера, даты проверки и даты следующей проверки.</w:t>
      </w:r>
    </w:p>
    <w:p w:rsidR="00E414D8" w:rsidRDefault="00E414D8" w:rsidP="00E310D1">
      <w:pPr>
        <w:pStyle w:val="aff4"/>
        <w:numPr>
          <w:ilvl w:val="0"/>
          <w:numId w:val="38"/>
        </w:numPr>
        <w:tabs>
          <w:tab w:val="left" w:pos="851"/>
        </w:tabs>
        <w:spacing w:before="240" w:after="240"/>
        <w:ind w:left="0" w:firstLine="0"/>
        <w:contextualSpacing w:val="0"/>
        <w:jc w:val="both"/>
      </w:pPr>
      <w:r w:rsidRPr="006D3F64">
        <w:t>Работать электроинструментом с приставных лестниц запрещается.</w:t>
      </w:r>
    </w:p>
    <w:p w:rsidR="006B66CB" w:rsidRPr="003A21FD" w:rsidRDefault="00E414D8" w:rsidP="00E310D1">
      <w:pPr>
        <w:pStyle w:val="aff4"/>
        <w:numPr>
          <w:ilvl w:val="0"/>
          <w:numId w:val="38"/>
        </w:numPr>
        <w:tabs>
          <w:tab w:val="left" w:pos="851"/>
        </w:tabs>
        <w:spacing w:before="240" w:after="240"/>
        <w:ind w:left="0" w:firstLine="0"/>
        <w:contextualSpacing w:val="0"/>
        <w:jc w:val="both"/>
      </w:pPr>
      <w:r w:rsidRPr="00131F25">
        <w:t>Работы с абразивным инструментом должны проводиться в защитных щитках</w:t>
      </w:r>
      <w:r w:rsidR="00D97B44">
        <w:t>.</w:t>
      </w:r>
    </w:p>
    <w:p w:rsidR="003A172B" w:rsidRDefault="003A172B">
      <w:pPr>
        <w:rPr>
          <w:rFonts w:ascii="Arial" w:hAnsi="Arial" w:cs="Arial"/>
          <w:b/>
          <w:bCs/>
          <w:caps/>
          <w:sz w:val="32"/>
          <w:szCs w:val="32"/>
        </w:rPr>
      </w:pPr>
      <w:r>
        <w:br w:type="page"/>
      </w:r>
    </w:p>
    <w:p w:rsidR="00D61007" w:rsidRPr="00472DE8" w:rsidRDefault="00D61007">
      <w:pPr>
        <w:pStyle w:val="15"/>
      </w:pPr>
      <w:bookmarkStart w:id="100" w:name="_Toc150516874"/>
      <w:bookmarkStart w:id="101" w:name="_Toc150516901"/>
      <w:r>
        <w:t xml:space="preserve">7. </w:t>
      </w:r>
      <w:r w:rsidRPr="00D61007">
        <w:t>ОБЯЗАННОСТИ И ОТВЕТСТВЕННОСТЬ РУКОВОДИТЕЛЕЙ И ИСПОЛНИТЕЛЕЙ РАБОТ</w:t>
      </w:r>
      <w:bookmarkEnd w:id="100"/>
      <w:bookmarkEnd w:id="101"/>
    </w:p>
    <w:p w:rsidR="00D61007" w:rsidRDefault="00D61007" w:rsidP="00E310D1">
      <w:pPr>
        <w:pStyle w:val="aff6"/>
        <w:widowControl w:val="0"/>
        <w:numPr>
          <w:ilvl w:val="0"/>
          <w:numId w:val="51"/>
        </w:numPr>
        <w:tabs>
          <w:tab w:val="left" w:pos="567"/>
        </w:tabs>
        <w:snapToGrid w:val="0"/>
        <w:spacing w:before="240" w:after="240"/>
        <w:ind w:left="0" w:firstLine="0"/>
        <w:jc w:val="both"/>
      </w:pPr>
      <w:r w:rsidRPr="00131F25">
        <w:t>Лицо, утвердившее наряд-допуск</w:t>
      </w:r>
      <w:r w:rsidR="002E17C4">
        <w:t>,</w:t>
      </w:r>
      <w:r w:rsidRPr="00131F25">
        <w:t xml:space="preserve"> лицо, имеющее право выдавать наряд-допуск и допускать к проведению огневых работ, начальник смены, лица, ответственные за подготовку и проведение огневых работ, исполнители несут ответственность за невыполнение возложенных на них обязанностей в соответствии с установленным в Обществе порядком и действующим законодательством</w:t>
      </w:r>
      <w:r w:rsidRPr="00426E27">
        <w:t>.</w:t>
      </w:r>
    </w:p>
    <w:p w:rsidR="00D61007" w:rsidRDefault="00D61007" w:rsidP="00E310D1">
      <w:pPr>
        <w:pStyle w:val="aff6"/>
        <w:widowControl w:val="0"/>
        <w:numPr>
          <w:ilvl w:val="0"/>
          <w:numId w:val="51"/>
        </w:numPr>
        <w:tabs>
          <w:tab w:val="left" w:pos="567"/>
        </w:tabs>
        <w:snapToGrid w:val="0"/>
        <w:spacing w:before="240" w:after="240"/>
        <w:ind w:left="0" w:firstLine="0"/>
        <w:jc w:val="both"/>
      </w:pPr>
      <w:r w:rsidRPr="00426E27">
        <w:t>Ответственное лицо, утвердившее наряд-допуск, обязано организовать выполнение мероприятий в соответствии с настоящей Инструкцией.</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0420EC">
        <w:t>Лицо, имеющее право выдачи наряда-допуска и допуска к работам, обязано</w:t>
      </w:r>
      <w:r w:rsidRPr="00426E27">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разработать и указать в п.6 наряда-допуска мероприятия по подготовке и безопасному проведению огневых работ и обеспечить их выполнение;</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назначить ответственных лиц за подготовку и проведение огневых работ;</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началом огневых работ проверить выполнение разработанных мероприятий, предусмотренных нарядом-допуском;</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провести с ответственными за проведение огневых работ целевой противопожарный инструктаж с отметкой в п. 5 наряда-допуска;</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в период проведения огневых работ обеспечить контроль за соблюдением требований настоящей Инструкции и инструкций по охране труда по видам выполняемых работ;</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организовать контроль за состоянием воздушной среды на месте проведения огневых работ и в опасной зоне проведения работ;</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обеспечить извещение организации, оказывающей </w:t>
      </w:r>
      <w:r w:rsidR="005E2F0E">
        <w:rPr>
          <w:sz w:val="24"/>
          <w:szCs w:val="24"/>
        </w:rPr>
        <w:t>услуги в области предупреждения и тушения пожаров</w:t>
      </w:r>
      <w:r w:rsidRPr="00E310D1">
        <w:rPr>
          <w:sz w:val="24"/>
          <w:szCs w:val="24"/>
        </w:rPr>
        <w:t>, о начале проведения работ;</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закрыть наряд-допуск и принять рабочее место после проведения огневых работ с отметкой в наряде-допуске; </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обеспечить контроль за местом проведения огневых работ, выполняемых по наряду-допуску в течение 4 часов после их окончания.</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426E27">
        <w:t>Лицо, ответственное за подготовку места проведения огневых работ объекта, оборудования и коммуникаций к проведению огневых работ, обязано:</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организовать и обеспечить выполнение мероприятий по подготовке к огневым работам, указанных в наряде-допуске;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проверить полноту и качество выполнения мероприятий, предусмотренных нарядом-допуском, по подготовке объекта, переключению, отключению технологического оборудования и коммуникаций, правильность и полноту подготовки рабочего места к проведению работ;</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организовать своевременное проведение анализов воздушной среды на месте выполнения огневых работ и в опасной зоне;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уведомить руководителя смежного (технологически связанного) подразделения о времени проведения огневых работ, переключениях, отключении технологического оборудования, линий коммуникаций и т.п.</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D61007">
        <w:t>Лицо, ответственное за проведение огневых работ, обязано:</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организовать выполнение мероприятий по безопасному проведению огневых работ;</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провести инструктаж исполнителей огневых работ по мероприятиям, предусмотренным нарядом-допуском (планом организации и проведения огневых работ) о порядке, способе, специфике их выполнения, схемой места работ, а также о конкретных мерах безопасности, путях эвакуации (целевой противопожарный инструктаж) с оформлением под подпись в п.5 наряда-допуска;</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началом огневых работ опросить каждого исполнителя о самочувствии. Запрещается привлекать к выполнению огневых работ лиц, заявивших о недомогании;</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проверить наличие документов, указанных в п. 3.10 настоящей Инструкции, у исполнителей огневых работ (сварщиков, резчиков и др.);</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убедиться в работоспособности всех машин и механизмов, исправности и комплектности инструмента и средств для выполнения работ, а также наличие и соответствие спецодежды, спецобуви, других </w:t>
      </w:r>
      <w:r w:rsidR="00745449" w:rsidRPr="00E310D1">
        <w:rPr>
          <w:sz w:val="24"/>
          <w:szCs w:val="24"/>
        </w:rPr>
        <w:t>СИЗ</w:t>
      </w:r>
      <w:r w:rsidRPr="00E310D1">
        <w:rPr>
          <w:sz w:val="24"/>
          <w:szCs w:val="24"/>
        </w:rPr>
        <w:t xml:space="preserve"> и проконтролировать их правильное использование;</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убедиться в работоспособности запорной арматуры;</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обеспечить место проведения огневых работ первичными средствами пожаротушения, а исполнителей – дополнительными </w:t>
      </w:r>
      <w:r w:rsidR="00745449" w:rsidRPr="00E310D1">
        <w:rPr>
          <w:sz w:val="24"/>
          <w:szCs w:val="24"/>
        </w:rPr>
        <w:t>СИЗ</w:t>
      </w:r>
      <w:r w:rsidRPr="00E310D1">
        <w:rPr>
          <w:sz w:val="24"/>
          <w:szCs w:val="24"/>
        </w:rPr>
        <w:t xml:space="preserve"> (противогазы, спасательные пояса, веревки и т.д.) и проконтролировать их правильное использование;</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иметь на месте проведения работ средства связи;</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известить начальника смены, либо другое лицо, ответственное за ведение технологического процесса (при необходимости) объекта о начале проведения огневых работ;</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постоянно находиться на месте огневых работ, контролировать работу исполнителей, а также иметь при себе наряд</w:t>
      </w:r>
      <w:r w:rsidR="00A079B8" w:rsidRPr="00E310D1">
        <w:rPr>
          <w:sz w:val="24"/>
          <w:szCs w:val="24"/>
        </w:rPr>
        <w:t>-</w:t>
      </w:r>
      <w:r w:rsidRPr="00E310D1">
        <w:rPr>
          <w:sz w:val="24"/>
          <w:szCs w:val="24"/>
        </w:rPr>
        <w:t>допуск;</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контролировать проведение анализа </w:t>
      </w:r>
      <w:r w:rsidR="005A37F2" w:rsidRPr="00E310D1">
        <w:rPr>
          <w:sz w:val="24"/>
          <w:szCs w:val="24"/>
        </w:rPr>
        <w:t>ГВС</w:t>
      </w:r>
      <w:r w:rsidRPr="00E310D1">
        <w:rPr>
          <w:sz w:val="24"/>
          <w:szCs w:val="24"/>
        </w:rPr>
        <w:t>, с установленной нарядом-допуском периодичностью, знать состояние воздушной среды на месте проведения огневых работ и в случае необходимости прекращать их;</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при возобновлении огневых работ после перерыва проверить состояние места их проведения и оборудования; разрешить проводить работы только после получения удовлетворительного анализа воздушной среды в помещении и аппаратах;</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после окончания огневых работ проверить место их проведения на отсутствие возможных источников возникновения огня</w:t>
      </w:r>
      <w:r w:rsidR="00D13F3C">
        <w:rPr>
          <w:sz w:val="24"/>
          <w:szCs w:val="24"/>
        </w:rPr>
        <w:t>;</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закрыть наряд-допуск по окончании проведения огневых работ с отметкой в п.14 наряда-допуска;</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о начале проведения и об окончании огневых работ в обязательном порядке уведомить:</w:t>
      </w:r>
    </w:p>
    <w:p w:rsidR="00D61007" w:rsidRPr="000420EC" w:rsidRDefault="00D61007" w:rsidP="00E310D1">
      <w:pPr>
        <w:numPr>
          <w:ilvl w:val="0"/>
          <w:numId w:val="48"/>
        </w:numPr>
        <w:spacing w:before="60"/>
        <w:ind w:left="964" w:hanging="397"/>
        <w:jc w:val="both"/>
      </w:pPr>
      <w:r w:rsidRPr="000420EC">
        <w:t>начальника смены (ответственного за технологические операции на объекте), при этом начальник смены (ответственный за технологические операции на объекте) делает отметку в вахтовом (оперативном) журнале</w:t>
      </w:r>
      <w:r w:rsidR="002E17C4">
        <w:t xml:space="preserve"> произвольной формы</w:t>
      </w:r>
      <w:r w:rsidRPr="000420EC">
        <w:t>;</w:t>
      </w:r>
    </w:p>
    <w:p w:rsidR="00D61007" w:rsidRPr="000420EC" w:rsidRDefault="00D61007" w:rsidP="00E310D1">
      <w:pPr>
        <w:numPr>
          <w:ilvl w:val="0"/>
          <w:numId w:val="48"/>
        </w:numPr>
        <w:spacing w:before="60"/>
        <w:ind w:left="964" w:hanging="397"/>
        <w:jc w:val="both"/>
      </w:pPr>
      <w:r w:rsidRPr="000420EC">
        <w:t xml:space="preserve">организацию, оказывающую </w:t>
      </w:r>
      <w:r w:rsidR="005E2F0E">
        <w:t>услуги в области предупреждения и тушения пожаров</w:t>
      </w:r>
      <w:r w:rsidRPr="000420EC">
        <w:t xml:space="preserve"> (при её отсутствии – специалистов СОБПП);</w:t>
      </w:r>
    </w:p>
    <w:p w:rsidR="00D61007" w:rsidRPr="000420EC" w:rsidRDefault="00D61007" w:rsidP="00E310D1">
      <w:pPr>
        <w:pStyle w:val="aff4"/>
        <w:numPr>
          <w:ilvl w:val="0"/>
          <w:numId w:val="48"/>
        </w:numPr>
        <w:spacing w:before="60"/>
        <w:ind w:left="964" w:hanging="397"/>
        <w:contextualSpacing w:val="0"/>
        <w:jc w:val="both"/>
        <w:rPr>
          <w:iCs/>
        </w:rPr>
      </w:pPr>
      <w:r w:rsidRPr="000420EC">
        <w:t>диспетчера производственно-диспетчерской службы укрупненного нефтепромысла;</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при этом назвать регистрационный номер наряда-допуска, время начала (окончания) работ, свои Ф.И.О.</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426E27">
        <w:t>Начальник смены (руководитель смены) обязан:</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уведомить персонал о ведении огневых работ на объекте;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обеспечить ведение технологического процесса так, чтобы исключалась возможность возникновения пожара, взрыва и травмирования работающих во время проведения огневых работ;</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 xml:space="preserve">записать в вахтовом (оперативном) журнале </w:t>
      </w:r>
      <w:r w:rsidR="002E17C4">
        <w:rPr>
          <w:sz w:val="24"/>
          <w:szCs w:val="24"/>
        </w:rPr>
        <w:t xml:space="preserve">произвольной формы </w:t>
      </w:r>
      <w:r w:rsidRPr="00090909">
        <w:rPr>
          <w:sz w:val="24"/>
          <w:szCs w:val="24"/>
        </w:rPr>
        <w:t>о проведении огневых работ на объекте;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по окончании огневых работ проверить совместно с лицом, ответственным за проведение огневых работ, место, где выполнялись огневые работы, в целях исключения возможности загорания, и обеспечить наблюдение персоналом смены за местом наиболее возможного возникновения очага пожара в течение 4 ч.</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426E27">
        <w:t xml:space="preserve">Лицо, назначенное проводить анализ </w:t>
      </w:r>
      <w:r w:rsidR="002E17C4">
        <w:t>ГВС</w:t>
      </w:r>
      <w:r>
        <w:t>,</w:t>
      </w:r>
      <w:r w:rsidRPr="00426E27">
        <w:t xml:space="preserve"> обязано:</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проводить анализ </w:t>
      </w:r>
      <w:r w:rsidR="002E17C4">
        <w:rPr>
          <w:sz w:val="24"/>
          <w:szCs w:val="24"/>
        </w:rPr>
        <w:t>ГВС</w:t>
      </w:r>
      <w:r w:rsidRPr="00E310D1">
        <w:rPr>
          <w:sz w:val="24"/>
          <w:szCs w:val="24"/>
        </w:rPr>
        <w:t xml:space="preserve"> для определения вредных веществ и НКПР в воздухе рабочей зоны</w:t>
      </w:r>
      <w:r w:rsidR="00D13F3C">
        <w:rPr>
          <w:sz w:val="24"/>
          <w:szCs w:val="24"/>
        </w:rPr>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отбирать пробы для проведения анализа </w:t>
      </w:r>
      <w:r w:rsidR="002E17C4">
        <w:rPr>
          <w:sz w:val="24"/>
          <w:szCs w:val="24"/>
        </w:rPr>
        <w:t>ГВС</w:t>
      </w:r>
      <w:r w:rsidRPr="00E310D1">
        <w:rPr>
          <w:sz w:val="24"/>
          <w:szCs w:val="24"/>
        </w:rPr>
        <w:t xml:space="preserve"> в соответствии со </w:t>
      </w:r>
      <w:r w:rsidR="00B339E8">
        <w:rPr>
          <w:sz w:val="24"/>
          <w:szCs w:val="24"/>
        </w:rPr>
        <w:t>«</w:t>
      </w:r>
      <w:r w:rsidRPr="00E310D1">
        <w:rPr>
          <w:sz w:val="24"/>
          <w:szCs w:val="24"/>
        </w:rPr>
        <w:t>Схемой мест и точек отбора проб для анализа газовоздушной среды</w:t>
      </w:r>
      <w:r w:rsidR="00B339E8">
        <w:rPr>
          <w:sz w:val="24"/>
          <w:szCs w:val="24"/>
        </w:rPr>
        <w:t>»</w:t>
      </w:r>
      <w:r w:rsidR="002E17C4">
        <w:rPr>
          <w:sz w:val="24"/>
          <w:szCs w:val="24"/>
        </w:rPr>
        <w:t xml:space="preserve"> (произвольная форма)</w:t>
      </w:r>
      <w:r w:rsidR="00D13F3C">
        <w:rPr>
          <w:sz w:val="24"/>
          <w:szCs w:val="24"/>
        </w:rPr>
        <w:t>;</w:t>
      </w:r>
      <w:r w:rsidRPr="00E310D1">
        <w:rPr>
          <w:sz w:val="24"/>
          <w:szCs w:val="24"/>
        </w:rPr>
        <w:t xml:space="preserve"> </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проводить анализ </w:t>
      </w:r>
      <w:r w:rsidR="002E17C4">
        <w:rPr>
          <w:sz w:val="24"/>
          <w:szCs w:val="24"/>
        </w:rPr>
        <w:t>ГВС</w:t>
      </w:r>
      <w:r w:rsidRPr="00E310D1">
        <w:rPr>
          <w:sz w:val="24"/>
          <w:szCs w:val="24"/>
        </w:rPr>
        <w:t>:</w:t>
      </w:r>
    </w:p>
    <w:p w:rsidR="00D61007" w:rsidRPr="00426E27" w:rsidRDefault="00D61007" w:rsidP="00E310D1">
      <w:pPr>
        <w:numPr>
          <w:ilvl w:val="0"/>
          <w:numId w:val="48"/>
        </w:numPr>
        <w:spacing w:before="60"/>
        <w:ind w:left="964" w:hanging="397"/>
        <w:jc w:val="both"/>
      </w:pPr>
      <w:r w:rsidRPr="00426E27">
        <w:t>после выполнения всех подготовительных организационно-технических мероприятий по п.6.1. наряда-допуска, связанных с подготовкой места к огневым работам;</w:t>
      </w:r>
    </w:p>
    <w:p w:rsidR="00D61007" w:rsidRPr="00426E27" w:rsidRDefault="00D61007" w:rsidP="00E310D1">
      <w:pPr>
        <w:numPr>
          <w:ilvl w:val="0"/>
          <w:numId w:val="48"/>
        </w:numPr>
        <w:spacing w:before="60"/>
        <w:ind w:left="964" w:hanging="397"/>
        <w:jc w:val="both"/>
      </w:pPr>
      <w:r w:rsidRPr="00426E27">
        <w:t>перед началом проведения огневых работ;</w:t>
      </w:r>
    </w:p>
    <w:p w:rsidR="00D61007" w:rsidRPr="00426E27" w:rsidRDefault="00D61007" w:rsidP="00E310D1">
      <w:pPr>
        <w:numPr>
          <w:ilvl w:val="0"/>
          <w:numId w:val="48"/>
        </w:numPr>
        <w:spacing w:before="60"/>
        <w:ind w:left="964" w:hanging="397"/>
        <w:jc w:val="both"/>
      </w:pPr>
      <w:r w:rsidRPr="00426E27">
        <w:t>после любого перерыва в работе;</w:t>
      </w:r>
    </w:p>
    <w:p w:rsidR="00D61007" w:rsidRPr="00426E27" w:rsidRDefault="00D61007" w:rsidP="00E310D1">
      <w:pPr>
        <w:numPr>
          <w:ilvl w:val="0"/>
          <w:numId w:val="48"/>
        </w:numPr>
        <w:spacing w:before="60"/>
        <w:ind w:left="964" w:hanging="397"/>
        <w:jc w:val="both"/>
      </w:pPr>
      <w:r w:rsidRPr="00131F25">
        <w:t>через каждый час при проведении огневых работ, если иное не предусмотрено в п. 6. наряда-допуска</w:t>
      </w:r>
      <w:r w:rsidR="00D13F3C">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провести, в присутствии лиц, ответственных за подготовку и проведение работ, первичный анализ </w:t>
      </w:r>
      <w:r w:rsidR="002E17C4">
        <w:rPr>
          <w:sz w:val="24"/>
          <w:szCs w:val="24"/>
        </w:rPr>
        <w:t>ГВС</w:t>
      </w:r>
      <w:r w:rsidRPr="00E310D1">
        <w:rPr>
          <w:sz w:val="24"/>
          <w:szCs w:val="24"/>
        </w:rPr>
        <w:t xml:space="preserve"> после завершения подготовки рабочего места по п. 6.1. наряда-допуска к проведению работ</w:t>
      </w:r>
      <w:r w:rsidR="00D13F3C">
        <w:rPr>
          <w:sz w:val="24"/>
          <w:szCs w:val="24"/>
        </w:rPr>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проводить текущие замеры в период выполнения работ - в присутствии лица, ответственного за проведение работ</w:t>
      </w:r>
      <w:r w:rsidR="00D13F3C">
        <w:rPr>
          <w:sz w:val="24"/>
          <w:szCs w:val="24"/>
        </w:rPr>
        <w:t>;</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заполнять таблицу «анализ воздушной среды перед началом работ и в период проведения работ» наряда-допуска с указанием результатов анализа и проставлением подписи немедленно после проведения анализа.</w:t>
      </w:r>
    </w:p>
    <w:p w:rsidR="00D61007" w:rsidRPr="00131F25" w:rsidRDefault="00D61007" w:rsidP="00E310D1">
      <w:pPr>
        <w:pStyle w:val="aff6"/>
        <w:widowControl w:val="0"/>
        <w:numPr>
          <w:ilvl w:val="0"/>
          <w:numId w:val="51"/>
        </w:numPr>
        <w:tabs>
          <w:tab w:val="left" w:pos="567"/>
        </w:tabs>
        <w:snapToGrid w:val="0"/>
        <w:spacing w:before="240" w:after="0"/>
        <w:ind w:left="0" w:firstLine="0"/>
        <w:jc w:val="both"/>
      </w:pPr>
      <w:r w:rsidRPr="00131F25">
        <w:t>Лицо, ответственное за периодический контроль за ведением огневых работ</w:t>
      </w:r>
      <w:r>
        <w:t>,</w:t>
      </w:r>
      <w:r w:rsidRPr="00131F25">
        <w:t xml:space="preserve"> обязано:</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началом работ проконтролировать выполнение мероприятий, предусмотренных наряд-допуском;</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иметь при себе средства связи;</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периодически контролировать на месте огневых работ работу исполнителей;</w:t>
      </w:r>
    </w:p>
    <w:p w:rsidR="00D61007" w:rsidRPr="00E310D1"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контролировать проведение анализа ГВС, с установленной нарядом-допуском периодичностью;</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 случае выявления нарушений мероприятий,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090909">
        <w:rPr>
          <w:sz w:val="24"/>
          <w:szCs w:val="24"/>
        </w:rPr>
        <w:t>руководителя СП, где выполняются огневые работы.</w:t>
      </w:r>
    </w:p>
    <w:p w:rsidR="00D61007" w:rsidRDefault="00D61007" w:rsidP="00E310D1">
      <w:pPr>
        <w:pStyle w:val="aff6"/>
        <w:widowControl w:val="0"/>
        <w:numPr>
          <w:ilvl w:val="0"/>
          <w:numId w:val="51"/>
        </w:numPr>
        <w:tabs>
          <w:tab w:val="left" w:pos="567"/>
        </w:tabs>
        <w:snapToGrid w:val="0"/>
        <w:spacing w:before="240" w:after="0"/>
        <w:ind w:left="0" w:firstLine="0"/>
        <w:jc w:val="both"/>
      </w:pPr>
      <w:r w:rsidRPr="00131F25">
        <w:t>Лицо, ответственное за постоянный контроль за ведением огневых работ</w:t>
      </w:r>
      <w:r>
        <w:t>,</w:t>
      </w:r>
      <w:r w:rsidRPr="00131F25">
        <w:t xml:space="preserve"> обязано:</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перед началом работ проконтролировать выполнение мероприятий, предусмотренных наряд-допуском;</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иметь при себе средства связи;</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постоянно находиться на месте огневых работ и контролировать работу исполнителей;</w:t>
      </w:r>
    </w:p>
    <w:p w:rsidR="00D61007" w:rsidRPr="00625505"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контролировать проведение анализа </w:t>
      </w:r>
      <w:r w:rsidR="002E17C4">
        <w:rPr>
          <w:sz w:val="24"/>
          <w:szCs w:val="24"/>
        </w:rPr>
        <w:t>ГВС</w:t>
      </w:r>
      <w:r w:rsidRPr="00E310D1">
        <w:rPr>
          <w:sz w:val="24"/>
          <w:szCs w:val="24"/>
        </w:rPr>
        <w:t>, с установленной нарядом-допуском периодичностью;</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E310D1">
        <w:rPr>
          <w:sz w:val="24"/>
          <w:szCs w:val="24"/>
        </w:rPr>
        <w:t xml:space="preserve">в случае выявления нарушений мероприятий, предусмотренных наряд-допуском либо правил безопасности труда при проведении работ исполнителями, приостановить ведение работ до полного устранения нарушений, известить начальника смены, либо другое лицо, ответственное за ведение технологического процесса объекта и </w:t>
      </w:r>
      <w:r w:rsidRPr="00090909">
        <w:rPr>
          <w:sz w:val="24"/>
          <w:szCs w:val="24"/>
        </w:rPr>
        <w:t>руководителя СП, где выполняются огневые работы.</w:t>
      </w:r>
    </w:p>
    <w:p w:rsidR="00D61007" w:rsidRPr="00426E27" w:rsidRDefault="00D61007" w:rsidP="00E310D1">
      <w:pPr>
        <w:pStyle w:val="aff6"/>
        <w:widowControl w:val="0"/>
        <w:numPr>
          <w:ilvl w:val="0"/>
          <w:numId w:val="51"/>
        </w:numPr>
        <w:tabs>
          <w:tab w:val="left" w:pos="567"/>
        </w:tabs>
        <w:snapToGrid w:val="0"/>
        <w:spacing w:before="240" w:after="0"/>
        <w:ind w:left="0" w:firstLine="0"/>
        <w:jc w:val="both"/>
      </w:pPr>
      <w:r w:rsidRPr="00426E27">
        <w:t>Исполнители огневых работ обязаны:</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иметь при себе квалификационное удостоверение;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 xml:space="preserve">получить целевой противопожарный инструктаж по безопасному проведению огневых работ и расписаться в наряде-допуске, а исполнителям </w:t>
      </w:r>
      <w:r w:rsidR="006E263F">
        <w:rPr>
          <w:sz w:val="24"/>
          <w:szCs w:val="24"/>
        </w:rPr>
        <w:t>П</w:t>
      </w:r>
      <w:r w:rsidR="006E263F" w:rsidRPr="00090909">
        <w:rPr>
          <w:sz w:val="24"/>
          <w:szCs w:val="24"/>
        </w:rPr>
        <w:t xml:space="preserve">одрядной </w:t>
      </w:r>
      <w:r w:rsidRPr="00090909">
        <w:rPr>
          <w:sz w:val="24"/>
          <w:szCs w:val="24"/>
        </w:rPr>
        <w:t>организации – дополнительно получить целевой инструктаж по охране труда о соблюдении мер безопасности при проведении огневых работ на данном объекте с записью в наряде-допуске;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ознакомиться с объемом работ на месте предстоящего проведения огневых работ;</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приступить к огневым работам только по указанию лица, ответственного за проведение огневых работ;</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выполнять только ту работу, которая указана в наряде-допуске;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соблюдать меры безопасности, предусмотренные в наряде-допуске;</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пользоваться при работе исправным инструментом;</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работать в спецодежде и спецобуви;</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уметь пользоваться средствами защиты и при необходимости своевременно их применять;</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 xml:space="preserve">уметь пользоваться средствами пожаротушения и в случае возникновения пожара немедленно принять меры к вызову организации, оказывающей </w:t>
      </w:r>
      <w:r w:rsidR="005E2F0E">
        <w:rPr>
          <w:sz w:val="24"/>
          <w:szCs w:val="24"/>
        </w:rPr>
        <w:t>услуги в области предупреждения и тушения пожаров</w:t>
      </w:r>
      <w:r w:rsidRPr="00090909">
        <w:rPr>
          <w:sz w:val="24"/>
          <w:szCs w:val="24"/>
        </w:rPr>
        <w:t>, и приступить к ликвидации загорания;</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тщательно осмотреть после окончания огневых работ место их проведения и устранить выявленные нарушения, которые могут привести к возникновению пожара, к травмам и авариям;</w:t>
      </w:r>
    </w:p>
    <w:p w:rsidR="00D61007" w:rsidRPr="00090909" w:rsidRDefault="00D61007" w:rsidP="00E310D1">
      <w:pPr>
        <w:pStyle w:val="FR1"/>
        <w:numPr>
          <w:ilvl w:val="0"/>
          <w:numId w:val="10"/>
        </w:numPr>
        <w:tabs>
          <w:tab w:val="left" w:pos="709"/>
          <w:tab w:val="left" w:pos="851"/>
        </w:tabs>
        <w:spacing w:before="60" w:line="240" w:lineRule="auto"/>
        <w:ind w:left="567" w:hanging="397"/>
        <w:jc w:val="both"/>
      </w:pPr>
      <w:r w:rsidRPr="00090909">
        <w:rPr>
          <w:sz w:val="24"/>
          <w:szCs w:val="24"/>
        </w:rPr>
        <w:t>прекращать огневые работы при возникновении опасной ситуации.</w:t>
      </w:r>
    </w:p>
    <w:p w:rsidR="00D61007" w:rsidRPr="00426E27" w:rsidRDefault="00D61007" w:rsidP="00E310D1">
      <w:pPr>
        <w:pStyle w:val="aff6"/>
        <w:widowControl w:val="0"/>
        <w:numPr>
          <w:ilvl w:val="0"/>
          <w:numId w:val="51"/>
        </w:numPr>
        <w:tabs>
          <w:tab w:val="left" w:pos="567"/>
        </w:tabs>
        <w:snapToGrid w:val="0"/>
        <w:spacing w:before="240" w:after="240"/>
        <w:ind w:left="0" w:firstLine="0"/>
        <w:jc w:val="both"/>
      </w:pPr>
      <w:r w:rsidRPr="00426E27">
        <w:t>Ответственный за проведение огневых работ лично руководит их проведением. Он несет ответственность за безопасность, дисциплину, качество и оперативность проведения работ в соответствии с нарядом-допуском, (планом организации проведения работ), а также требованиями настоящей Инструкции и действующих нормативных документов.</w:t>
      </w:r>
    </w:p>
    <w:p w:rsidR="00D61007" w:rsidRDefault="00D61007" w:rsidP="00E310D1">
      <w:pPr>
        <w:pStyle w:val="aff6"/>
        <w:widowControl w:val="0"/>
        <w:numPr>
          <w:ilvl w:val="0"/>
          <w:numId w:val="51"/>
        </w:numPr>
        <w:tabs>
          <w:tab w:val="left" w:pos="567"/>
        </w:tabs>
        <w:snapToGrid w:val="0"/>
        <w:spacing w:before="240" w:after="0"/>
        <w:ind w:left="0" w:firstLine="0"/>
        <w:jc w:val="both"/>
      </w:pPr>
      <w:r w:rsidRPr="00882C40">
        <w:t xml:space="preserve">Лицо, утвердившее наряд-допуск, лицо, имеющее право выдавать наряд-допуск и допускать к проведению огневых работ, начальник смены, лица, ответственные за подготовку и проведение огневых работ, лица, ответственные за постоянный и периодический контроль за ведением огневых работ обязано, исполнители несут ответственность за невыполнение возложенных на них обязанностей в соответствии </w:t>
      </w:r>
      <w:r>
        <w:t>с действующим законодательством</w:t>
      </w:r>
      <w:r w:rsidRPr="006D3F64">
        <w:t>.</w:t>
      </w:r>
    </w:p>
    <w:p w:rsidR="003A172B" w:rsidRDefault="003A172B">
      <w:pPr>
        <w:rPr>
          <w:rFonts w:ascii="Arial" w:hAnsi="Arial" w:cs="Arial"/>
          <w:b/>
          <w:bCs/>
          <w:caps/>
          <w:sz w:val="32"/>
          <w:szCs w:val="32"/>
          <w:lang w:eastAsia="ru-RU"/>
        </w:rPr>
      </w:pPr>
      <w:bookmarkStart w:id="102" w:name="_Toc40789925"/>
      <w:r>
        <w:rPr>
          <w:lang w:eastAsia="ru-RU"/>
        </w:rPr>
        <w:br w:type="page"/>
      </w:r>
    </w:p>
    <w:p w:rsidR="00D61007" w:rsidRPr="00DC5CCE" w:rsidRDefault="00D61007" w:rsidP="00D60A19">
      <w:pPr>
        <w:pStyle w:val="15"/>
        <w:rPr>
          <w:lang w:eastAsia="ru-RU"/>
        </w:rPr>
      </w:pPr>
      <w:bookmarkStart w:id="103" w:name="_Toc150516875"/>
      <w:bookmarkStart w:id="104" w:name="_Toc150516902"/>
      <w:r>
        <w:rPr>
          <w:lang w:eastAsia="ru-RU"/>
        </w:rPr>
        <w:t xml:space="preserve">8. </w:t>
      </w:r>
      <w:r w:rsidRPr="00A676C7">
        <w:rPr>
          <w:lang w:eastAsia="ru-RU"/>
        </w:rPr>
        <w:t>ССЫЛКИ</w:t>
      </w:r>
      <w:bookmarkEnd w:id="102"/>
      <w:bookmarkEnd w:id="103"/>
      <w:bookmarkEnd w:id="104"/>
    </w:p>
    <w:p w:rsidR="00D61007" w:rsidRPr="006D3F64" w:rsidRDefault="00D61007" w:rsidP="00207212">
      <w:pPr>
        <w:widowControl w:val="0"/>
        <w:numPr>
          <w:ilvl w:val="0"/>
          <w:numId w:val="52"/>
        </w:numPr>
        <w:autoSpaceDE w:val="0"/>
        <w:autoSpaceDN w:val="0"/>
        <w:adjustRightInd w:val="0"/>
        <w:spacing w:before="240" w:after="240"/>
        <w:ind w:left="567" w:hanging="567"/>
        <w:jc w:val="both"/>
      </w:pPr>
      <w:r w:rsidRPr="006D3F64">
        <w:t>Федеральный закон от 21.12.1994 №</w:t>
      </w:r>
      <w:r>
        <w:t xml:space="preserve"> </w:t>
      </w:r>
      <w:r w:rsidRPr="006D3F64">
        <w:t>69-ФЗ «О пожарной безопасности».</w:t>
      </w:r>
    </w:p>
    <w:p w:rsidR="00D61007" w:rsidRPr="00645B22" w:rsidRDefault="00D61007" w:rsidP="00207212">
      <w:pPr>
        <w:widowControl w:val="0"/>
        <w:numPr>
          <w:ilvl w:val="0"/>
          <w:numId w:val="52"/>
        </w:numPr>
        <w:autoSpaceDE w:val="0"/>
        <w:autoSpaceDN w:val="0"/>
        <w:adjustRightInd w:val="0"/>
        <w:spacing w:before="240" w:after="240"/>
        <w:ind w:left="567" w:hanging="567"/>
        <w:jc w:val="both"/>
      </w:pPr>
      <w:r w:rsidRPr="006D3F64">
        <w:t>Федеральный закон</w:t>
      </w:r>
      <w:r w:rsidRPr="006D3F64" w:rsidDel="00613DB4">
        <w:t xml:space="preserve"> </w:t>
      </w:r>
      <w:r w:rsidRPr="006D3F64">
        <w:t>от 22.07.2008 №</w:t>
      </w:r>
      <w:r>
        <w:t xml:space="preserve"> </w:t>
      </w:r>
      <w:r w:rsidRPr="006D3F64">
        <w:t xml:space="preserve">123-ФЗ «Технический регламент о требованиях пожарной </w:t>
      </w:r>
      <w:r w:rsidRPr="00645B22">
        <w:t>безопасности».</w:t>
      </w:r>
    </w:p>
    <w:p w:rsidR="00D61007" w:rsidRPr="00645B22" w:rsidRDefault="00D61007" w:rsidP="00207212">
      <w:pPr>
        <w:pStyle w:val="aff4"/>
        <w:widowControl w:val="0"/>
        <w:numPr>
          <w:ilvl w:val="0"/>
          <w:numId w:val="52"/>
        </w:numPr>
        <w:tabs>
          <w:tab w:val="left" w:pos="567"/>
        </w:tabs>
        <w:autoSpaceDE w:val="0"/>
        <w:autoSpaceDN w:val="0"/>
        <w:adjustRightInd w:val="0"/>
        <w:spacing w:before="240" w:after="240"/>
        <w:ind w:left="567" w:hanging="567"/>
        <w:contextualSpacing w:val="0"/>
        <w:jc w:val="both"/>
      </w:pPr>
      <w:r w:rsidRPr="00E43EBF">
        <w:rPr>
          <w:bCs/>
        </w:rPr>
        <w:t>Федеральный закон от 21.07.1997 № 116-ФЗ «О промышленной безопасности опасных производственных объектов».</w:t>
      </w:r>
    </w:p>
    <w:p w:rsidR="00D61007" w:rsidRDefault="00D61007" w:rsidP="00207212">
      <w:pPr>
        <w:widowControl w:val="0"/>
        <w:numPr>
          <w:ilvl w:val="0"/>
          <w:numId w:val="52"/>
        </w:numPr>
        <w:autoSpaceDE w:val="0"/>
        <w:autoSpaceDN w:val="0"/>
        <w:adjustRightInd w:val="0"/>
        <w:spacing w:before="240" w:after="240"/>
        <w:ind w:left="567" w:hanging="567"/>
        <w:jc w:val="both"/>
      </w:pPr>
      <w:r>
        <w:t>Постановление</w:t>
      </w:r>
      <w:r w:rsidRPr="00943539">
        <w:t xml:space="preserve"> Правительства </w:t>
      </w:r>
      <w:r w:rsidR="00AA212C">
        <w:t>РФ</w:t>
      </w:r>
      <w:r w:rsidRPr="00943539">
        <w:t xml:space="preserve"> от 16.09.2020 № 1479</w:t>
      </w:r>
      <w:r>
        <w:t xml:space="preserve"> </w:t>
      </w:r>
      <w:r w:rsidR="00AA212C">
        <w:t>«</w:t>
      </w:r>
      <w:r w:rsidRPr="00166F8A">
        <w:t>Об утверждении Правил противопожарного режима в Российской Федерации»</w:t>
      </w:r>
      <w:r w:rsidRPr="006D3F64">
        <w:t>.</w:t>
      </w:r>
    </w:p>
    <w:p w:rsidR="00D61007" w:rsidRDefault="00D61007" w:rsidP="00207212">
      <w:pPr>
        <w:widowControl w:val="0"/>
        <w:numPr>
          <w:ilvl w:val="0"/>
          <w:numId w:val="52"/>
        </w:numPr>
        <w:autoSpaceDE w:val="0"/>
        <w:autoSpaceDN w:val="0"/>
        <w:adjustRightInd w:val="0"/>
        <w:spacing w:before="240" w:after="240"/>
        <w:ind w:left="567" w:hanging="567"/>
        <w:jc w:val="both"/>
      </w:pPr>
      <w:r w:rsidRPr="000C7A80">
        <w:t>Приказ Ростехнадзора от 15.12.2020 № 528 «Об утверждении Федеральных норм и правил в области промышленной безопасности «Правила безопасного ведения газоопас</w:t>
      </w:r>
      <w:r>
        <w:t>ных, огневых и ремонтных работ»</w:t>
      </w:r>
      <w:r w:rsidRPr="00B03E97">
        <w:t>.</w:t>
      </w:r>
    </w:p>
    <w:p w:rsidR="0059075A" w:rsidRDefault="0059075A" w:rsidP="00207212">
      <w:pPr>
        <w:pStyle w:val="aff4"/>
        <w:widowControl w:val="0"/>
        <w:numPr>
          <w:ilvl w:val="0"/>
          <w:numId w:val="52"/>
        </w:numPr>
        <w:autoSpaceDE w:val="0"/>
        <w:autoSpaceDN w:val="0"/>
        <w:adjustRightInd w:val="0"/>
        <w:spacing w:before="240" w:after="240"/>
        <w:ind w:left="567" w:hanging="567"/>
        <w:contextualSpacing w:val="0"/>
        <w:jc w:val="both"/>
      </w:pPr>
      <w:r w:rsidRPr="0059075A">
        <w:t xml:space="preserve">Приказ Ростехнадзора от 15.12.2020 </w:t>
      </w:r>
      <w:r>
        <w:t>№</w:t>
      </w:r>
      <w:r w:rsidRPr="0059075A">
        <w:t xml:space="preserve"> 536</w:t>
      </w:r>
      <w:r>
        <w:t xml:space="preserve"> «</w:t>
      </w:r>
      <w:r w:rsidRPr="0059075A">
        <w:t xml:space="preserve">Об утверждении федеральных норм и правил в области промышленной безопасности </w:t>
      </w:r>
      <w:r>
        <w:t>«</w:t>
      </w:r>
      <w:r w:rsidRPr="0059075A">
        <w:t>Правила промышленной безопасности при использовании оборудования, работающего под избыточным давлением</w:t>
      </w:r>
      <w:r>
        <w:t>».</w:t>
      </w:r>
    </w:p>
    <w:p w:rsidR="001D6699" w:rsidRDefault="001D6699" w:rsidP="00207212">
      <w:pPr>
        <w:pStyle w:val="aff4"/>
        <w:widowControl w:val="0"/>
        <w:numPr>
          <w:ilvl w:val="0"/>
          <w:numId w:val="52"/>
        </w:numPr>
        <w:autoSpaceDE w:val="0"/>
        <w:autoSpaceDN w:val="0"/>
        <w:adjustRightInd w:val="0"/>
        <w:spacing w:before="240" w:after="240"/>
        <w:ind w:left="567" w:hanging="567"/>
        <w:contextualSpacing w:val="0"/>
        <w:jc w:val="both"/>
      </w:pPr>
      <w:r>
        <w:t>П</w:t>
      </w:r>
      <w:r w:rsidRPr="001D6699">
        <w:t>риказ МЧС России от 18.11.2021 № 806 «Об определении Порядка, видов, сроков обучения лиц, осуществляющих трудовую или служебную деятельность в организациях, по программам противопожарного инструктажа, требований к содержанию указанных программ и категорий лиц, проходящих обучение по дополнительным профессиональным программам в области пожарной безопасности»</w:t>
      </w:r>
      <w:r>
        <w:t>.</w:t>
      </w:r>
    </w:p>
    <w:p w:rsidR="00E310D1" w:rsidRDefault="00E310D1" w:rsidP="00207212">
      <w:pPr>
        <w:pStyle w:val="aff4"/>
        <w:widowControl w:val="0"/>
        <w:numPr>
          <w:ilvl w:val="0"/>
          <w:numId w:val="52"/>
        </w:numPr>
        <w:autoSpaceDE w:val="0"/>
        <w:autoSpaceDN w:val="0"/>
        <w:adjustRightInd w:val="0"/>
        <w:spacing w:before="240" w:after="240"/>
        <w:ind w:left="567" w:hanging="567"/>
        <w:contextualSpacing w:val="0"/>
        <w:jc w:val="both"/>
      </w:pPr>
      <w:r>
        <w:t>П</w:t>
      </w:r>
      <w:r w:rsidRPr="00E310D1">
        <w:t>риказ Минэнерго России от 08.07.2002 № 204 «Об утверждении глав Правил устройства электроустановок»</w:t>
      </w:r>
      <w:r>
        <w:t>.</w:t>
      </w:r>
    </w:p>
    <w:p w:rsidR="00207212" w:rsidRDefault="00207212" w:rsidP="00207212">
      <w:pPr>
        <w:pStyle w:val="aff4"/>
        <w:widowControl w:val="0"/>
        <w:numPr>
          <w:ilvl w:val="0"/>
          <w:numId w:val="52"/>
        </w:numPr>
        <w:autoSpaceDE w:val="0"/>
        <w:autoSpaceDN w:val="0"/>
        <w:adjustRightInd w:val="0"/>
        <w:spacing w:before="240" w:after="240"/>
        <w:ind w:left="567" w:hanging="567"/>
        <w:contextualSpacing w:val="0"/>
        <w:jc w:val="both"/>
      </w:pPr>
      <w:r>
        <w:t>П</w:t>
      </w:r>
      <w:r w:rsidRPr="005A760D">
        <w:t>риказ Минтруда России от 27.11.2020 № 835н «Об утверждении Правил по охране труда при работе с инструментом и приспособлениями»</w:t>
      </w:r>
      <w:r>
        <w:t>.</w:t>
      </w:r>
    </w:p>
    <w:p w:rsidR="00207212" w:rsidRDefault="00207212" w:rsidP="00207212">
      <w:pPr>
        <w:pStyle w:val="aff4"/>
        <w:widowControl w:val="0"/>
        <w:numPr>
          <w:ilvl w:val="0"/>
          <w:numId w:val="52"/>
        </w:numPr>
        <w:autoSpaceDE w:val="0"/>
        <w:autoSpaceDN w:val="0"/>
        <w:adjustRightInd w:val="0"/>
        <w:spacing w:before="240" w:after="240"/>
        <w:ind w:left="567" w:hanging="567"/>
        <w:contextualSpacing w:val="0"/>
        <w:jc w:val="both"/>
      </w:pPr>
      <w:r>
        <w:t>П</w:t>
      </w:r>
      <w:r w:rsidRPr="007870E4">
        <w:t>риказ Минэнерго России от 12.08.2022 №</w:t>
      </w:r>
      <w:r>
        <w:t xml:space="preserve"> </w:t>
      </w:r>
      <w:r w:rsidRPr="007870E4">
        <w:t>811 «Об утверждении Правил технической эксплуатации электроустановок потребителей электрической энергии»</w:t>
      </w:r>
      <w:r>
        <w:t>.</w:t>
      </w:r>
    </w:p>
    <w:p w:rsidR="00E71295" w:rsidRDefault="00E71295" w:rsidP="00207212">
      <w:pPr>
        <w:pStyle w:val="aff4"/>
        <w:widowControl w:val="0"/>
        <w:numPr>
          <w:ilvl w:val="0"/>
          <w:numId w:val="52"/>
        </w:numPr>
        <w:autoSpaceDE w:val="0"/>
        <w:autoSpaceDN w:val="0"/>
        <w:adjustRightInd w:val="0"/>
        <w:spacing w:before="240" w:after="240"/>
        <w:ind w:left="567" w:hanging="567"/>
        <w:contextualSpacing w:val="0"/>
        <w:jc w:val="both"/>
      </w:pPr>
      <w:r>
        <w:t>ПБ 03-273-99 Правила аттестации сварщиков и специалистов сварочного производства.</w:t>
      </w:r>
    </w:p>
    <w:p w:rsidR="005A760D" w:rsidRDefault="005A760D" w:rsidP="00207212">
      <w:pPr>
        <w:pStyle w:val="afe"/>
        <w:numPr>
          <w:ilvl w:val="0"/>
          <w:numId w:val="52"/>
        </w:numPr>
        <w:ind w:left="567" w:hanging="567"/>
        <w:jc w:val="both"/>
      </w:pPr>
      <w:r>
        <w:t>ГОСТ 2.721-74 Единая система конструкторской документации (ЕСКД). Обозначения условные графические в схемах. Обозначения общего применения.</w:t>
      </w:r>
    </w:p>
    <w:p w:rsidR="007870E4" w:rsidRDefault="007870E4" w:rsidP="00207212">
      <w:pPr>
        <w:pStyle w:val="aff4"/>
        <w:widowControl w:val="0"/>
        <w:numPr>
          <w:ilvl w:val="0"/>
          <w:numId w:val="52"/>
        </w:numPr>
        <w:autoSpaceDE w:val="0"/>
        <w:autoSpaceDN w:val="0"/>
        <w:adjustRightInd w:val="0"/>
        <w:spacing w:before="240" w:after="240"/>
        <w:ind w:left="567" w:hanging="567"/>
        <w:contextualSpacing w:val="0"/>
        <w:jc w:val="both"/>
      </w:pPr>
      <w:r w:rsidRPr="007870E4">
        <w:t>РД 34.03.204</w:t>
      </w:r>
      <w:r>
        <w:t xml:space="preserve"> </w:t>
      </w:r>
      <w:r w:rsidRPr="007870E4">
        <w:t>Правила безопасности при работе с инструментом и приспособлениями</w:t>
      </w:r>
      <w:r>
        <w:t>.</w:t>
      </w:r>
    </w:p>
    <w:p w:rsidR="00D61007" w:rsidRPr="006D3F64" w:rsidRDefault="00D61007" w:rsidP="00207212">
      <w:pPr>
        <w:widowControl w:val="0"/>
        <w:numPr>
          <w:ilvl w:val="0"/>
          <w:numId w:val="52"/>
        </w:numPr>
        <w:autoSpaceDE w:val="0"/>
        <w:autoSpaceDN w:val="0"/>
        <w:adjustRightInd w:val="0"/>
        <w:spacing w:before="240" w:after="240"/>
        <w:ind w:left="567" w:hanging="567"/>
        <w:jc w:val="both"/>
      </w:pPr>
      <w:r w:rsidRPr="006D3F64">
        <w:t xml:space="preserve">Положение Компании </w:t>
      </w:r>
      <w:r w:rsidR="005E424F" w:rsidRPr="006D3F64">
        <w:t xml:space="preserve">№ П3-05 С-0102 </w:t>
      </w:r>
      <w:r w:rsidRPr="006D3F64">
        <w:t>«Организация и осуществление пожарного надзора на объектах Компании».</w:t>
      </w:r>
    </w:p>
    <w:p w:rsidR="00D61007" w:rsidRDefault="00F057D7" w:rsidP="00207212">
      <w:pPr>
        <w:widowControl w:val="0"/>
        <w:numPr>
          <w:ilvl w:val="0"/>
          <w:numId w:val="52"/>
        </w:numPr>
        <w:autoSpaceDE w:val="0"/>
        <w:autoSpaceDN w:val="0"/>
        <w:adjustRightInd w:val="0"/>
        <w:spacing w:before="240" w:after="240"/>
        <w:ind w:left="567" w:hanging="567"/>
        <w:jc w:val="both"/>
        <w:rPr>
          <w:lang w:eastAsia="ru-RU"/>
        </w:rPr>
      </w:pPr>
      <w:r>
        <w:t>Регламент бизнес-процесса ООО «Славнефть-Красноярскнефтегаз»</w:t>
      </w:r>
      <w:r w:rsidR="00D61007" w:rsidRPr="006D3F64">
        <w:t xml:space="preserve"> </w:t>
      </w:r>
      <w:r w:rsidR="005E424F" w:rsidRPr="006D3F64">
        <w:t>№</w:t>
      </w:r>
      <w:r w:rsidRPr="00691EDC">
        <w:rPr>
          <w:rFonts w:ascii="Helv" w:hAnsi="Helv"/>
          <w:color w:val="000000"/>
          <w:sz w:val="16"/>
        </w:rPr>
        <w:t xml:space="preserve"> </w:t>
      </w:r>
      <w:r w:rsidRPr="00F057D7">
        <w:t>П3-05 РГБП-0061 ЮЛ-428</w:t>
      </w:r>
      <w:r w:rsidR="005E424F" w:rsidRPr="006D3F64">
        <w:t xml:space="preserve"> </w:t>
      </w:r>
      <w:r w:rsidR="00D61007" w:rsidRPr="006D3F64">
        <w:t>«</w:t>
      </w:r>
      <w:r w:rsidRPr="00F057D7">
        <w:rPr>
          <w:bCs/>
        </w:rPr>
        <w:t>Обучение мерам пожарной безопасности работников Общества</w:t>
      </w:r>
      <w:r w:rsidR="00D61007" w:rsidRPr="006D3F64">
        <w:t>».</w:t>
      </w:r>
    </w:p>
    <w:p w:rsidR="003A172B" w:rsidRPr="00207212" w:rsidRDefault="006E04E0" w:rsidP="00207212">
      <w:pPr>
        <w:widowControl w:val="0"/>
        <w:numPr>
          <w:ilvl w:val="0"/>
          <w:numId w:val="52"/>
        </w:numPr>
        <w:autoSpaceDE w:val="0"/>
        <w:autoSpaceDN w:val="0"/>
        <w:adjustRightInd w:val="0"/>
        <w:spacing w:before="240" w:after="240"/>
        <w:ind w:left="567" w:hanging="567"/>
        <w:jc w:val="both"/>
        <w:rPr>
          <w:lang w:eastAsia="ru-RU"/>
        </w:rPr>
      </w:pPr>
      <w:r w:rsidRPr="00B975DF">
        <w:t xml:space="preserve">Инструкция ООО «Славнефть-Красноярскнефтегаз» </w:t>
      </w:r>
      <w:r w:rsidR="005E424F" w:rsidRPr="00B975DF">
        <w:t xml:space="preserve">№ П3-05 И-0012 ЮЛ-428 </w:t>
      </w:r>
      <w:r w:rsidRPr="00B975DF">
        <w:t>«</w:t>
      </w:r>
      <w:r w:rsidRPr="00B975DF">
        <w:rPr>
          <w:bCs/>
        </w:rPr>
        <w:t>Организация безопасного ведения газоопасных и ремонтных работ на опасных производственных объектах</w:t>
      </w:r>
      <w:r w:rsidRPr="00B975DF">
        <w:t>».</w:t>
      </w:r>
      <w:bookmarkStart w:id="105" w:name="_Toc40789926"/>
      <w:bookmarkEnd w:id="41"/>
      <w:bookmarkEnd w:id="42"/>
      <w:bookmarkEnd w:id="43"/>
      <w:r w:rsidR="003A172B">
        <w:rPr>
          <w:lang w:eastAsia="ru-RU"/>
        </w:rPr>
        <w:br w:type="page"/>
      </w:r>
    </w:p>
    <w:p w:rsidR="00EB71EC" w:rsidRPr="00DC5CCE" w:rsidRDefault="00EB71EC" w:rsidP="00E310D1">
      <w:pPr>
        <w:pStyle w:val="15"/>
        <w:rPr>
          <w:lang w:eastAsia="ru-RU"/>
        </w:rPr>
      </w:pPr>
      <w:bookmarkStart w:id="106" w:name="_Toc150516876"/>
      <w:bookmarkStart w:id="107" w:name="_Toc150516903"/>
      <w:r>
        <w:rPr>
          <w:lang w:eastAsia="ru-RU"/>
        </w:rPr>
        <w:t xml:space="preserve">9. </w:t>
      </w:r>
      <w:r w:rsidRPr="00DC5CCE">
        <w:rPr>
          <w:lang w:eastAsia="ru-RU"/>
        </w:rPr>
        <w:t>ПРИЛОЖЕНИЯ</w:t>
      </w:r>
      <w:bookmarkEnd w:id="105"/>
      <w:bookmarkEnd w:id="106"/>
      <w:bookmarkEnd w:id="107"/>
    </w:p>
    <w:p w:rsidR="00EB71EC" w:rsidRPr="00E43EBF" w:rsidRDefault="00EB71EC" w:rsidP="00E310D1">
      <w:pPr>
        <w:spacing w:before="120"/>
        <w:jc w:val="right"/>
        <w:rPr>
          <w:rFonts w:ascii="Arial" w:hAnsi="Arial" w:cs="Arial"/>
          <w:bCs/>
          <w:sz w:val="20"/>
          <w:szCs w:val="20"/>
          <w:lang w:eastAsia="ru-RU"/>
        </w:rPr>
      </w:pPr>
      <w:r w:rsidRPr="00E43EBF">
        <w:rPr>
          <w:rFonts w:ascii="Arial" w:hAnsi="Arial" w:cs="Arial"/>
          <w:b/>
          <w:bCs/>
          <w:sz w:val="20"/>
          <w:szCs w:val="20"/>
          <w:lang w:eastAsia="ru-RU"/>
        </w:rPr>
        <w:t xml:space="preserve">Таблица </w:t>
      </w:r>
      <w:r>
        <w:rPr>
          <w:rFonts w:ascii="Arial" w:hAnsi="Arial" w:cs="Arial"/>
          <w:b/>
          <w:bCs/>
          <w:sz w:val="20"/>
          <w:szCs w:val="20"/>
          <w:lang w:eastAsia="ru-RU"/>
        </w:rPr>
        <w:t>2</w:t>
      </w:r>
    </w:p>
    <w:p w:rsidR="00EB71EC" w:rsidRPr="00E43EBF" w:rsidRDefault="00EB71EC" w:rsidP="00F83741">
      <w:pPr>
        <w:spacing w:after="60"/>
        <w:jc w:val="right"/>
        <w:rPr>
          <w:rFonts w:ascii="Arial" w:hAnsi="Arial" w:cs="Arial"/>
          <w:bCs/>
          <w:i/>
          <w:sz w:val="20"/>
          <w:szCs w:val="20"/>
          <w:lang w:eastAsia="ru-RU"/>
        </w:rPr>
      </w:pPr>
      <w:r w:rsidRPr="00E43EBF">
        <w:rPr>
          <w:rFonts w:ascii="Arial" w:hAnsi="Arial" w:cs="Arial"/>
          <w:b/>
          <w:sz w:val="20"/>
          <w:szCs w:val="20"/>
          <w:lang w:eastAsia="ru-RU"/>
        </w:rPr>
        <w:t xml:space="preserve">Перечень Приложений к </w:t>
      </w:r>
      <w:r>
        <w:rPr>
          <w:rFonts w:ascii="Arial" w:hAnsi="Arial" w:cs="Arial"/>
          <w:b/>
          <w:sz w:val="20"/>
          <w:szCs w:val="20"/>
          <w:lang w:eastAsia="ru-RU"/>
        </w:rPr>
        <w:t>Инструкции</w:t>
      </w:r>
      <w:r w:rsidR="00F83741">
        <w:rPr>
          <w:rFonts w:ascii="Arial" w:hAnsi="Arial" w:cs="Arial"/>
          <w:b/>
          <w:sz w:val="20"/>
          <w:szCs w:val="20"/>
          <w:lang w:eastAsia="ru-RU"/>
        </w:rPr>
        <w:t xml:space="preserve"> ООО «Славнефть-Красноярскнефтегаз»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6280"/>
        <w:gridCol w:w="1941"/>
      </w:tblGrid>
      <w:tr w:rsidR="00691EDC" w:rsidRPr="006D3F64" w:rsidTr="002E17C4">
        <w:tc>
          <w:tcPr>
            <w:tcW w:w="722" w:type="pct"/>
            <w:tcBorders>
              <w:top w:val="single" w:sz="12" w:space="0" w:color="auto"/>
              <w:bottom w:val="single" w:sz="12" w:space="0" w:color="auto"/>
              <w:right w:val="single" w:sz="6" w:space="0" w:color="auto"/>
            </w:tcBorders>
            <w:shd w:val="clear" w:color="auto" w:fill="B8CCE4" w:themeFill="accent1" w:themeFillTint="66"/>
            <w:vAlign w:val="center"/>
          </w:tcPr>
          <w:p w:rsidR="00EB71EC" w:rsidRPr="00E43EBF" w:rsidRDefault="00EB71EC" w:rsidP="005E424F">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НОМЕР ПРИЛОЖЕНИЯ</w:t>
            </w:r>
          </w:p>
        </w:tc>
        <w:tc>
          <w:tcPr>
            <w:tcW w:w="32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EB71EC" w:rsidRPr="00E43EBF" w:rsidRDefault="00EB71EC" w:rsidP="005E424F">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НАИМЕНОВАНИЕ ПРИЛОЖЕНИЯ</w:t>
            </w:r>
          </w:p>
        </w:tc>
        <w:tc>
          <w:tcPr>
            <w:tcW w:w="101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EB71EC" w:rsidRPr="00E43EBF" w:rsidRDefault="00EB71EC" w:rsidP="005E424F">
            <w:pPr>
              <w:spacing w:before="60" w:after="60"/>
              <w:jc w:val="center"/>
              <w:rPr>
                <w:rFonts w:ascii="Arial" w:hAnsi="Arial" w:cs="Arial"/>
                <w:b/>
                <w:bCs/>
                <w:caps/>
                <w:sz w:val="16"/>
                <w:szCs w:val="16"/>
                <w:lang w:eastAsia="ru-RU"/>
              </w:rPr>
            </w:pPr>
            <w:r w:rsidRPr="00E43EBF">
              <w:rPr>
                <w:rFonts w:ascii="Arial" w:hAnsi="Arial" w:cs="Arial"/>
                <w:b/>
                <w:bCs/>
                <w:caps/>
                <w:sz w:val="16"/>
                <w:szCs w:val="16"/>
                <w:lang w:eastAsia="ru-RU"/>
              </w:rPr>
              <w:t>Примечание</w:t>
            </w:r>
          </w:p>
        </w:tc>
      </w:tr>
      <w:tr w:rsidR="00691EDC" w:rsidRPr="00F83741" w:rsidTr="002E17C4">
        <w:tc>
          <w:tcPr>
            <w:tcW w:w="722" w:type="pct"/>
            <w:tcBorders>
              <w:top w:val="single" w:sz="12" w:space="0" w:color="auto"/>
              <w:bottom w:val="single" w:sz="12" w:space="0" w:color="auto"/>
              <w:right w:val="single" w:sz="6" w:space="0" w:color="auto"/>
            </w:tcBorders>
            <w:shd w:val="clear" w:color="auto" w:fill="B8CCE4" w:themeFill="accent1" w:themeFillTint="66"/>
            <w:vAlign w:val="center"/>
          </w:tcPr>
          <w:p w:rsidR="00EB71EC" w:rsidRPr="00E310D1" w:rsidRDefault="00EB71EC" w:rsidP="00CF0A8A">
            <w:pPr>
              <w:spacing w:before="60" w:after="60"/>
              <w:jc w:val="center"/>
              <w:rPr>
                <w:rFonts w:ascii="Arial" w:hAnsi="Arial" w:cs="Arial"/>
                <w:b/>
                <w:bCs/>
                <w:caps/>
                <w:sz w:val="14"/>
                <w:szCs w:val="16"/>
                <w:lang w:eastAsia="ru-RU"/>
              </w:rPr>
            </w:pPr>
            <w:r w:rsidRPr="00E310D1">
              <w:rPr>
                <w:rFonts w:ascii="Arial" w:hAnsi="Arial" w:cs="Arial"/>
                <w:b/>
                <w:bCs/>
                <w:caps/>
                <w:sz w:val="14"/>
                <w:szCs w:val="16"/>
                <w:lang w:eastAsia="ru-RU"/>
              </w:rPr>
              <w:t>1</w:t>
            </w:r>
          </w:p>
        </w:tc>
        <w:tc>
          <w:tcPr>
            <w:tcW w:w="32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EB71EC" w:rsidRPr="00E310D1" w:rsidRDefault="00EB71EC" w:rsidP="00F83741">
            <w:pPr>
              <w:spacing w:before="60" w:after="60"/>
              <w:jc w:val="center"/>
              <w:rPr>
                <w:rFonts w:ascii="Arial" w:hAnsi="Arial" w:cs="Arial"/>
                <w:b/>
                <w:bCs/>
                <w:caps/>
                <w:sz w:val="14"/>
                <w:szCs w:val="16"/>
                <w:lang w:eastAsia="ru-RU"/>
              </w:rPr>
            </w:pPr>
            <w:r w:rsidRPr="00E310D1">
              <w:rPr>
                <w:rFonts w:ascii="Arial" w:hAnsi="Arial" w:cs="Arial"/>
                <w:b/>
                <w:bCs/>
                <w:caps/>
                <w:sz w:val="14"/>
                <w:szCs w:val="16"/>
                <w:lang w:eastAsia="ru-RU"/>
              </w:rPr>
              <w:t>2</w:t>
            </w:r>
          </w:p>
        </w:tc>
        <w:tc>
          <w:tcPr>
            <w:tcW w:w="101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EB71EC" w:rsidRPr="00E310D1" w:rsidRDefault="00207212" w:rsidP="00F83741">
            <w:pPr>
              <w:spacing w:before="60" w:after="60"/>
              <w:jc w:val="center"/>
              <w:rPr>
                <w:rFonts w:ascii="Arial" w:hAnsi="Arial" w:cs="Arial"/>
                <w:b/>
                <w:bCs/>
                <w:caps/>
                <w:sz w:val="14"/>
                <w:szCs w:val="16"/>
                <w:lang w:eastAsia="ru-RU"/>
              </w:rPr>
            </w:pPr>
            <w:r>
              <w:rPr>
                <w:rFonts w:ascii="Arial" w:hAnsi="Arial" w:cs="Arial"/>
                <w:b/>
                <w:bCs/>
                <w:caps/>
                <w:sz w:val="14"/>
                <w:szCs w:val="16"/>
                <w:lang w:eastAsia="ru-RU"/>
              </w:rPr>
              <w:t>3</w:t>
            </w:r>
          </w:p>
        </w:tc>
      </w:tr>
      <w:tr w:rsidR="00691EDC" w:rsidRPr="006D3F64" w:rsidTr="002E17C4">
        <w:trPr>
          <w:trHeight w:val="240"/>
        </w:trPr>
        <w:tc>
          <w:tcPr>
            <w:tcW w:w="722" w:type="pct"/>
            <w:tcBorders>
              <w:top w:val="single" w:sz="12" w:space="0" w:color="auto"/>
              <w:left w:val="single" w:sz="12" w:space="0" w:color="auto"/>
              <w:bottom w:val="single" w:sz="6"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1</w:t>
            </w:r>
          </w:p>
        </w:tc>
        <w:tc>
          <w:tcPr>
            <w:tcW w:w="3268" w:type="pct"/>
            <w:tcBorders>
              <w:top w:val="single" w:sz="12" w:space="0" w:color="auto"/>
              <w:left w:val="single" w:sz="6" w:space="0" w:color="auto"/>
              <w:bottom w:val="single" w:sz="6" w:space="0" w:color="auto"/>
              <w:right w:val="single" w:sz="6" w:space="0" w:color="auto"/>
            </w:tcBorders>
          </w:tcPr>
          <w:p w:rsidR="00EB71EC" w:rsidRPr="00426E27" w:rsidRDefault="002E17C4" w:rsidP="00F83741">
            <w:pPr>
              <w:jc w:val="both"/>
              <w:rPr>
                <w:sz w:val="20"/>
                <w:szCs w:val="20"/>
                <w:lang w:eastAsia="ru-RU"/>
              </w:rPr>
            </w:pPr>
            <w:r w:rsidRPr="00E43EBF">
              <w:rPr>
                <w:sz w:val="20"/>
                <w:szCs w:val="20"/>
                <w:lang w:eastAsia="ru-RU"/>
              </w:rPr>
              <w:t>Протокол аттестации сварочного поста</w:t>
            </w:r>
          </w:p>
        </w:tc>
        <w:tc>
          <w:tcPr>
            <w:tcW w:w="1010" w:type="pct"/>
            <w:tcBorders>
              <w:top w:val="single" w:sz="12" w:space="0" w:color="auto"/>
              <w:left w:val="single" w:sz="6" w:space="0" w:color="auto"/>
              <w:bottom w:val="single" w:sz="6"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6"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2</w:t>
            </w:r>
          </w:p>
        </w:tc>
        <w:tc>
          <w:tcPr>
            <w:tcW w:w="3268" w:type="pct"/>
            <w:tcBorders>
              <w:top w:val="single" w:sz="6" w:space="0" w:color="auto"/>
              <w:left w:val="single" w:sz="6" w:space="0" w:color="auto"/>
              <w:bottom w:val="single" w:sz="6" w:space="0" w:color="auto"/>
              <w:right w:val="single" w:sz="6" w:space="0" w:color="auto"/>
            </w:tcBorders>
          </w:tcPr>
          <w:p w:rsidR="00EB71EC" w:rsidRPr="00E43EBF" w:rsidRDefault="002E17C4" w:rsidP="00F83741">
            <w:pPr>
              <w:jc w:val="both"/>
              <w:rPr>
                <w:sz w:val="20"/>
                <w:szCs w:val="20"/>
                <w:lang w:eastAsia="ru-RU"/>
              </w:rPr>
            </w:pPr>
            <w:r w:rsidRPr="00E43EBF">
              <w:rPr>
                <w:sz w:val="20"/>
                <w:szCs w:val="20"/>
                <w:lang w:eastAsia="ru-RU"/>
              </w:rPr>
              <w:t>Границы взрывоопасных и взрывопожароопасных объектов</w:t>
            </w:r>
          </w:p>
        </w:tc>
        <w:tc>
          <w:tcPr>
            <w:tcW w:w="1010" w:type="pct"/>
            <w:tcBorders>
              <w:top w:val="single" w:sz="6" w:space="0" w:color="auto"/>
              <w:left w:val="single" w:sz="6" w:space="0" w:color="auto"/>
              <w:bottom w:val="single" w:sz="6"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6" w:space="0" w:color="auto"/>
              <w:right w:val="single" w:sz="6" w:space="0" w:color="auto"/>
            </w:tcBorders>
          </w:tcPr>
          <w:p w:rsidR="002E17C4" w:rsidRPr="00426E27" w:rsidRDefault="002E17C4" w:rsidP="00CF0A8A">
            <w:pPr>
              <w:jc w:val="center"/>
              <w:rPr>
                <w:sz w:val="20"/>
                <w:szCs w:val="20"/>
                <w:lang w:eastAsia="ru-RU"/>
              </w:rPr>
            </w:pPr>
            <w:r>
              <w:rPr>
                <w:sz w:val="20"/>
                <w:szCs w:val="20"/>
                <w:lang w:eastAsia="ru-RU"/>
              </w:rPr>
              <w:t>3</w:t>
            </w:r>
          </w:p>
        </w:tc>
        <w:tc>
          <w:tcPr>
            <w:tcW w:w="3268" w:type="pct"/>
            <w:tcBorders>
              <w:top w:val="single" w:sz="6" w:space="0" w:color="auto"/>
              <w:left w:val="single" w:sz="6" w:space="0" w:color="auto"/>
              <w:bottom w:val="single" w:sz="6" w:space="0" w:color="auto"/>
              <w:right w:val="single" w:sz="6" w:space="0" w:color="auto"/>
            </w:tcBorders>
          </w:tcPr>
          <w:p w:rsidR="002E17C4" w:rsidRPr="00E43EBF" w:rsidRDefault="002E17C4" w:rsidP="00F83741">
            <w:pPr>
              <w:jc w:val="both"/>
              <w:rPr>
                <w:sz w:val="20"/>
                <w:szCs w:val="20"/>
                <w:lang w:eastAsia="ru-RU"/>
              </w:rPr>
            </w:pPr>
            <w:r w:rsidRPr="00E43EBF">
              <w:rPr>
                <w:sz w:val="20"/>
                <w:szCs w:val="20"/>
                <w:lang w:eastAsia="ru-RU"/>
              </w:rPr>
              <w:t>Форма наряда-допуска</w:t>
            </w:r>
          </w:p>
        </w:tc>
        <w:tc>
          <w:tcPr>
            <w:tcW w:w="1010" w:type="pct"/>
            <w:tcBorders>
              <w:top w:val="single" w:sz="6" w:space="0" w:color="auto"/>
              <w:left w:val="single" w:sz="6" w:space="0" w:color="auto"/>
              <w:bottom w:val="single" w:sz="6" w:space="0" w:color="auto"/>
              <w:right w:val="single" w:sz="12" w:space="0" w:color="auto"/>
            </w:tcBorders>
          </w:tcPr>
          <w:p w:rsidR="002E17C4" w:rsidRPr="00426E27" w:rsidRDefault="002E17C4"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6"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4</w:t>
            </w:r>
          </w:p>
        </w:tc>
        <w:tc>
          <w:tcPr>
            <w:tcW w:w="3268" w:type="pct"/>
            <w:tcBorders>
              <w:top w:val="single" w:sz="6" w:space="0" w:color="auto"/>
              <w:left w:val="single" w:sz="6" w:space="0" w:color="auto"/>
              <w:bottom w:val="single" w:sz="6" w:space="0" w:color="auto"/>
              <w:right w:val="single" w:sz="6" w:space="0" w:color="auto"/>
            </w:tcBorders>
          </w:tcPr>
          <w:p w:rsidR="00EB71EC" w:rsidRPr="00E43EBF" w:rsidRDefault="00EB71EC" w:rsidP="00F83741">
            <w:pPr>
              <w:jc w:val="both"/>
              <w:rPr>
                <w:sz w:val="20"/>
                <w:szCs w:val="20"/>
                <w:lang w:eastAsia="ru-RU"/>
              </w:rPr>
            </w:pPr>
            <w:r w:rsidRPr="00E43EBF">
              <w:rPr>
                <w:sz w:val="20"/>
                <w:szCs w:val="20"/>
                <w:lang w:eastAsia="ru-RU"/>
              </w:rPr>
              <w:t>Журнал регистрации нарядов-допусков на выполнение огневых работ</w:t>
            </w:r>
            <w:r w:rsidR="008F177C">
              <w:rPr>
                <w:sz w:val="20"/>
                <w:szCs w:val="20"/>
                <w:lang w:eastAsia="ru-RU"/>
              </w:rPr>
              <w:t xml:space="preserve"> (пожарная охрана)</w:t>
            </w:r>
          </w:p>
        </w:tc>
        <w:tc>
          <w:tcPr>
            <w:tcW w:w="1010" w:type="pct"/>
            <w:tcBorders>
              <w:top w:val="single" w:sz="6" w:space="0" w:color="auto"/>
              <w:left w:val="single" w:sz="6" w:space="0" w:color="auto"/>
              <w:bottom w:val="single" w:sz="6"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6"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5</w:t>
            </w:r>
          </w:p>
        </w:tc>
        <w:tc>
          <w:tcPr>
            <w:tcW w:w="3268" w:type="pct"/>
            <w:tcBorders>
              <w:top w:val="single" w:sz="6" w:space="0" w:color="auto"/>
              <w:left w:val="single" w:sz="6" w:space="0" w:color="auto"/>
              <w:bottom w:val="single" w:sz="6" w:space="0" w:color="auto"/>
              <w:right w:val="single" w:sz="6" w:space="0" w:color="auto"/>
            </w:tcBorders>
          </w:tcPr>
          <w:p w:rsidR="00EB71EC" w:rsidRPr="00E43EBF" w:rsidRDefault="00EB71EC" w:rsidP="00F83741">
            <w:pPr>
              <w:jc w:val="both"/>
              <w:rPr>
                <w:sz w:val="20"/>
                <w:szCs w:val="20"/>
                <w:lang w:eastAsia="ru-RU"/>
              </w:rPr>
            </w:pPr>
            <w:r w:rsidRPr="00E43EBF">
              <w:rPr>
                <w:sz w:val="20"/>
                <w:szCs w:val="20"/>
                <w:lang w:eastAsia="ru-RU"/>
              </w:rPr>
              <w:t>Журнал регистрации нарядов-допусков на проведение огневых и сварочных работ</w:t>
            </w:r>
            <w:r w:rsidR="008F177C">
              <w:rPr>
                <w:sz w:val="20"/>
                <w:szCs w:val="20"/>
                <w:lang w:eastAsia="ru-RU"/>
              </w:rPr>
              <w:t xml:space="preserve"> (в СП)</w:t>
            </w:r>
          </w:p>
        </w:tc>
        <w:tc>
          <w:tcPr>
            <w:tcW w:w="1010" w:type="pct"/>
            <w:tcBorders>
              <w:top w:val="single" w:sz="6" w:space="0" w:color="auto"/>
              <w:left w:val="single" w:sz="6" w:space="0" w:color="auto"/>
              <w:bottom w:val="single" w:sz="6"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r w:rsidR="00691EDC" w:rsidRPr="006D3F64" w:rsidTr="002E17C4">
        <w:trPr>
          <w:trHeight w:val="240"/>
        </w:trPr>
        <w:tc>
          <w:tcPr>
            <w:tcW w:w="722" w:type="pct"/>
            <w:tcBorders>
              <w:top w:val="single" w:sz="6" w:space="0" w:color="auto"/>
              <w:left w:val="single" w:sz="12" w:space="0" w:color="auto"/>
              <w:bottom w:val="single" w:sz="12" w:space="0" w:color="auto"/>
              <w:right w:val="single" w:sz="6" w:space="0" w:color="auto"/>
            </w:tcBorders>
          </w:tcPr>
          <w:p w:rsidR="00EB71EC" w:rsidRPr="00426E27" w:rsidRDefault="00EB71EC" w:rsidP="00CF0A8A">
            <w:pPr>
              <w:jc w:val="center"/>
              <w:rPr>
                <w:sz w:val="20"/>
                <w:szCs w:val="20"/>
                <w:lang w:eastAsia="ru-RU"/>
              </w:rPr>
            </w:pPr>
            <w:r w:rsidRPr="00426E27">
              <w:rPr>
                <w:sz w:val="20"/>
                <w:szCs w:val="20"/>
                <w:lang w:eastAsia="ru-RU"/>
              </w:rPr>
              <w:t>6</w:t>
            </w:r>
          </w:p>
        </w:tc>
        <w:tc>
          <w:tcPr>
            <w:tcW w:w="3268" w:type="pct"/>
            <w:tcBorders>
              <w:top w:val="single" w:sz="6" w:space="0" w:color="auto"/>
              <w:left w:val="single" w:sz="6" w:space="0" w:color="auto"/>
              <w:bottom w:val="single" w:sz="12" w:space="0" w:color="auto"/>
              <w:right w:val="single" w:sz="6" w:space="0" w:color="auto"/>
            </w:tcBorders>
          </w:tcPr>
          <w:p w:rsidR="00EB71EC" w:rsidRPr="00E43EBF" w:rsidRDefault="00EB71EC" w:rsidP="00F83741">
            <w:pPr>
              <w:jc w:val="both"/>
              <w:rPr>
                <w:sz w:val="20"/>
                <w:szCs w:val="20"/>
                <w:lang w:eastAsia="ru-RU"/>
              </w:rPr>
            </w:pPr>
            <w:r w:rsidRPr="00E43EBF">
              <w:rPr>
                <w:sz w:val="20"/>
                <w:szCs w:val="20"/>
                <w:lang w:eastAsia="ru-RU"/>
              </w:rPr>
              <w:t>Предельно допустимые концентрации вредных веществ в воздухе рабочей зоны</w:t>
            </w:r>
          </w:p>
        </w:tc>
        <w:tc>
          <w:tcPr>
            <w:tcW w:w="1010" w:type="pct"/>
            <w:tcBorders>
              <w:top w:val="single" w:sz="6" w:space="0" w:color="auto"/>
              <w:left w:val="single" w:sz="6" w:space="0" w:color="auto"/>
              <w:bottom w:val="single" w:sz="12" w:space="0" w:color="auto"/>
              <w:right w:val="single" w:sz="12" w:space="0" w:color="auto"/>
            </w:tcBorders>
          </w:tcPr>
          <w:p w:rsidR="00EB71EC" w:rsidRPr="00426E27" w:rsidRDefault="00EB71EC" w:rsidP="00F83741">
            <w:pPr>
              <w:jc w:val="both"/>
              <w:rPr>
                <w:sz w:val="20"/>
                <w:szCs w:val="20"/>
                <w:lang w:eastAsia="ru-RU"/>
              </w:rPr>
            </w:pPr>
            <w:r w:rsidRPr="00426E27">
              <w:rPr>
                <w:sz w:val="20"/>
                <w:szCs w:val="20"/>
                <w:lang w:eastAsia="ru-RU"/>
              </w:rPr>
              <w:t>Включено в настоящий файл</w:t>
            </w:r>
          </w:p>
        </w:tc>
      </w:tr>
    </w:tbl>
    <w:p w:rsidR="00EB71EC" w:rsidRDefault="00EB71EC">
      <w:r>
        <w:br w:type="page"/>
      </w:r>
    </w:p>
    <w:p w:rsidR="00432C7D" w:rsidRPr="003A172B" w:rsidRDefault="00432C7D" w:rsidP="00E310D1">
      <w:pPr>
        <w:spacing w:after="240"/>
        <w:rPr>
          <w:rFonts w:ascii="Arial" w:hAnsi="Arial"/>
          <w:b/>
          <w:bCs/>
          <w:iCs/>
          <w:caps/>
        </w:rPr>
      </w:pPr>
      <w:bookmarkStart w:id="108" w:name="_Приложение_1._границы"/>
      <w:bookmarkStart w:id="109" w:name="_ПРИЛОЖЕНИЕ_1._ПРОТОКОЛ"/>
      <w:bookmarkStart w:id="110" w:name="прил3"/>
      <w:bookmarkStart w:id="111" w:name="_Toc491172761"/>
      <w:bookmarkStart w:id="112" w:name="_Toc40789930"/>
      <w:bookmarkStart w:id="113" w:name="прил1"/>
      <w:bookmarkStart w:id="114" w:name="_Toc40789927"/>
      <w:bookmarkStart w:id="115" w:name="_Toc251169511"/>
      <w:bookmarkStart w:id="116" w:name="_Toc460848713"/>
      <w:bookmarkEnd w:id="108"/>
      <w:bookmarkEnd w:id="109"/>
      <w:r w:rsidRPr="003A172B">
        <w:rPr>
          <w:rFonts w:ascii="Arial" w:hAnsi="Arial"/>
          <w:b/>
          <w:bCs/>
          <w:iCs/>
          <w:caps/>
        </w:rPr>
        <w:t xml:space="preserve">ПРИЛОЖЕНИЕ 1. </w:t>
      </w:r>
      <w:bookmarkEnd w:id="110"/>
      <w:r w:rsidRPr="003A172B">
        <w:rPr>
          <w:rFonts w:ascii="Arial" w:hAnsi="Arial"/>
          <w:b/>
          <w:bCs/>
          <w:iCs/>
          <w:caps/>
        </w:rPr>
        <w:t>ПРОТОКОЛ АТТЕСТАЦИИ СВАРОЧНОГО ПОСТА</w:t>
      </w:r>
      <w:bookmarkEnd w:id="111"/>
      <w:bookmarkEnd w:id="112"/>
    </w:p>
    <w:tbl>
      <w:tblPr>
        <w:tblW w:w="0" w:type="auto"/>
        <w:tblBorders>
          <w:insideH w:val="single" w:sz="4" w:space="0" w:color="auto"/>
        </w:tblBorders>
        <w:tblLook w:val="04A0" w:firstRow="1" w:lastRow="0" w:firstColumn="1" w:lastColumn="0" w:noHBand="0" w:noVBand="1"/>
      </w:tblPr>
      <w:tblGrid>
        <w:gridCol w:w="4524"/>
        <w:gridCol w:w="5114"/>
      </w:tblGrid>
      <w:tr w:rsidR="00432C7D" w:rsidRPr="006D3F64" w:rsidTr="00773F78">
        <w:tc>
          <w:tcPr>
            <w:tcW w:w="5210" w:type="dxa"/>
            <w:shd w:val="clear" w:color="auto" w:fill="auto"/>
          </w:tcPr>
          <w:p w:rsidR="00432C7D" w:rsidRPr="006D3F64" w:rsidRDefault="00432C7D">
            <w:pPr>
              <w:jc w:val="center"/>
              <w:rPr>
                <w:szCs w:val="20"/>
              </w:rPr>
            </w:pPr>
          </w:p>
          <w:p w:rsidR="00432C7D" w:rsidRPr="006D3F64" w:rsidRDefault="00432C7D">
            <w:pPr>
              <w:jc w:val="center"/>
              <w:rPr>
                <w:szCs w:val="20"/>
              </w:rPr>
            </w:pPr>
          </w:p>
          <w:p w:rsidR="00432C7D" w:rsidRPr="006D3F64" w:rsidRDefault="00432C7D">
            <w:pPr>
              <w:jc w:val="center"/>
              <w:rPr>
                <w:szCs w:val="20"/>
              </w:rPr>
            </w:pPr>
          </w:p>
          <w:p w:rsidR="00432C7D" w:rsidRPr="006D3F64" w:rsidRDefault="00432C7D">
            <w:pPr>
              <w:jc w:val="center"/>
              <w:rPr>
                <w:szCs w:val="20"/>
              </w:rPr>
            </w:pPr>
          </w:p>
        </w:tc>
        <w:tc>
          <w:tcPr>
            <w:tcW w:w="5211" w:type="dxa"/>
            <w:shd w:val="clear" w:color="auto" w:fill="auto"/>
          </w:tcPr>
          <w:p w:rsidR="00432C7D" w:rsidRPr="006D3F64" w:rsidRDefault="00432C7D">
            <w:pPr>
              <w:tabs>
                <w:tab w:val="left" w:pos="6663"/>
              </w:tabs>
              <w:jc w:val="center"/>
              <w:rPr>
                <w:szCs w:val="20"/>
              </w:rPr>
            </w:pPr>
            <w:r w:rsidRPr="006D3F64">
              <w:rPr>
                <w:sz w:val="28"/>
                <w:szCs w:val="28"/>
              </w:rPr>
              <w:t xml:space="preserve">          Утверждаю</w:t>
            </w:r>
          </w:p>
          <w:p w:rsidR="00432C7D" w:rsidRPr="006D3F64" w:rsidRDefault="00432C7D">
            <w:pPr>
              <w:tabs>
                <w:tab w:val="left" w:pos="1017"/>
                <w:tab w:val="left" w:pos="6663"/>
              </w:tabs>
              <w:ind w:firstLine="1027"/>
              <w:rPr>
                <w:szCs w:val="20"/>
              </w:rPr>
            </w:pPr>
            <w:r w:rsidRPr="006D3F64">
              <w:rPr>
                <w:szCs w:val="20"/>
              </w:rPr>
              <w:t xml:space="preserve">  Первый заместитель генерального </w:t>
            </w:r>
          </w:p>
          <w:p w:rsidR="00432C7D" w:rsidRPr="006D3F64" w:rsidRDefault="00432C7D">
            <w:pPr>
              <w:tabs>
                <w:tab w:val="left" w:pos="1169"/>
              </w:tabs>
              <w:ind w:firstLine="1169"/>
              <w:rPr>
                <w:szCs w:val="20"/>
              </w:rPr>
            </w:pPr>
            <w:r w:rsidRPr="006D3F64">
              <w:rPr>
                <w:szCs w:val="20"/>
              </w:rPr>
              <w:t xml:space="preserve">директора по производству- </w:t>
            </w:r>
          </w:p>
          <w:p w:rsidR="00432C7D" w:rsidRPr="006D3F64" w:rsidRDefault="00432C7D">
            <w:pPr>
              <w:tabs>
                <w:tab w:val="left" w:pos="1017"/>
              </w:tabs>
              <w:ind w:firstLine="1169"/>
              <w:rPr>
                <w:szCs w:val="20"/>
              </w:rPr>
            </w:pPr>
            <w:r w:rsidRPr="006D3F64">
              <w:rPr>
                <w:szCs w:val="20"/>
              </w:rPr>
              <w:t>главный инженер</w:t>
            </w:r>
          </w:p>
          <w:p w:rsidR="00432C7D" w:rsidRPr="006D3F64" w:rsidRDefault="00432C7D">
            <w:pPr>
              <w:tabs>
                <w:tab w:val="left" w:pos="1017"/>
              </w:tabs>
              <w:ind w:firstLine="1169"/>
              <w:rPr>
                <w:szCs w:val="20"/>
              </w:rPr>
            </w:pPr>
          </w:p>
          <w:p w:rsidR="00432C7D" w:rsidRPr="006D3F64" w:rsidRDefault="00432C7D">
            <w:pPr>
              <w:tabs>
                <w:tab w:val="left" w:pos="1017"/>
              </w:tabs>
              <w:ind w:firstLine="1027"/>
              <w:jc w:val="center"/>
              <w:rPr>
                <w:szCs w:val="20"/>
              </w:rPr>
            </w:pPr>
            <w:r w:rsidRPr="006D3F64">
              <w:rPr>
                <w:szCs w:val="20"/>
              </w:rPr>
              <w:t>_____________И.О. Фамилия</w:t>
            </w:r>
          </w:p>
          <w:p w:rsidR="00432C7D" w:rsidRPr="006D3F64" w:rsidRDefault="00432C7D">
            <w:pPr>
              <w:tabs>
                <w:tab w:val="left" w:pos="1017"/>
              </w:tabs>
              <w:spacing w:before="240"/>
              <w:ind w:firstLine="1169"/>
              <w:rPr>
                <w:szCs w:val="20"/>
              </w:rPr>
            </w:pPr>
            <w:r w:rsidRPr="006D3F64">
              <w:rPr>
                <w:szCs w:val="20"/>
              </w:rPr>
              <w:t>«___»________________20</w:t>
            </w:r>
            <w:r w:rsidR="002E17C4">
              <w:rPr>
                <w:szCs w:val="20"/>
              </w:rPr>
              <w:t>2</w:t>
            </w:r>
            <w:r w:rsidRPr="006D3F64">
              <w:rPr>
                <w:szCs w:val="20"/>
              </w:rPr>
              <w:t>_</w:t>
            </w:r>
            <w:r>
              <w:rPr>
                <w:szCs w:val="20"/>
              </w:rPr>
              <w:t xml:space="preserve">_ </w:t>
            </w:r>
            <w:r w:rsidRPr="006D3F64">
              <w:rPr>
                <w:szCs w:val="20"/>
              </w:rPr>
              <w:t>г.</w:t>
            </w:r>
          </w:p>
          <w:p w:rsidR="00432C7D" w:rsidRPr="006D3F64" w:rsidRDefault="00432C7D">
            <w:pPr>
              <w:jc w:val="center"/>
              <w:rPr>
                <w:szCs w:val="20"/>
              </w:rPr>
            </w:pPr>
          </w:p>
        </w:tc>
      </w:tr>
    </w:tbl>
    <w:p w:rsidR="00432C7D" w:rsidRPr="006D3F64" w:rsidRDefault="00432C7D" w:rsidP="00CF0A8A">
      <w:pPr>
        <w:jc w:val="center"/>
        <w:rPr>
          <w:szCs w:val="20"/>
        </w:rPr>
      </w:pPr>
      <w:r w:rsidRPr="006D3F64">
        <w:rPr>
          <w:szCs w:val="20"/>
        </w:rPr>
        <w:t xml:space="preserve">                </w:t>
      </w:r>
    </w:p>
    <w:p w:rsidR="00432C7D" w:rsidRPr="006D3F64" w:rsidRDefault="00432C7D" w:rsidP="00F83741">
      <w:pPr>
        <w:jc w:val="center"/>
        <w:rPr>
          <w:sz w:val="28"/>
          <w:szCs w:val="28"/>
        </w:rPr>
      </w:pPr>
      <w:r w:rsidRPr="006D3F64">
        <w:rPr>
          <w:sz w:val="28"/>
          <w:szCs w:val="28"/>
        </w:rPr>
        <w:t xml:space="preserve"> </w:t>
      </w:r>
      <w:r w:rsidRPr="006D3F64">
        <w:rPr>
          <w:szCs w:val="20"/>
        </w:rPr>
        <w:t xml:space="preserve">            </w:t>
      </w:r>
    </w:p>
    <w:p w:rsidR="00432C7D" w:rsidRPr="006D3F64" w:rsidRDefault="00432C7D" w:rsidP="00F83741">
      <w:pPr>
        <w:tabs>
          <w:tab w:val="left" w:pos="0"/>
        </w:tabs>
        <w:jc w:val="center"/>
        <w:rPr>
          <w:b/>
          <w:sz w:val="28"/>
          <w:szCs w:val="20"/>
        </w:rPr>
      </w:pPr>
      <w:r w:rsidRPr="006D3F64">
        <w:rPr>
          <w:b/>
          <w:sz w:val="28"/>
          <w:szCs w:val="20"/>
        </w:rPr>
        <w:t>ПРОТОКОЛ</w:t>
      </w:r>
    </w:p>
    <w:p w:rsidR="00432C7D" w:rsidRPr="006D3F64" w:rsidRDefault="00432C7D" w:rsidP="005E424F">
      <w:pPr>
        <w:tabs>
          <w:tab w:val="left" w:pos="0"/>
        </w:tabs>
        <w:jc w:val="center"/>
        <w:rPr>
          <w:b/>
          <w:sz w:val="28"/>
          <w:szCs w:val="20"/>
        </w:rPr>
      </w:pPr>
      <w:r w:rsidRPr="006D3F64">
        <w:rPr>
          <w:b/>
          <w:sz w:val="28"/>
          <w:szCs w:val="20"/>
        </w:rPr>
        <w:t>аттестации сварочного поста</w:t>
      </w:r>
    </w:p>
    <w:p w:rsidR="00432C7D" w:rsidRPr="006D3F64" w:rsidRDefault="00432C7D" w:rsidP="005E424F">
      <w:pPr>
        <w:pBdr>
          <w:bottom w:val="single" w:sz="12" w:space="1" w:color="auto"/>
        </w:pBdr>
        <w:tabs>
          <w:tab w:val="left" w:pos="0"/>
        </w:tabs>
        <w:ind w:firstLine="567"/>
        <w:jc w:val="center"/>
        <w:rPr>
          <w:b/>
          <w:sz w:val="28"/>
          <w:szCs w:val="20"/>
        </w:rPr>
      </w:pPr>
    </w:p>
    <w:p w:rsidR="00432C7D" w:rsidRPr="006D3F64" w:rsidRDefault="00432C7D" w:rsidP="00691EDC">
      <w:pPr>
        <w:jc w:val="center"/>
        <w:rPr>
          <w:sz w:val="20"/>
          <w:szCs w:val="20"/>
        </w:rPr>
      </w:pPr>
      <w:r w:rsidRPr="006D3F64">
        <w:rPr>
          <w:sz w:val="20"/>
          <w:szCs w:val="20"/>
        </w:rPr>
        <w:t>(наименование СП Общества, место расположения)</w:t>
      </w:r>
    </w:p>
    <w:p w:rsidR="00432C7D" w:rsidRPr="006D3F64" w:rsidRDefault="00432C7D" w:rsidP="003A5E35">
      <w:pPr>
        <w:tabs>
          <w:tab w:val="left" w:pos="0"/>
        </w:tabs>
        <w:ind w:firstLine="567"/>
        <w:rPr>
          <w:szCs w:val="20"/>
        </w:rPr>
      </w:pPr>
    </w:p>
    <w:p w:rsidR="00432C7D" w:rsidRPr="006D3F64" w:rsidRDefault="00432C7D" w:rsidP="00AA212C">
      <w:pPr>
        <w:tabs>
          <w:tab w:val="left" w:pos="284"/>
        </w:tabs>
        <w:rPr>
          <w:b/>
          <w:szCs w:val="20"/>
        </w:rPr>
      </w:pPr>
      <w:r w:rsidRPr="006D3F64">
        <w:rPr>
          <w:b/>
          <w:szCs w:val="20"/>
        </w:rPr>
        <w:t xml:space="preserve">Комиссия в составе:    </w:t>
      </w:r>
    </w:p>
    <w:p w:rsidR="00432C7D" w:rsidRPr="006D3F64" w:rsidRDefault="00432C7D" w:rsidP="00AA212C">
      <w:pPr>
        <w:tabs>
          <w:tab w:val="left" w:pos="284"/>
        </w:tabs>
        <w:rPr>
          <w:szCs w:val="20"/>
        </w:rPr>
      </w:pPr>
    </w:p>
    <w:p w:rsidR="00432C7D" w:rsidRPr="006D3F64" w:rsidRDefault="00432C7D" w:rsidP="00AA212C">
      <w:pPr>
        <w:tabs>
          <w:tab w:val="left" w:pos="284"/>
        </w:tabs>
        <w:rPr>
          <w:szCs w:val="20"/>
          <w:u w:val="single"/>
        </w:rPr>
      </w:pPr>
      <w:r w:rsidRPr="006D3F64">
        <w:rPr>
          <w:szCs w:val="20"/>
        </w:rPr>
        <w:t>Председатель комиссии: _____________________________________________________________</w:t>
      </w:r>
    </w:p>
    <w:p w:rsidR="00432C7D" w:rsidRPr="006D3F64" w:rsidRDefault="00432C7D" w:rsidP="00AA212C">
      <w:pPr>
        <w:tabs>
          <w:tab w:val="left" w:pos="284"/>
        </w:tabs>
        <w:jc w:val="center"/>
        <w:rPr>
          <w:sz w:val="16"/>
          <w:szCs w:val="20"/>
        </w:rPr>
      </w:pPr>
      <w:r w:rsidRPr="006D3F64">
        <w:rPr>
          <w:sz w:val="16"/>
          <w:szCs w:val="20"/>
        </w:rPr>
        <w:tab/>
      </w:r>
      <w:r w:rsidRPr="006D3F64">
        <w:rPr>
          <w:sz w:val="16"/>
          <w:szCs w:val="20"/>
        </w:rPr>
        <w:tab/>
      </w:r>
      <w:r w:rsidRPr="006D3F64">
        <w:rPr>
          <w:sz w:val="16"/>
          <w:szCs w:val="20"/>
        </w:rPr>
        <w:tab/>
      </w:r>
      <w:r w:rsidRPr="006D3F64">
        <w:rPr>
          <w:sz w:val="16"/>
          <w:szCs w:val="20"/>
        </w:rPr>
        <w:tab/>
      </w:r>
      <w:r w:rsidRPr="006D3F64">
        <w:rPr>
          <w:sz w:val="16"/>
          <w:szCs w:val="20"/>
        </w:rPr>
        <w:tab/>
        <w:t xml:space="preserve">(должность, </w:t>
      </w:r>
      <w:r w:rsidR="002E17C4">
        <w:rPr>
          <w:sz w:val="16"/>
          <w:szCs w:val="20"/>
        </w:rPr>
        <w:t>ФИО</w:t>
      </w:r>
      <w:r w:rsidRPr="006D3F64">
        <w:rPr>
          <w:sz w:val="16"/>
          <w:szCs w:val="20"/>
        </w:rPr>
        <w:t>)</w:t>
      </w:r>
    </w:p>
    <w:p w:rsidR="00432C7D" w:rsidRPr="006D3F64" w:rsidRDefault="00432C7D" w:rsidP="003C1419">
      <w:pPr>
        <w:tabs>
          <w:tab w:val="left" w:pos="284"/>
          <w:tab w:val="left" w:pos="540"/>
        </w:tabs>
        <w:jc w:val="both"/>
        <w:rPr>
          <w:szCs w:val="20"/>
        </w:rPr>
      </w:pPr>
      <w:r w:rsidRPr="006D3F64">
        <w:rPr>
          <w:szCs w:val="20"/>
        </w:rPr>
        <w:t xml:space="preserve">Члены комиссии:                                                 </w:t>
      </w:r>
    </w:p>
    <w:p w:rsidR="00432C7D" w:rsidRPr="006D3F64" w:rsidRDefault="00432C7D" w:rsidP="00AA37D0">
      <w:pPr>
        <w:tabs>
          <w:tab w:val="left" w:pos="284"/>
          <w:tab w:val="left" w:pos="540"/>
        </w:tabs>
        <w:jc w:val="both"/>
        <w:rPr>
          <w:szCs w:val="20"/>
        </w:rPr>
      </w:pPr>
    </w:p>
    <w:p w:rsidR="00432C7D" w:rsidRPr="006D3F64" w:rsidRDefault="00432C7D" w:rsidP="00180483">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rsidP="001F6D62">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rsidP="00E310D1">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rsidP="00E310D1">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rsidP="00E310D1">
      <w:pPr>
        <w:numPr>
          <w:ilvl w:val="0"/>
          <w:numId w:val="72"/>
        </w:numPr>
        <w:tabs>
          <w:tab w:val="left" w:pos="284"/>
          <w:tab w:val="left" w:pos="540"/>
        </w:tabs>
        <w:ind w:left="0" w:firstLine="0"/>
        <w:jc w:val="both"/>
        <w:rPr>
          <w:szCs w:val="20"/>
        </w:rPr>
      </w:pPr>
      <w:r w:rsidRPr="006D3F64">
        <w:rPr>
          <w:szCs w:val="20"/>
        </w:rPr>
        <w:t>______________________________________________________________________</w:t>
      </w:r>
    </w:p>
    <w:p w:rsidR="00432C7D" w:rsidRPr="006D3F64" w:rsidRDefault="00432C7D">
      <w:pPr>
        <w:tabs>
          <w:tab w:val="left" w:pos="284"/>
          <w:tab w:val="left" w:pos="540"/>
        </w:tabs>
        <w:jc w:val="both"/>
        <w:rPr>
          <w:sz w:val="16"/>
          <w:szCs w:val="20"/>
        </w:rPr>
      </w:pPr>
      <w:r w:rsidRPr="006D3F64">
        <w:rPr>
          <w:sz w:val="16"/>
          <w:szCs w:val="20"/>
        </w:rPr>
        <w:t xml:space="preserve">                                                                              (должность, </w:t>
      </w:r>
      <w:r w:rsidR="002E17C4">
        <w:rPr>
          <w:sz w:val="16"/>
          <w:szCs w:val="20"/>
        </w:rPr>
        <w:t>ФИО</w:t>
      </w:r>
      <w:r w:rsidRPr="006D3F64">
        <w:rPr>
          <w:sz w:val="16"/>
          <w:szCs w:val="20"/>
        </w:rPr>
        <w:t>)</w:t>
      </w:r>
    </w:p>
    <w:p w:rsidR="00432C7D" w:rsidRPr="006D3F64" w:rsidRDefault="00432C7D">
      <w:pPr>
        <w:tabs>
          <w:tab w:val="left" w:pos="284"/>
        </w:tabs>
        <w:jc w:val="both"/>
        <w:rPr>
          <w:sz w:val="16"/>
          <w:szCs w:val="20"/>
        </w:rPr>
      </w:pPr>
      <w:r w:rsidRPr="006D3F64">
        <w:rPr>
          <w:sz w:val="16"/>
          <w:szCs w:val="20"/>
        </w:rPr>
        <w:t xml:space="preserve">                                                                                                                                                                                                                                       </w:t>
      </w:r>
    </w:p>
    <w:p w:rsidR="00432C7D" w:rsidRPr="006D3F64" w:rsidRDefault="00432C7D">
      <w:pPr>
        <w:tabs>
          <w:tab w:val="left" w:pos="284"/>
        </w:tabs>
        <w:jc w:val="right"/>
        <w:rPr>
          <w:szCs w:val="20"/>
        </w:rPr>
      </w:pPr>
    </w:p>
    <w:p w:rsidR="00432C7D" w:rsidRPr="006D3F64" w:rsidRDefault="00432C7D">
      <w:pPr>
        <w:tabs>
          <w:tab w:val="left" w:pos="0"/>
        </w:tabs>
        <w:rPr>
          <w:b/>
          <w:szCs w:val="20"/>
        </w:rPr>
      </w:pPr>
      <w:r w:rsidRPr="006D3F64">
        <w:rPr>
          <w:b/>
          <w:szCs w:val="20"/>
        </w:rPr>
        <w:t>в соответствии с распоряжением СП Общества № _____ от ______20</w:t>
      </w:r>
      <w:r w:rsidR="002268EA">
        <w:rPr>
          <w:b/>
          <w:szCs w:val="20"/>
        </w:rPr>
        <w:t>2</w:t>
      </w:r>
      <w:r>
        <w:rPr>
          <w:b/>
          <w:szCs w:val="20"/>
        </w:rPr>
        <w:t>__</w:t>
      </w:r>
      <w:r w:rsidRPr="006D3F64">
        <w:rPr>
          <w:b/>
          <w:szCs w:val="20"/>
        </w:rPr>
        <w:t xml:space="preserve"> г.</w:t>
      </w:r>
    </w:p>
    <w:p w:rsidR="00432C7D" w:rsidRPr="006D3F64" w:rsidRDefault="00432C7D">
      <w:pPr>
        <w:tabs>
          <w:tab w:val="left" w:pos="0"/>
        </w:tabs>
        <w:rPr>
          <w:sz w:val="16"/>
          <w:szCs w:val="16"/>
        </w:rPr>
      </w:pPr>
      <w:r w:rsidRPr="006D3F64">
        <w:rPr>
          <w:sz w:val="18"/>
          <w:szCs w:val="18"/>
        </w:rPr>
        <w:t xml:space="preserve">    </w:t>
      </w:r>
      <w:r w:rsidRPr="006D3F64">
        <w:rPr>
          <w:sz w:val="16"/>
          <w:szCs w:val="16"/>
        </w:rPr>
        <w:t xml:space="preserve">(реквизиты распорядительного документа) </w:t>
      </w:r>
    </w:p>
    <w:p w:rsidR="00432C7D" w:rsidRPr="006D3F64" w:rsidRDefault="00432C7D">
      <w:pPr>
        <w:tabs>
          <w:tab w:val="left" w:pos="0"/>
        </w:tabs>
        <w:jc w:val="both"/>
        <w:rPr>
          <w:szCs w:val="20"/>
        </w:rPr>
      </w:pPr>
      <w:r w:rsidRPr="006D3F64">
        <w:rPr>
          <w:szCs w:val="20"/>
        </w:rPr>
        <w:t>_______________________________________________________________________________________________________________________________________________________________________________________________________________________________________</w:t>
      </w:r>
    </w:p>
    <w:p w:rsidR="00432C7D" w:rsidRPr="006D3F64" w:rsidRDefault="00432C7D">
      <w:pPr>
        <w:tabs>
          <w:tab w:val="left" w:pos="0"/>
        </w:tabs>
        <w:jc w:val="center"/>
        <w:rPr>
          <w:sz w:val="16"/>
          <w:szCs w:val="16"/>
        </w:rPr>
      </w:pPr>
      <w:r w:rsidRPr="006D3F64">
        <w:rPr>
          <w:sz w:val="16"/>
          <w:szCs w:val="16"/>
        </w:rPr>
        <w:t>(причина аттестации)</w:t>
      </w:r>
    </w:p>
    <w:p w:rsidR="00432C7D" w:rsidRPr="006D3F64" w:rsidRDefault="00432C7D">
      <w:pPr>
        <w:tabs>
          <w:tab w:val="left" w:pos="0"/>
        </w:tabs>
        <w:rPr>
          <w:szCs w:val="20"/>
        </w:rPr>
      </w:pPr>
      <w:r w:rsidRPr="006D3F64">
        <w:rPr>
          <w:szCs w:val="20"/>
        </w:rPr>
        <w:t xml:space="preserve">в период с _____  по  ___________ года провела аттестацию сварочного поста. </w:t>
      </w:r>
    </w:p>
    <w:p w:rsidR="00432C7D" w:rsidRPr="006D3F64" w:rsidRDefault="00432C7D">
      <w:pPr>
        <w:tabs>
          <w:tab w:val="left" w:pos="0"/>
        </w:tabs>
        <w:rPr>
          <w:szCs w:val="20"/>
        </w:rPr>
      </w:pPr>
    </w:p>
    <w:p w:rsidR="00432C7D" w:rsidRPr="006D3F64" w:rsidRDefault="00432C7D">
      <w:pPr>
        <w:numPr>
          <w:ilvl w:val="0"/>
          <w:numId w:val="71"/>
        </w:numPr>
        <w:tabs>
          <w:tab w:val="left" w:pos="0"/>
        </w:tabs>
        <w:rPr>
          <w:szCs w:val="20"/>
        </w:rPr>
      </w:pPr>
      <w:r w:rsidRPr="006D3F64">
        <w:rPr>
          <w:szCs w:val="20"/>
        </w:rPr>
        <w:t>Рассмотрев предъявленное оборудование, инструмент, документацию комиссия установила:</w:t>
      </w:r>
    </w:p>
    <w:p w:rsidR="00432C7D" w:rsidRPr="006D3F64" w:rsidRDefault="00432C7D">
      <w:pPr>
        <w:tabs>
          <w:tab w:val="left" w:pos="0"/>
        </w:tabs>
        <w:jc w:val="both"/>
        <w:rPr>
          <w:b/>
          <w:szCs w:val="20"/>
        </w:rPr>
      </w:pPr>
      <w:r w:rsidRPr="006D3F64">
        <w:rPr>
          <w:i/>
          <w:szCs w:val="20"/>
        </w:rPr>
        <w:t>_____________________________________________________________________________</w:t>
      </w:r>
    </w:p>
    <w:p w:rsidR="00432C7D" w:rsidRPr="006D3F64" w:rsidRDefault="00432C7D">
      <w:pPr>
        <w:tabs>
          <w:tab w:val="left" w:pos="0"/>
        </w:tabs>
        <w:jc w:val="center"/>
        <w:rPr>
          <w:sz w:val="16"/>
          <w:szCs w:val="20"/>
        </w:rPr>
      </w:pPr>
      <w:r w:rsidRPr="006D3F64">
        <w:rPr>
          <w:sz w:val="16"/>
          <w:szCs w:val="20"/>
        </w:rPr>
        <w:t>(указать: аттестуется впервые, проходит внеочередную или периодическую аттестацию)</w:t>
      </w:r>
    </w:p>
    <w:p w:rsidR="00432C7D" w:rsidRPr="006D3F64" w:rsidRDefault="00432C7D">
      <w:pPr>
        <w:tabs>
          <w:tab w:val="left" w:pos="0"/>
        </w:tabs>
        <w:rPr>
          <w:szCs w:val="20"/>
        </w:rPr>
      </w:pPr>
      <w:r w:rsidRPr="006D3F64">
        <w:t>2.</w:t>
      </w:r>
      <w:r w:rsidRPr="006D3F64">
        <w:rPr>
          <w:sz w:val="16"/>
          <w:szCs w:val="20"/>
        </w:rPr>
        <w:t xml:space="preserve">    </w:t>
      </w:r>
      <w:r w:rsidRPr="006D3F64">
        <w:rPr>
          <w:szCs w:val="20"/>
        </w:rPr>
        <w:t>Замечания комиссии:</w:t>
      </w:r>
    </w:p>
    <w:p w:rsidR="00432C7D" w:rsidRPr="006D3F64" w:rsidRDefault="00432C7D">
      <w:pPr>
        <w:tabs>
          <w:tab w:val="left" w:pos="426"/>
        </w:tabs>
        <w:rPr>
          <w:szCs w:val="20"/>
        </w:rPr>
      </w:pPr>
    </w:p>
    <w:p w:rsidR="00432C7D" w:rsidRPr="006D3F64" w:rsidRDefault="00432C7D">
      <w:pPr>
        <w:pBdr>
          <w:top w:val="single" w:sz="12" w:space="1" w:color="auto"/>
          <w:bottom w:val="single" w:sz="12" w:space="1" w:color="auto"/>
        </w:pBdr>
        <w:tabs>
          <w:tab w:val="left" w:pos="426"/>
        </w:tabs>
        <w:rPr>
          <w:szCs w:val="20"/>
        </w:rPr>
      </w:pPr>
    </w:p>
    <w:p w:rsidR="00432C7D" w:rsidRPr="006D3F64" w:rsidRDefault="00432C7D">
      <w:pPr>
        <w:pBdr>
          <w:bottom w:val="single" w:sz="12" w:space="1" w:color="auto"/>
          <w:between w:val="single" w:sz="12" w:space="1" w:color="auto"/>
        </w:pBdr>
        <w:tabs>
          <w:tab w:val="left" w:pos="426"/>
        </w:tabs>
        <w:rPr>
          <w:szCs w:val="20"/>
        </w:rPr>
      </w:pPr>
    </w:p>
    <w:p w:rsidR="00432C7D" w:rsidRPr="006D3F64" w:rsidRDefault="00432C7D">
      <w:pPr>
        <w:pBdr>
          <w:bottom w:val="single" w:sz="12" w:space="1" w:color="auto"/>
          <w:between w:val="single" w:sz="12" w:space="1" w:color="auto"/>
        </w:pBdr>
        <w:tabs>
          <w:tab w:val="left" w:pos="426"/>
        </w:tabs>
        <w:rPr>
          <w:szCs w:val="20"/>
        </w:rPr>
      </w:pPr>
    </w:p>
    <w:p w:rsidR="00432C7D" w:rsidRPr="006D3F64" w:rsidRDefault="00432C7D">
      <w:pPr>
        <w:pBdr>
          <w:bottom w:val="single" w:sz="12" w:space="1" w:color="auto"/>
          <w:between w:val="single" w:sz="12" w:space="1" w:color="auto"/>
        </w:pBdr>
        <w:tabs>
          <w:tab w:val="left" w:pos="426"/>
        </w:tabs>
        <w:jc w:val="right"/>
        <w:rPr>
          <w:szCs w:val="20"/>
        </w:rPr>
      </w:pPr>
    </w:p>
    <w:p w:rsidR="00432C7D" w:rsidRPr="006D3F64" w:rsidRDefault="00432C7D">
      <w:pPr>
        <w:pBdr>
          <w:bottom w:val="single" w:sz="12" w:space="1" w:color="auto"/>
          <w:between w:val="single" w:sz="12" w:space="1" w:color="auto"/>
        </w:pBdr>
        <w:tabs>
          <w:tab w:val="left" w:pos="426"/>
        </w:tabs>
        <w:jc w:val="right"/>
        <w:rPr>
          <w:szCs w:val="20"/>
        </w:rPr>
      </w:pPr>
    </w:p>
    <w:p w:rsidR="00432C7D" w:rsidRPr="006D3F64" w:rsidRDefault="00432C7D">
      <w:pPr>
        <w:pStyle w:val="aff4"/>
        <w:numPr>
          <w:ilvl w:val="0"/>
          <w:numId w:val="71"/>
        </w:numPr>
        <w:jc w:val="both"/>
        <w:rPr>
          <w:szCs w:val="20"/>
        </w:rPr>
      </w:pPr>
      <w:r w:rsidRPr="006D3F64">
        <w:rPr>
          <w:szCs w:val="20"/>
        </w:rPr>
        <w:t xml:space="preserve">Выводы комиссии: </w:t>
      </w:r>
    </w:p>
    <w:p w:rsidR="00432C7D" w:rsidRPr="006D3F64" w:rsidRDefault="00432C7D">
      <w:pPr>
        <w:jc w:val="both"/>
        <w:rPr>
          <w:szCs w:val="20"/>
        </w:rPr>
      </w:pPr>
      <w:r w:rsidRPr="006D3F64">
        <w:rPr>
          <w:szCs w:val="20"/>
        </w:rPr>
        <w:t xml:space="preserve"> </w:t>
      </w:r>
      <w:r w:rsidRPr="006D3F64">
        <w:rPr>
          <w:b/>
          <w:i/>
          <w:szCs w:val="20"/>
        </w:rPr>
        <w:t>_____________________________________________________________________________</w:t>
      </w:r>
    </w:p>
    <w:p w:rsidR="00432C7D" w:rsidRPr="006D3F64" w:rsidRDefault="00432C7D" w:rsidP="00691EDC">
      <w:pPr>
        <w:jc w:val="center"/>
        <w:rPr>
          <w:sz w:val="16"/>
          <w:szCs w:val="16"/>
        </w:rPr>
      </w:pPr>
      <w:r w:rsidRPr="006D3F64">
        <w:rPr>
          <w:sz w:val="16"/>
          <w:szCs w:val="16"/>
        </w:rPr>
        <w:t xml:space="preserve">(сварочный пост соответствует/не соответствует требованиям </w:t>
      </w:r>
      <w:r w:rsidR="002E17C4">
        <w:rPr>
          <w:sz w:val="16"/>
          <w:szCs w:val="16"/>
        </w:rPr>
        <w:t>нормативно-технической документации)</w:t>
      </w:r>
    </w:p>
    <w:p w:rsidR="00432C7D" w:rsidRPr="006D3F64" w:rsidRDefault="00432C7D">
      <w:pPr>
        <w:ind w:left="1440" w:firstLine="720"/>
        <w:jc w:val="both"/>
        <w:rPr>
          <w:sz w:val="16"/>
          <w:szCs w:val="16"/>
        </w:rPr>
      </w:pPr>
    </w:p>
    <w:p w:rsidR="00432C7D" w:rsidRPr="006D3F64" w:rsidRDefault="00432C7D">
      <w:pPr>
        <w:tabs>
          <w:tab w:val="left" w:pos="426"/>
        </w:tabs>
        <w:jc w:val="both"/>
        <w:rPr>
          <w:szCs w:val="20"/>
        </w:rPr>
      </w:pPr>
    </w:p>
    <w:p w:rsidR="00432C7D" w:rsidRPr="006D3F64" w:rsidRDefault="00432C7D">
      <w:pPr>
        <w:tabs>
          <w:tab w:val="left" w:pos="426"/>
        </w:tabs>
        <w:jc w:val="both"/>
        <w:rPr>
          <w:b/>
          <w:szCs w:val="20"/>
        </w:rPr>
      </w:pPr>
    </w:p>
    <w:p w:rsidR="00432C7D" w:rsidRPr="006D3F64" w:rsidRDefault="00432C7D">
      <w:pPr>
        <w:tabs>
          <w:tab w:val="left" w:pos="426"/>
        </w:tabs>
        <w:jc w:val="both"/>
        <w:rPr>
          <w:b/>
          <w:szCs w:val="20"/>
        </w:rPr>
      </w:pPr>
      <w:r w:rsidRPr="006D3F64">
        <w:rPr>
          <w:b/>
          <w:szCs w:val="20"/>
        </w:rPr>
        <w:t>Подписи членов комиссии:</w:t>
      </w:r>
    </w:p>
    <w:p w:rsidR="00432C7D" w:rsidRPr="006D3F64" w:rsidRDefault="00432C7D">
      <w:pPr>
        <w:tabs>
          <w:tab w:val="left" w:pos="426"/>
        </w:tabs>
        <w:jc w:val="both"/>
        <w:rPr>
          <w:b/>
          <w:szCs w:val="20"/>
        </w:rPr>
      </w:pPr>
    </w:p>
    <w:p w:rsidR="00432C7D" w:rsidRPr="006D3F64" w:rsidRDefault="00432C7D">
      <w:pPr>
        <w:tabs>
          <w:tab w:val="left" w:pos="426"/>
        </w:tabs>
        <w:jc w:val="both"/>
        <w:rPr>
          <w:szCs w:val="20"/>
        </w:rPr>
      </w:pPr>
      <w:r w:rsidRPr="006D3F64">
        <w:rPr>
          <w:szCs w:val="20"/>
        </w:rPr>
        <w:t>Председатель комиссии:                          ________________________ /___________________/</w:t>
      </w:r>
    </w:p>
    <w:p w:rsidR="00432C7D" w:rsidRPr="006D3F64" w:rsidRDefault="00432C7D">
      <w:pPr>
        <w:tabs>
          <w:tab w:val="left" w:pos="426"/>
        </w:tabs>
        <w:jc w:val="both"/>
        <w:rPr>
          <w:szCs w:val="20"/>
        </w:rPr>
      </w:pPr>
    </w:p>
    <w:p w:rsidR="00432C7D" w:rsidRPr="006D3F64" w:rsidRDefault="00432C7D">
      <w:pPr>
        <w:tabs>
          <w:tab w:val="left" w:pos="426"/>
        </w:tabs>
        <w:jc w:val="both"/>
        <w:rPr>
          <w:szCs w:val="20"/>
        </w:rPr>
      </w:pPr>
      <w:r w:rsidRPr="006D3F64">
        <w:rPr>
          <w:szCs w:val="20"/>
        </w:rPr>
        <w:t>Члены комиссии:                                      ________________________ /___________________/</w:t>
      </w:r>
    </w:p>
    <w:p w:rsidR="00432C7D" w:rsidRPr="006D3F64" w:rsidRDefault="00432C7D">
      <w:pPr>
        <w:tabs>
          <w:tab w:val="left" w:pos="426"/>
          <w:tab w:val="left" w:pos="4080"/>
          <w:tab w:val="right" w:pos="9638"/>
        </w:tabs>
        <w:ind w:left="567"/>
        <w:rPr>
          <w:szCs w:val="20"/>
        </w:rPr>
      </w:pPr>
      <w:r w:rsidRPr="006D3F64">
        <w:rPr>
          <w:szCs w:val="20"/>
        </w:rPr>
        <w:tab/>
      </w:r>
    </w:p>
    <w:p w:rsidR="00432C7D" w:rsidRPr="006D3F64" w:rsidRDefault="00432C7D">
      <w:pPr>
        <w:tabs>
          <w:tab w:val="left" w:pos="426"/>
          <w:tab w:val="left" w:pos="4080"/>
          <w:tab w:val="right" w:pos="9638"/>
        </w:tabs>
        <w:ind w:left="567"/>
        <w:rPr>
          <w:szCs w:val="20"/>
        </w:rPr>
      </w:pPr>
      <w:r w:rsidRPr="006D3F64">
        <w:rPr>
          <w:szCs w:val="20"/>
        </w:rPr>
        <w:t xml:space="preserve">                                                      </w:t>
      </w:r>
      <w:r>
        <w:rPr>
          <w:szCs w:val="20"/>
        </w:rPr>
        <w:t xml:space="preserve">   </w:t>
      </w:r>
      <w:r w:rsidRPr="006D3F64">
        <w:rPr>
          <w:szCs w:val="20"/>
        </w:rPr>
        <w:t xml:space="preserve"> ________________________ /____________________/</w:t>
      </w:r>
    </w:p>
    <w:p w:rsidR="00432C7D" w:rsidRPr="006D3F64" w:rsidRDefault="00432C7D">
      <w:pPr>
        <w:tabs>
          <w:tab w:val="left" w:pos="426"/>
        </w:tabs>
        <w:ind w:left="567"/>
        <w:jc w:val="right"/>
        <w:rPr>
          <w:szCs w:val="20"/>
        </w:rPr>
      </w:pPr>
    </w:p>
    <w:p w:rsidR="00432C7D" w:rsidRPr="006D3F64" w:rsidRDefault="00432C7D">
      <w:pPr>
        <w:tabs>
          <w:tab w:val="left" w:pos="426"/>
          <w:tab w:val="left" w:pos="1276"/>
          <w:tab w:val="left" w:pos="2410"/>
        </w:tabs>
        <w:rPr>
          <w:szCs w:val="20"/>
        </w:rPr>
      </w:pPr>
      <w:r w:rsidRPr="006D3F64">
        <w:rPr>
          <w:szCs w:val="20"/>
        </w:rPr>
        <w:t xml:space="preserve">Представитель пожарной охраны:      </w:t>
      </w:r>
      <w:r>
        <w:rPr>
          <w:szCs w:val="20"/>
        </w:rPr>
        <w:t xml:space="preserve">   _</w:t>
      </w:r>
      <w:r w:rsidRPr="006D3F64">
        <w:rPr>
          <w:szCs w:val="20"/>
        </w:rPr>
        <w:t>_______________________ /____________________/</w:t>
      </w:r>
    </w:p>
    <w:p w:rsidR="00432C7D" w:rsidRPr="006D3F64" w:rsidRDefault="00432C7D">
      <w:pPr>
        <w:tabs>
          <w:tab w:val="left" w:pos="426"/>
        </w:tabs>
        <w:ind w:left="567"/>
        <w:jc w:val="right"/>
        <w:rPr>
          <w:szCs w:val="20"/>
        </w:rPr>
      </w:pPr>
    </w:p>
    <w:p w:rsidR="00432C7D" w:rsidRDefault="00432C7D">
      <w:pPr>
        <w:tabs>
          <w:tab w:val="left" w:pos="4260"/>
        </w:tabs>
        <w:rPr>
          <w:sz w:val="20"/>
          <w:szCs w:val="20"/>
        </w:rPr>
      </w:pPr>
    </w:p>
    <w:p w:rsidR="00432C7D" w:rsidRDefault="00432C7D">
      <w:pPr>
        <w:tabs>
          <w:tab w:val="left" w:pos="4260"/>
        </w:tabs>
        <w:rPr>
          <w:sz w:val="20"/>
          <w:szCs w:val="20"/>
        </w:rPr>
      </w:pPr>
    </w:p>
    <w:p w:rsidR="00432C7D" w:rsidRDefault="00432C7D">
      <w:pPr>
        <w:rPr>
          <w:sz w:val="20"/>
          <w:szCs w:val="20"/>
        </w:rPr>
      </w:pPr>
      <w:r>
        <w:rPr>
          <w:sz w:val="20"/>
          <w:szCs w:val="20"/>
        </w:rPr>
        <w:br w:type="page"/>
      </w:r>
    </w:p>
    <w:p w:rsidR="00EB71EC" w:rsidRPr="003A172B" w:rsidRDefault="00EB71EC" w:rsidP="00E310D1">
      <w:pPr>
        <w:spacing w:after="240"/>
        <w:jc w:val="both"/>
        <w:rPr>
          <w:rFonts w:ascii="Arial" w:hAnsi="Arial"/>
          <w:b/>
          <w:bCs/>
          <w:iCs/>
          <w:caps/>
        </w:rPr>
      </w:pPr>
      <w:bookmarkStart w:id="117" w:name="_ПРИЛОЖЕНИЕ_2._ГРАНИЦЫ"/>
      <w:bookmarkEnd w:id="117"/>
      <w:r w:rsidRPr="003A172B">
        <w:rPr>
          <w:rFonts w:ascii="Arial" w:hAnsi="Arial"/>
          <w:b/>
          <w:bCs/>
          <w:iCs/>
          <w:caps/>
        </w:rPr>
        <w:t xml:space="preserve">ПРИЛОЖЕНИЕ </w:t>
      </w:r>
      <w:r w:rsidR="00432C7D" w:rsidRPr="003A172B">
        <w:rPr>
          <w:rFonts w:ascii="Arial" w:hAnsi="Arial"/>
          <w:b/>
          <w:bCs/>
          <w:iCs/>
          <w:caps/>
        </w:rPr>
        <w:t>2</w:t>
      </w:r>
      <w:r w:rsidRPr="003A172B">
        <w:rPr>
          <w:rFonts w:ascii="Arial" w:hAnsi="Arial"/>
          <w:b/>
          <w:bCs/>
          <w:iCs/>
          <w:caps/>
        </w:rPr>
        <w:t xml:space="preserve">. </w:t>
      </w:r>
      <w:bookmarkEnd w:id="113"/>
      <w:r w:rsidRPr="003A172B">
        <w:rPr>
          <w:rFonts w:ascii="Arial" w:hAnsi="Arial"/>
          <w:b/>
          <w:bCs/>
          <w:iCs/>
          <w:caps/>
        </w:rPr>
        <w:t>ГРАНИЦЫ ВЗРЫВООПАСНЫХ И ВЗРЫВОПОЖАРООПАСНЫХ ОБЪЕКТОВ</w:t>
      </w:r>
      <w:bookmarkEnd w:id="114"/>
    </w:p>
    <w:p w:rsidR="00EB71EC" w:rsidRPr="000E2CFB" w:rsidRDefault="00EB71EC">
      <w:pPr>
        <w:spacing w:before="240" w:after="240"/>
        <w:jc w:val="both"/>
      </w:pPr>
      <w:bookmarkStart w:id="118" w:name="_Toc421010817"/>
      <w:bookmarkStart w:id="119" w:name="_Toc491172748"/>
      <w:r w:rsidRPr="000E2CFB">
        <w:t xml:space="preserve">1. Определение границ действующих взрывоопасных и взрывопожароопасных объектов принимаются исходя от определённых расстояний по классификации взрывоопасных зон </w:t>
      </w:r>
      <w:r w:rsidR="002E17C4">
        <w:t>п</w:t>
      </w:r>
      <w:r w:rsidR="002E17C4" w:rsidRPr="00291FBE">
        <w:t>риказ</w:t>
      </w:r>
      <w:r w:rsidR="002E17C4">
        <w:t>а</w:t>
      </w:r>
      <w:r w:rsidR="002E17C4" w:rsidRPr="00291FBE">
        <w:t xml:space="preserve"> Минэнерго России от 08.07.2002 № 204 «Об утверждении глав Прав</w:t>
      </w:r>
      <w:r w:rsidR="002E17C4">
        <w:t>ил устройства электроустановок»</w:t>
      </w:r>
      <w:r w:rsidRPr="000E2CFB">
        <w:t>.</w:t>
      </w:r>
      <w:bookmarkEnd w:id="118"/>
      <w:bookmarkEnd w:id="119"/>
    </w:p>
    <w:p w:rsidR="00EB71EC" w:rsidRPr="000E2CFB" w:rsidRDefault="00EB71EC">
      <w:pPr>
        <w:jc w:val="both"/>
      </w:pPr>
      <w:bookmarkStart w:id="120" w:name="_Toc421010818"/>
      <w:bookmarkStart w:id="121" w:name="_Toc491172749"/>
      <w:r w:rsidRPr="000E2CFB">
        <w:t>2. Для зданий и сооружений категории А и Б</w:t>
      </w:r>
      <w:r w:rsidR="001469DB">
        <w:t>,</w:t>
      </w:r>
      <w:r w:rsidRPr="000E2CFB">
        <w:t xml:space="preserve"> технологическое оборудование которых находится в работе (заполнено горючей загрузкой, включено в технологический процесс в соответствии с проектными решениями) граница определяется:</w:t>
      </w:r>
      <w:bookmarkEnd w:id="120"/>
      <w:bookmarkEnd w:id="121"/>
      <w:r w:rsidRPr="000E2CFB">
        <w:t xml:space="preserve"> </w:t>
      </w:r>
    </w:p>
    <w:p w:rsidR="00EB71EC" w:rsidRPr="000E2CFB" w:rsidRDefault="00EB71EC" w:rsidP="00E310D1">
      <w:pPr>
        <w:pStyle w:val="aff4"/>
        <w:numPr>
          <w:ilvl w:val="0"/>
          <w:numId w:val="74"/>
        </w:numPr>
        <w:spacing w:before="60"/>
        <w:ind w:left="567" w:hanging="397"/>
        <w:contextualSpacing w:val="0"/>
        <w:jc w:val="both"/>
      </w:pPr>
      <w:bookmarkStart w:id="122" w:name="_Toc421010819"/>
      <w:bookmarkStart w:id="123" w:name="_Toc491172750"/>
      <w:r w:rsidRPr="000E2CFB">
        <w:t>наружными ограждающими конструкциями здания;</w:t>
      </w:r>
      <w:bookmarkEnd w:id="122"/>
      <w:bookmarkEnd w:id="123"/>
    </w:p>
    <w:p w:rsidR="00EB71EC" w:rsidRPr="000E2CFB" w:rsidRDefault="00EB71EC" w:rsidP="00E310D1">
      <w:pPr>
        <w:pStyle w:val="aff4"/>
        <w:numPr>
          <w:ilvl w:val="0"/>
          <w:numId w:val="74"/>
        </w:numPr>
        <w:spacing w:before="60"/>
        <w:ind w:left="567" w:hanging="397"/>
        <w:contextualSpacing w:val="0"/>
        <w:jc w:val="both"/>
      </w:pPr>
      <w:bookmarkStart w:id="124" w:name="_Toc421010820"/>
      <w:bookmarkStart w:id="125" w:name="_Toc491172751"/>
      <w:r w:rsidRPr="000E2CFB">
        <w:t>0,5 м по горизонтали и вертикали пространства у проемов за наружными ограждающими конструкциями;</w:t>
      </w:r>
      <w:bookmarkEnd w:id="124"/>
      <w:bookmarkEnd w:id="125"/>
    </w:p>
    <w:p w:rsidR="00EB71EC" w:rsidRPr="000E2CFB" w:rsidRDefault="00EB71EC" w:rsidP="00E310D1">
      <w:pPr>
        <w:pStyle w:val="aff4"/>
        <w:numPr>
          <w:ilvl w:val="0"/>
          <w:numId w:val="74"/>
        </w:numPr>
        <w:spacing w:before="60"/>
        <w:ind w:left="567" w:hanging="397"/>
        <w:contextualSpacing w:val="0"/>
        <w:jc w:val="both"/>
      </w:pPr>
      <w:bookmarkStart w:id="126" w:name="_Toc421010821"/>
      <w:bookmarkStart w:id="127" w:name="_Toc491172752"/>
      <w:r w:rsidRPr="000E2CFB">
        <w:t>3 м по горизонтали и вертикали от вытяжного вентилятора, установленного снаружи (на улице) и обслуживающего помещения со взрывоопасными зонами любого класса;</w:t>
      </w:r>
      <w:bookmarkEnd w:id="126"/>
      <w:bookmarkEnd w:id="127"/>
    </w:p>
    <w:p w:rsidR="00EB71EC" w:rsidRPr="000E2CFB" w:rsidRDefault="00EB71EC" w:rsidP="00E310D1">
      <w:pPr>
        <w:pStyle w:val="aff4"/>
        <w:numPr>
          <w:ilvl w:val="0"/>
          <w:numId w:val="74"/>
        </w:numPr>
        <w:spacing w:before="60"/>
        <w:ind w:left="567" w:hanging="397"/>
        <w:contextualSpacing w:val="0"/>
        <w:jc w:val="both"/>
      </w:pPr>
      <w:r w:rsidRPr="000E2CFB">
        <w:t>5 м по горизонтали и вертикали от расположенных на ограждающих конструкциях зданий устройств для выброса воздуха из систем вытяжной вентиляции помещений с взрывоопасными зонами любого класса.</w:t>
      </w:r>
    </w:p>
    <w:p w:rsidR="00EB71EC" w:rsidRPr="000E2CFB" w:rsidRDefault="00EB71EC" w:rsidP="00E310D1">
      <w:pPr>
        <w:spacing w:before="240"/>
        <w:jc w:val="both"/>
      </w:pPr>
      <w:bookmarkStart w:id="128" w:name="_Toc421010822"/>
      <w:bookmarkStart w:id="129" w:name="_Toc491172753"/>
      <w:r w:rsidRPr="000E2CFB">
        <w:t>3. Для технологических установок, оборудования, агрегатов категории А</w:t>
      </w:r>
      <w:r w:rsidR="001469DB">
        <w:t>Н</w:t>
      </w:r>
      <w:r w:rsidRPr="000E2CFB">
        <w:t>, Б</w:t>
      </w:r>
      <w:r w:rsidR="001469DB">
        <w:t>Н</w:t>
      </w:r>
      <w:r w:rsidRPr="000E2CFB">
        <w:t xml:space="preserve">, </w:t>
      </w:r>
      <w:r w:rsidR="001469DB" w:rsidRPr="000E2CFB">
        <w:t xml:space="preserve">трубопроводов </w:t>
      </w:r>
      <w:r w:rsidR="001469DB">
        <w:t>«под нагрузкой»</w:t>
      </w:r>
      <w:r w:rsidRPr="000E2CFB">
        <w:t xml:space="preserve"> (заполнены горючей загрузкой, включены в технологический процесс в соответствии с проектными решениями) граница определяется:</w:t>
      </w:r>
      <w:bookmarkEnd w:id="128"/>
      <w:bookmarkEnd w:id="129"/>
    </w:p>
    <w:p w:rsidR="00EB71EC" w:rsidRPr="00691EDC" w:rsidRDefault="00EB71EC" w:rsidP="00E310D1">
      <w:pPr>
        <w:pStyle w:val="aff4"/>
        <w:numPr>
          <w:ilvl w:val="0"/>
          <w:numId w:val="75"/>
        </w:numPr>
        <w:spacing w:before="60"/>
        <w:ind w:left="567" w:hanging="397"/>
        <w:contextualSpacing w:val="0"/>
        <w:jc w:val="both"/>
      </w:pPr>
      <w:bookmarkStart w:id="130" w:name="_Toc421010823"/>
      <w:bookmarkStart w:id="131" w:name="_Toc491172754"/>
      <w:r w:rsidRPr="00691EDC">
        <w:t>3 м по горизонтали и вертикали от закрытого технологического аппарата, трубопроводов, содержащих горючие газы или ЛВЖ;</w:t>
      </w:r>
      <w:bookmarkEnd w:id="130"/>
      <w:bookmarkEnd w:id="131"/>
    </w:p>
    <w:p w:rsidR="00EB71EC" w:rsidRPr="000E2CFB" w:rsidRDefault="00EB71EC" w:rsidP="00E310D1">
      <w:pPr>
        <w:pStyle w:val="aff4"/>
        <w:numPr>
          <w:ilvl w:val="0"/>
          <w:numId w:val="75"/>
        </w:numPr>
        <w:spacing w:before="60"/>
        <w:ind w:left="567" w:hanging="397"/>
        <w:contextualSpacing w:val="0"/>
        <w:jc w:val="both"/>
      </w:pPr>
      <w:bookmarkStart w:id="132" w:name="_Toc421010824"/>
      <w:bookmarkStart w:id="133" w:name="_Toc491172755"/>
      <w:r w:rsidRPr="000E2CFB">
        <w:t>5 м по горизонтали и вертикали от устройств для выброса из предохранительных и дыхательных клапанов емкостей и технологических аппаратов с горючими газами или ЛВЖ;</w:t>
      </w:r>
      <w:bookmarkEnd w:id="132"/>
      <w:bookmarkEnd w:id="133"/>
    </w:p>
    <w:p w:rsidR="00EB71EC" w:rsidRPr="000E2CFB" w:rsidRDefault="00EB71EC" w:rsidP="00E310D1">
      <w:pPr>
        <w:pStyle w:val="aff4"/>
        <w:numPr>
          <w:ilvl w:val="0"/>
          <w:numId w:val="75"/>
        </w:numPr>
        <w:spacing w:before="60"/>
        <w:ind w:left="567" w:hanging="397"/>
        <w:contextualSpacing w:val="0"/>
        <w:jc w:val="both"/>
      </w:pPr>
      <w:bookmarkStart w:id="134" w:name="_Toc491172756"/>
      <w:r w:rsidRPr="000E2CFB">
        <w:t>8 м по горизонтали и вертикали от резервуаров с ЛВЖ или горючими газами (газгольдеры); при наличии обвалования - в пределах всей площади внутри обвалования;</w:t>
      </w:r>
      <w:bookmarkEnd w:id="134"/>
    </w:p>
    <w:p w:rsidR="00EB71EC" w:rsidRPr="000E2CFB" w:rsidRDefault="00EB71EC" w:rsidP="00E310D1">
      <w:pPr>
        <w:pStyle w:val="aff4"/>
        <w:numPr>
          <w:ilvl w:val="0"/>
          <w:numId w:val="75"/>
        </w:numPr>
        <w:spacing w:before="60"/>
        <w:ind w:left="567" w:hanging="397"/>
        <w:contextualSpacing w:val="0"/>
        <w:jc w:val="both"/>
      </w:pPr>
      <w:bookmarkStart w:id="135" w:name="_Toc421010825"/>
      <w:bookmarkStart w:id="136" w:name="_Toc491172757"/>
      <w:r w:rsidRPr="000E2CFB">
        <w:t>20 м по горизонтали и вертикали от места открытого слива и налива для эстакад с открытым сливом и наливом ЛВЖ</w:t>
      </w:r>
      <w:bookmarkStart w:id="137" w:name="_Toc491172758"/>
      <w:bookmarkEnd w:id="135"/>
      <w:bookmarkEnd w:id="136"/>
      <w:r w:rsidRPr="000E2CFB">
        <w:t>.</w:t>
      </w:r>
      <w:bookmarkEnd w:id="137"/>
    </w:p>
    <w:p w:rsidR="00EB71EC" w:rsidRPr="000E2CFB" w:rsidRDefault="00EB71EC"/>
    <w:p w:rsidR="00EB71EC" w:rsidRDefault="00EB71EC">
      <w:pPr>
        <w:rPr>
          <w:b/>
          <w:bCs/>
          <w:iCs/>
          <w:caps/>
          <w:szCs w:val="28"/>
          <w:lang w:eastAsia="ru-RU"/>
        </w:rPr>
      </w:pPr>
      <w:r>
        <w:rPr>
          <w:b/>
          <w:bCs/>
          <w:iCs/>
          <w:caps/>
          <w:szCs w:val="28"/>
          <w:lang w:eastAsia="ru-RU"/>
        </w:rPr>
        <w:br w:type="page"/>
      </w:r>
    </w:p>
    <w:p w:rsidR="00EB71EC" w:rsidRPr="003A172B" w:rsidRDefault="00EB71EC" w:rsidP="00E310D1">
      <w:pPr>
        <w:spacing w:after="240"/>
        <w:rPr>
          <w:rFonts w:ascii="Arial" w:hAnsi="Arial"/>
          <w:b/>
          <w:bCs/>
          <w:iCs/>
          <w:caps/>
        </w:rPr>
      </w:pPr>
      <w:bookmarkStart w:id="138" w:name="_Приложение_2._Форма"/>
      <w:bookmarkStart w:id="139" w:name="прил2"/>
      <w:bookmarkStart w:id="140" w:name="_Toc40789928"/>
      <w:bookmarkEnd w:id="138"/>
      <w:r w:rsidRPr="003A172B">
        <w:rPr>
          <w:rFonts w:ascii="Arial" w:hAnsi="Arial"/>
          <w:b/>
          <w:bCs/>
          <w:iCs/>
          <w:caps/>
        </w:rPr>
        <w:t xml:space="preserve">ПРИЛОЖЕНИЕ </w:t>
      </w:r>
      <w:r w:rsidR="00432C7D" w:rsidRPr="003A172B">
        <w:rPr>
          <w:rFonts w:ascii="Arial" w:hAnsi="Arial"/>
          <w:b/>
          <w:bCs/>
          <w:iCs/>
          <w:caps/>
        </w:rPr>
        <w:t>3</w:t>
      </w:r>
      <w:r w:rsidRPr="003A172B">
        <w:rPr>
          <w:rFonts w:ascii="Arial" w:hAnsi="Arial"/>
          <w:b/>
          <w:bCs/>
          <w:iCs/>
          <w:caps/>
        </w:rPr>
        <w:t xml:space="preserve">. </w:t>
      </w:r>
      <w:bookmarkEnd w:id="115"/>
      <w:bookmarkEnd w:id="139"/>
      <w:r w:rsidRPr="003A172B">
        <w:rPr>
          <w:rFonts w:ascii="Arial" w:hAnsi="Arial"/>
          <w:b/>
          <w:bCs/>
          <w:iCs/>
          <w:caps/>
        </w:rPr>
        <w:t>ФОРМА НАРЯД</w:t>
      </w:r>
      <w:r w:rsidR="008F177C">
        <w:rPr>
          <w:rFonts w:ascii="Arial" w:hAnsi="Arial"/>
          <w:b/>
          <w:bCs/>
          <w:iCs/>
          <w:caps/>
        </w:rPr>
        <w:t>А</w:t>
      </w:r>
      <w:r w:rsidRPr="003A172B">
        <w:rPr>
          <w:rFonts w:ascii="Arial" w:hAnsi="Arial"/>
          <w:b/>
          <w:bCs/>
          <w:iCs/>
          <w:caps/>
        </w:rPr>
        <w:t>-ДОПУСКА</w:t>
      </w:r>
      <w:bookmarkEnd w:id="116"/>
      <w:bookmarkEnd w:id="140"/>
    </w:p>
    <w:tbl>
      <w:tblPr>
        <w:tblW w:w="51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
        <w:gridCol w:w="995"/>
        <w:gridCol w:w="187"/>
        <w:gridCol w:w="282"/>
        <w:gridCol w:w="298"/>
        <w:gridCol w:w="236"/>
        <w:gridCol w:w="621"/>
        <w:gridCol w:w="836"/>
        <w:gridCol w:w="621"/>
        <w:gridCol w:w="22"/>
        <w:gridCol w:w="197"/>
        <w:gridCol w:w="150"/>
        <w:gridCol w:w="22"/>
        <w:gridCol w:w="603"/>
        <w:gridCol w:w="374"/>
        <w:gridCol w:w="171"/>
        <w:gridCol w:w="93"/>
        <w:gridCol w:w="372"/>
        <w:gridCol w:w="552"/>
        <w:gridCol w:w="430"/>
        <w:gridCol w:w="193"/>
        <w:gridCol w:w="404"/>
        <w:gridCol w:w="1125"/>
        <w:gridCol w:w="755"/>
        <w:gridCol w:w="6"/>
        <w:gridCol w:w="73"/>
      </w:tblGrid>
      <w:tr w:rsidR="00EB71EC" w:rsidRPr="006D3F64" w:rsidTr="00691EDC">
        <w:trPr>
          <w:gridAfter w:val="2"/>
          <w:wAfter w:w="40" w:type="pct"/>
          <w:trHeight w:val="144"/>
          <w:jc w:val="center"/>
        </w:trPr>
        <w:tc>
          <w:tcPr>
            <w:tcW w:w="2692" w:type="pct"/>
            <w:gridSpan w:val="14"/>
            <w:vMerge w:val="restart"/>
            <w:tcBorders>
              <w:top w:val="nil"/>
              <w:left w:val="nil"/>
              <w:bottom w:val="nil"/>
              <w:right w:val="nil"/>
            </w:tcBorders>
            <w:shd w:val="clear" w:color="auto" w:fill="auto"/>
          </w:tcPr>
          <w:p w:rsidR="00EB71EC" w:rsidRPr="006D3F64" w:rsidRDefault="001469DB">
            <w:pPr>
              <w:jc w:val="center"/>
              <w:rPr>
                <w:b/>
              </w:rPr>
            </w:pPr>
            <w:r w:rsidRPr="000E2CFB">
              <w:object w:dxaOrig="7951" w:dyaOrig="2640" w14:anchorId="14FA9F6A">
                <v:shape id="_x0000_i1026" type="#_x0000_t75" style="width:161.25pt;height:52.5pt" o:ole="">
                  <v:imagedata r:id="rId8" o:title=""/>
                </v:shape>
                <o:OLEObject Type="Embed" ProgID="Acrobat.Document.DC" ShapeID="_x0000_i1026" DrawAspect="Content" ObjectID="_1773055358" r:id="rId14"/>
              </w:object>
            </w:r>
          </w:p>
        </w:tc>
        <w:tc>
          <w:tcPr>
            <w:tcW w:w="2268" w:type="pct"/>
            <w:gridSpan w:val="10"/>
            <w:tcBorders>
              <w:top w:val="nil"/>
              <w:left w:val="nil"/>
              <w:bottom w:val="single" w:sz="4" w:space="0" w:color="auto"/>
              <w:right w:val="nil"/>
            </w:tcBorders>
            <w:shd w:val="clear" w:color="auto" w:fill="auto"/>
          </w:tcPr>
          <w:p w:rsidR="00EB71EC" w:rsidRPr="006D3F64" w:rsidRDefault="00EB71EC">
            <w:pPr>
              <w:jc w:val="center"/>
              <w:rPr>
                <w:b/>
              </w:rPr>
            </w:pPr>
          </w:p>
          <w:p w:rsidR="00EB71EC" w:rsidRPr="006D3F64" w:rsidRDefault="00EB71EC">
            <w:pPr>
              <w:jc w:val="center"/>
              <w:rPr>
                <w:b/>
              </w:rPr>
            </w:pPr>
            <w:r w:rsidRPr="006D3F64">
              <w:rPr>
                <w:b/>
              </w:rPr>
              <w:t>УТВЕРЖДАЮ</w:t>
            </w:r>
          </w:p>
          <w:p w:rsidR="00EB71EC" w:rsidRPr="006D3F64" w:rsidRDefault="00EB71EC">
            <w:pPr>
              <w:jc w:val="center"/>
              <w:rPr>
                <w:sz w:val="20"/>
                <w:szCs w:val="20"/>
              </w:rPr>
            </w:pPr>
          </w:p>
        </w:tc>
      </w:tr>
      <w:tr w:rsidR="00EB71EC" w:rsidRPr="006D3F64" w:rsidTr="00691EDC">
        <w:trPr>
          <w:gridAfter w:val="2"/>
          <w:wAfter w:w="40" w:type="pct"/>
          <w:trHeight w:val="136"/>
          <w:jc w:val="center"/>
        </w:trPr>
        <w:tc>
          <w:tcPr>
            <w:tcW w:w="2692" w:type="pct"/>
            <w:gridSpan w:val="14"/>
            <w:vMerge/>
            <w:tcBorders>
              <w:top w:val="nil"/>
              <w:left w:val="nil"/>
              <w:bottom w:val="nil"/>
              <w:right w:val="nil"/>
            </w:tcBorders>
            <w:shd w:val="clear" w:color="auto" w:fill="auto"/>
          </w:tcPr>
          <w:p w:rsidR="00EB71EC" w:rsidRPr="006D3F64" w:rsidRDefault="00EB71EC">
            <w:pPr>
              <w:jc w:val="center"/>
              <w:rPr>
                <w:b/>
                <w:sz w:val="16"/>
                <w:szCs w:val="16"/>
              </w:rPr>
            </w:pPr>
          </w:p>
        </w:tc>
        <w:tc>
          <w:tcPr>
            <w:tcW w:w="2268" w:type="pct"/>
            <w:gridSpan w:val="10"/>
            <w:tcBorders>
              <w:top w:val="nil"/>
              <w:left w:val="nil"/>
              <w:bottom w:val="nil"/>
              <w:right w:val="nil"/>
            </w:tcBorders>
            <w:shd w:val="clear" w:color="auto" w:fill="auto"/>
          </w:tcPr>
          <w:p w:rsidR="00EB71EC" w:rsidRPr="006D3F64" w:rsidRDefault="00EB71EC">
            <w:pPr>
              <w:jc w:val="center"/>
            </w:pPr>
            <w:r w:rsidRPr="006D3F64">
              <w:rPr>
                <w:sz w:val="16"/>
                <w:szCs w:val="16"/>
              </w:rPr>
              <w:t>(должность)</w:t>
            </w:r>
          </w:p>
        </w:tc>
      </w:tr>
      <w:tr w:rsidR="00EB71EC" w:rsidRPr="006D3F64" w:rsidTr="00691EDC">
        <w:trPr>
          <w:gridAfter w:val="2"/>
          <w:wAfter w:w="40" w:type="pct"/>
          <w:trHeight w:val="337"/>
          <w:jc w:val="center"/>
        </w:trPr>
        <w:tc>
          <w:tcPr>
            <w:tcW w:w="2692" w:type="pct"/>
            <w:gridSpan w:val="14"/>
            <w:vMerge/>
            <w:tcBorders>
              <w:top w:val="nil"/>
              <w:left w:val="nil"/>
              <w:bottom w:val="nil"/>
              <w:right w:val="nil"/>
            </w:tcBorders>
            <w:shd w:val="clear" w:color="auto" w:fill="auto"/>
          </w:tcPr>
          <w:p w:rsidR="00EB71EC" w:rsidRPr="006D3F64" w:rsidRDefault="00EB71EC">
            <w:pPr>
              <w:jc w:val="center"/>
              <w:rPr>
                <w:b/>
              </w:rPr>
            </w:pPr>
          </w:p>
        </w:tc>
        <w:tc>
          <w:tcPr>
            <w:tcW w:w="2268" w:type="pct"/>
            <w:gridSpan w:val="10"/>
            <w:tcBorders>
              <w:top w:val="nil"/>
              <w:left w:val="nil"/>
              <w:bottom w:val="single" w:sz="4" w:space="0" w:color="auto"/>
              <w:right w:val="nil"/>
            </w:tcBorders>
            <w:shd w:val="clear" w:color="auto" w:fill="auto"/>
            <w:vAlign w:val="bottom"/>
          </w:tcPr>
          <w:p w:rsidR="00EB71EC" w:rsidRPr="006D3F64" w:rsidRDefault="00EB71EC">
            <w:pPr>
              <w:jc w:val="center"/>
            </w:pPr>
            <w:r w:rsidRPr="006D3F64">
              <w:t xml:space="preserve">     /         </w:t>
            </w:r>
          </w:p>
        </w:tc>
      </w:tr>
      <w:tr w:rsidR="00EB71EC" w:rsidRPr="006D3F64" w:rsidTr="00691EDC">
        <w:trPr>
          <w:gridAfter w:val="2"/>
          <w:wAfter w:w="40" w:type="pct"/>
          <w:jc w:val="center"/>
        </w:trPr>
        <w:tc>
          <w:tcPr>
            <w:tcW w:w="2692" w:type="pct"/>
            <w:gridSpan w:val="14"/>
            <w:vMerge/>
            <w:tcBorders>
              <w:top w:val="nil"/>
              <w:left w:val="nil"/>
              <w:bottom w:val="nil"/>
              <w:right w:val="nil"/>
            </w:tcBorders>
            <w:shd w:val="clear" w:color="auto" w:fill="auto"/>
          </w:tcPr>
          <w:p w:rsidR="00EB71EC" w:rsidRPr="006D3F64" w:rsidRDefault="00EB71EC">
            <w:pPr>
              <w:jc w:val="center"/>
              <w:rPr>
                <w:b/>
                <w:sz w:val="16"/>
                <w:szCs w:val="16"/>
              </w:rPr>
            </w:pPr>
          </w:p>
        </w:tc>
        <w:tc>
          <w:tcPr>
            <w:tcW w:w="2268" w:type="pct"/>
            <w:gridSpan w:val="10"/>
            <w:tcBorders>
              <w:top w:val="single" w:sz="4" w:space="0" w:color="auto"/>
              <w:left w:val="nil"/>
              <w:bottom w:val="nil"/>
              <w:right w:val="nil"/>
            </w:tcBorders>
            <w:shd w:val="clear" w:color="auto" w:fill="auto"/>
          </w:tcPr>
          <w:p w:rsidR="00EB71EC" w:rsidRPr="006D3F64" w:rsidRDefault="00EB71EC">
            <w:pPr>
              <w:jc w:val="center"/>
              <w:rPr>
                <w:sz w:val="16"/>
                <w:szCs w:val="16"/>
              </w:rPr>
            </w:pPr>
            <w:r w:rsidRPr="006D3F64">
              <w:rPr>
                <w:sz w:val="16"/>
                <w:szCs w:val="16"/>
              </w:rPr>
              <w:t>(</w:t>
            </w:r>
            <w:r w:rsidR="00AF663B">
              <w:rPr>
                <w:sz w:val="16"/>
                <w:szCs w:val="16"/>
              </w:rPr>
              <w:t>Ф.И.О.</w:t>
            </w:r>
            <w:r w:rsidRPr="006D3F64">
              <w:rPr>
                <w:sz w:val="16"/>
                <w:szCs w:val="16"/>
              </w:rPr>
              <w:t>)                                 (подпись)</w:t>
            </w:r>
          </w:p>
        </w:tc>
      </w:tr>
      <w:tr w:rsidR="00691EDC" w:rsidRPr="006D3F64" w:rsidTr="00691EDC">
        <w:trPr>
          <w:gridAfter w:val="2"/>
          <w:wAfter w:w="40" w:type="pct"/>
          <w:trHeight w:val="319"/>
          <w:jc w:val="center"/>
        </w:trPr>
        <w:tc>
          <w:tcPr>
            <w:tcW w:w="2692" w:type="pct"/>
            <w:gridSpan w:val="14"/>
            <w:vMerge/>
            <w:tcBorders>
              <w:top w:val="nil"/>
              <w:left w:val="nil"/>
              <w:bottom w:val="nil"/>
              <w:right w:val="nil"/>
            </w:tcBorders>
            <w:shd w:val="clear" w:color="auto" w:fill="auto"/>
          </w:tcPr>
          <w:p w:rsidR="00EB71EC" w:rsidRPr="006D3F64" w:rsidRDefault="00EB71EC">
            <w:pPr>
              <w:jc w:val="center"/>
              <w:rPr>
                <w:b/>
              </w:rPr>
            </w:pPr>
          </w:p>
        </w:tc>
        <w:tc>
          <w:tcPr>
            <w:tcW w:w="190" w:type="pct"/>
            <w:tcBorders>
              <w:top w:val="nil"/>
              <w:left w:val="nil"/>
              <w:bottom w:val="nil"/>
              <w:right w:val="nil"/>
            </w:tcBorders>
            <w:shd w:val="clear" w:color="auto" w:fill="auto"/>
            <w:vAlign w:val="bottom"/>
          </w:tcPr>
          <w:p w:rsidR="00EB71EC" w:rsidRPr="006D3F64" w:rsidRDefault="00EB71EC">
            <w:pPr>
              <w:rPr>
                <w:sz w:val="22"/>
              </w:rPr>
            </w:pPr>
            <w:r w:rsidRPr="006D3F64">
              <w:rPr>
                <w:sz w:val="22"/>
              </w:rPr>
              <w:t>«</w:t>
            </w:r>
          </w:p>
        </w:tc>
        <w:tc>
          <w:tcPr>
            <w:tcW w:w="134" w:type="pct"/>
            <w:gridSpan w:val="2"/>
            <w:tcBorders>
              <w:top w:val="nil"/>
              <w:left w:val="nil"/>
              <w:bottom w:val="single" w:sz="4" w:space="0" w:color="auto"/>
              <w:right w:val="nil"/>
            </w:tcBorders>
            <w:shd w:val="clear" w:color="auto" w:fill="auto"/>
            <w:vAlign w:val="bottom"/>
          </w:tcPr>
          <w:p w:rsidR="00EB71EC" w:rsidRPr="006D3F64" w:rsidRDefault="00EB71EC">
            <w:pPr>
              <w:jc w:val="center"/>
              <w:rPr>
                <w:sz w:val="22"/>
              </w:rPr>
            </w:pPr>
          </w:p>
        </w:tc>
        <w:tc>
          <w:tcPr>
            <w:tcW w:w="189" w:type="pct"/>
            <w:tcBorders>
              <w:top w:val="nil"/>
              <w:left w:val="nil"/>
              <w:bottom w:val="nil"/>
              <w:right w:val="nil"/>
            </w:tcBorders>
            <w:shd w:val="clear" w:color="auto" w:fill="auto"/>
            <w:vAlign w:val="bottom"/>
          </w:tcPr>
          <w:p w:rsidR="00EB71EC" w:rsidRPr="006D3F64" w:rsidRDefault="00EB71EC">
            <w:pPr>
              <w:rPr>
                <w:sz w:val="22"/>
              </w:rPr>
            </w:pPr>
            <w:r w:rsidRPr="006D3F64">
              <w:rPr>
                <w:sz w:val="22"/>
              </w:rPr>
              <w:t>»</w:t>
            </w:r>
          </w:p>
        </w:tc>
        <w:tc>
          <w:tcPr>
            <w:tcW w:w="498" w:type="pct"/>
            <w:gridSpan w:val="2"/>
            <w:tcBorders>
              <w:top w:val="nil"/>
              <w:left w:val="nil"/>
              <w:bottom w:val="single" w:sz="4" w:space="0" w:color="auto"/>
              <w:right w:val="nil"/>
            </w:tcBorders>
            <w:shd w:val="clear" w:color="auto" w:fill="auto"/>
            <w:vAlign w:val="bottom"/>
          </w:tcPr>
          <w:p w:rsidR="00EB71EC" w:rsidRPr="006D3F64" w:rsidRDefault="00EB71EC">
            <w:pPr>
              <w:jc w:val="center"/>
              <w:rPr>
                <w:sz w:val="22"/>
              </w:rPr>
            </w:pPr>
          </w:p>
        </w:tc>
        <w:tc>
          <w:tcPr>
            <w:tcW w:w="303" w:type="pct"/>
            <w:gridSpan w:val="2"/>
            <w:tcBorders>
              <w:top w:val="nil"/>
              <w:left w:val="nil"/>
              <w:bottom w:val="nil"/>
              <w:right w:val="nil"/>
            </w:tcBorders>
            <w:shd w:val="clear" w:color="auto" w:fill="auto"/>
            <w:vAlign w:val="bottom"/>
          </w:tcPr>
          <w:p w:rsidR="00EB71EC" w:rsidRPr="006D3F64" w:rsidRDefault="00EB71EC">
            <w:pPr>
              <w:jc w:val="center"/>
              <w:rPr>
                <w:sz w:val="22"/>
              </w:rPr>
            </w:pPr>
            <w:r w:rsidRPr="006D3F64">
              <w:rPr>
                <w:sz w:val="22"/>
              </w:rPr>
              <w:t>20</w:t>
            </w:r>
          </w:p>
        </w:tc>
        <w:tc>
          <w:tcPr>
            <w:tcW w:w="954" w:type="pct"/>
            <w:gridSpan w:val="2"/>
            <w:tcBorders>
              <w:top w:val="nil"/>
              <w:left w:val="nil"/>
              <w:bottom w:val="nil"/>
              <w:right w:val="nil"/>
            </w:tcBorders>
            <w:shd w:val="clear" w:color="auto" w:fill="auto"/>
            <w:vAlign w:val="bottom"/>
          </w:tcPr>
          <w:p w:rsidR="00EB71EC" w:rsidRPr="006D3F64" w:rsidRDefault="00EB71EC">
            <w:pPr>
              <w:rPr>
                <w:sz w:val="22"/>
              </w:rPr>
            </w:pPr>
            <w:r w:rsidRPr="006D3F64">
              <w:rPr>
                <w:sz w:val="22"/>
              </w:rPr>
              <w:t>г.</w:t>
            </w:r>
          </w:p>
        </w:tc>
      </w:tr>
      <w:tr w:rsidR="001469DB" w:rsidRPr="006D3F64" w:rsidTr="00691EDC">
        <w:trPr>
          <w:gridAfter w:val="2"/>
          <w:wAfter w:w="40" w:type="pct"/>
          <w:trHeight w:val="319"/>
          <w:jc w:val="center"/>
        </w:trPr>
        <w:tc>
          <w:tcPr>
            <w:tcW w:w="4960" w:type="pct"/>
            <w:gridSpan w:val="24"/>
            <w:tcBorders>
              <w:top w:val="nil"/>
              <w:left w:val="nil"/>
              <w:bottom w:val="nil"/>
              <w:right w:val="nil"/>
            </w:tcBorders>
            <w:shd w:val="clear" w:color="auto" w:fill="auto"/>
          </w:tcPr>
          <w:p w:rsidR="001469DB" w:rsidRDefault="001469DB" w:rsidP="00CF0A8A">
            <w:pPr>
              <w:rPr>
                <w:b/>
                <w:sz w:val="20"/>
                <w:u w:val="single"/>
              </w:rPr>
            </w:pPr>
            <w:r w:rsidRPr="001469DB">
              <w:rPr>
                <w:b/>
                <w:sz w:val="20"/>
                <w:u w:val="single"/>
              </w:rPr>
              <w:t>Контроль работ повышенной опасности проведен:</w:t>
            </w:r>
          </w:p>
          <w:p w:rsidR="005C522F" w:rsidRPr="001469DB" w:rsidRDefault="005C522F" w:rsidP="00F83741">
            <w:pPr>
              <w:rPr>
                <w:b/>
                <w:sz w:val="20"/>
                <w:u w:val="single"/>
              </w:rPr>
            </w:pPr>
          </w:p>
          <w:p w:rsidR="001469DB" w:rsidRPr="001469DB" w:rsidRDefault="001469DB" w:rsidP="00F83741">
            <w:pPr>
              <w:rPr>
                <w:b/>
                <w:sz w:val="20"/>
              </w:rPr>
            </w:pPr>
            <w:r>
              <w:rPr>
                <w:b/>
                <w:sz w:val="20"/>
              </w:rPr>
              <w:t xml:space="preserve">___:___ </w:t>
            </w:r>
            <w:r w:rsidRPr="001469DB">
              <w:rPr>
                <w:b/>
                <w:sz w:val="20"/>
              </w:rPr>
              <w:t xml:space="preserve">«_____»_________20___ г. </w:t>
            </w:r>
            <w:r>
              <w:rPr>
                <w:b/>
                <w:sz w:val="20"/>
              </w:rPr>
              <w:t xml:space="preserve">                         </w:t>
            </w:r>
            <w:r w:rsidRPr="001469DB">
              <w:rPr>
                <w:b/>
                <w:sz w:val="20"/>
              </w:rPr>
              <w:t>____________</w:t>
            </w:r>
            <w:r>
              <w:rPr>
                <w:b/>
                <w:sz w:val="20"/>
              </w:rPr>
              <w:t>____</w:t>
            </w:r>
            <w:r w:rsidRPr="001469DB">
              <w:rPr>
                <w:b/>
                <w:sz w:val="20"/>
              </w:rPr>
              <w:t>__</w:t>
            </w:r>
            <w:r>
              <w:rPr>
                <w:b/>
                <w:sz w:val="20"/>
              </w:rPr>
              <w:t xml:space="preserve"> / </w:t>
            </w:r>
            <w:r w:rsidRPr="001469DB">
              <w:rPr>
                <w:b/>
                <w:sz w:val="20"/>
              </w:rPr>
              <w:t>_____</w:t>
            </w:r>
            <w:r>
              <w:rPr>
                <w:b/>
                <w:sz w:val="20"/>
              </w:rPr>
              <w:t>________</w:t>
            </w:r>
            <w:r w:rsidRPr="001469DB">
              <w:rPr>
                <w:b/>
                <w:sz w:val="20"/>
              </w:rPr>
              <w:t>_</w:t>
            </w:r>
            <w:r>
              <w:rPr>
                <w:b/>
                <w:sz w:val="20"/>
              </w:rPr>
              <w:t>__</w:t>
            </w:r>
            <w:r w:rsidRPr="001469DB">
              <w:rPr>
                <w:b/>
                <w:sz w:val="20"/>
              </w:rPr>
              <w:t>_</w:t>
            </w:r>
          </w:p>
          <w:p w:rsidR="001469DB" w:rsidRDefault="001469DB" w:rsidP="005E424F">
            <w:pPr>
              <w:rPr>
                <w:sz w:val="16"/>
              </w:rPr>
            </w:pPr>
            <w:r>
              <w:rPr>
                <w:sz w:val="16"/>
              </w:rPr>
              <w:t xml:space="preserve">                        (дата и время)                                                            (подпись и </w:t>
            </w:r>
            <w:r w:rsidR="00AF663B">
              <w:rPr>
                <w:sz w:val="16"/>
              </w:rPr>
              <w:t>Ф.И.О.</w:t>
            </w:r>
            <w:r>
              <w:rPr>
                <w:sz w:val="16"/>
              </w:rPr>
              <w:t xml:space="preserve"> лица, проводившего контроль РПО)</w:t>
            </w:r>
          </w:p>
          <w:p w:rsidR="000D686C" w:rsidRDefault="000D686C" w:rsidP="005E424F">
            <w:pPr>
              <w:rPr>
                <w:b/>
                <w:sz w:val="20"/>
              </w:rPr>
            </w:pPr>
          </w:p>
          <w:p w:rsidR="000D686C" w:rsidRPr="001469DB" w:rsidRDefault="000D686C" w:rsidP="005E424F">
            <w:pPr>
              <w:rPr>
                <w:b/>
                <w:sz w:val="20"/>
              </w:rPr>
            </w:pPr>
            <w:r>
              <w:rPr>
                <w:b/>
                <w:sz w:val="20"/>
              </w:rPr>
              <w:t xml:space="preserve">___:___ </w:t>
            </w:r>
            <w:r w:rsidRPr="001469DB">
              <w:rPr>
                <w:b/>
                <w:sz w:val="20"/>
              </w:rPr>
              <w:t xml:space="preserve">«_____»_________20___ г. </w:t>
            </w:r>
            <w:r>
              <w:rPr>
                <w:b/>
                <w:sz w:val="20"/>
              </w:rPr>
              <w:t xml:space="preserve">                         </w:t>
            </w:r>
            <w:r w:rsidRPr="001469DB">
              <w:rPr>
                <w:b/>
                <w:sz w:val="20"/>
              </w:rPr>
              <w:t>____________</w:t>
            </w:r>
            <w:r>
              <w:rPr>
                <w:b/>
                <w:sz w:val="20"/>
              </w:rPr>
              <w:t>____</w:t>
            </w:r>
            <w:r w:rsidRPr="001469DB">
              <w:rPr>
                <w:b/>
                <w:sz w:val="20"/>
              </w:rPr>
              <w:t>__</w:t>
            </w:r>
            <w:r>
              <w:rPr>
                <w:b/>
                <w:sz w:val="20"/>
              </w:rPr>
              <w:t xml:space="preserve"> / </w:t>
            </w:r>
            <w:r w:rsidRPr="001469DB">
              <w:rPr>
                <w:b/>
                <w:sz w:val="20"/>
              </w:rPr>
              <w:t>_____</w:t>
            </w:r>
            <w:r>
              <w:rPr>
                <w:b/>
                <w:sz w:val="20"/>
              </w:rPr>
              <w:t>________</w:t>
            </w:r>
            <w:r w:rsidRPr="001469DB">
              <w:rPr>
                <w:b/>
                <w:sz w:val="20"/>
              </w:rPr>
              <w:t>_</w:t>
            </w:r>
            <w:r>
              <w:rPr>
                <w:b/>
                <w:sz w:val="20"/>
              </w:rPr>
              <w:t>__</w:t>
            </w:r>
            <w:r w:rsidRPr="001469DB">
              <w:rPr>
                <w:b/>
                <w:sz w:val="20"/>
              </w:rPr>
              <w:t>_</w:t>
            </w:r>
          </w:p>
          <w:p w:rsidR="000D686C" w:rsidRPr="006D3F64" w:rsidRDefault="000D686C" w:rsidP="003A5E35">
            <w:pPr>
              <w:rPr>
                <w:sz w:val="22"/>
              </w:rPr>
            </w:pPr>
            <w:r>
              <w:rPr>
                <w:sz w:val="16"/>
              </w:rPr>
              <w:t xml:space="preserve">                        (дата и время)                                                            (подпись и </w:t>
            </w:r>
            <w:r w:rsidR="00AF663B">
              <w:rPr>
                <w:sz w:val="16"/>
              </w:rPr>
              <w:t>Ф.И.О.</w:t>
            </w:r>
            <w:r>
              <w:rPr>
                <w:sz w:val="16"/>
              </w:rPr>
              <w:t xml:space="preserve"> лица, проводившего контроль РПО)</w:t>
            </w:r>
          </w:p>
        </w:tc>
      </w:tr>
      <w:tr w:rsidR="00EB71EC" w:rsidRPr="006D3F64" w:rsidTr="00691EDC">
        <w:trPr>
          <w:gridAfter w:val="2"/>
          <w:wAfter w:w="40" w:type="pct"/>
          <w:jc w:val="center"/>
        </w:trPr>
        <w:tc>
          <w:tcPr>
            <w:tcW w:w="4960" w:type="pct"/>
            <w:gridSpan w:val="24"/>
            <w:tcBorders>
              <w:top w:val="nil"/>
              <w:left w:val="nil"/>
              <w:bottom w:val="nil"/>
              <w:right w:val="nil"/>
            </w:tcBorders>
            <w:shd w:val="clear" w:color="auto" w:fill="auto"/>
          </w:tcPr>
          <w:p w:rsidR="00EB71EC" w:rsidRPr="006D3F64" w:rsidRDefault="00EB71EC" w:rsidP="00CF0A8A">
            <w:pPr>
              <w:jc w:val="center"/>
              <w:rPr>
                <w:b/>
                <w:sz w:val="28"/>
                <w:szCs w:val="28"/>
              </w:rPr>
            </w:pPr>
          </w:p>
          <w:p w:rsidR="00EB71EC" w:rsidRPr="006D3F64" w:rsidRDefault="00EB71EC" w:rsidP="00F83741">
            <w:pPr>
              <w:jc w:val="center"/>
              <w:rPr>
                <w:b/>
                <w:sz w:val="28"/>
                <w:szCs w:val="28"/>
              </w:rPr>
            </w:pPr>
            <w:r w:rsidRPr="006D3F64">
              <w:rPr>
                <w:b/>
                <w:sz w:val="28"/>
                <w:szCs w:val="28"/>
              </w:rPr>
              <w:t>НАРЯД-ДОПУСК №______</w:t>
            </w:r>
          </w:p>
        </w:tc>
      </w:tr>
      <w:tr w:rsidR="00EB71EC" w:rsidRPr="006D3F64" w:rsidTr="00691EDC">
        <w:trPr>
          <w:gridAfter w:val="2"/>
          <w:wAfter w:w="40" w:type="pct"/>
          <w:jc w:val="center"/>
        </w:trPr>
        <w:tc>
          <w:tcPr>
            <w:tcW w:w="4960" w:type="pct"/>
            <w:gridSpan w:val="24"/>
            <w:tcBorders>
              <w:top w:val="nil"/>
              <w:left w:val="nil"/>
              <w:bottom w:val="nil"/>
              <w:right w:val="nil"/>
            </w:tcBorders>
            <w:shd w:val="clear" w:color="auto" w:fill="auto"/>
          </w:tcPr>
          <w:p w:rsidR="00EB71EC" w:rsidRPr="006D3F64" w:rsidRDefault="00EB71EC" w:rsidP="00CF0A8A">
            <w:pPr>
              <w:jc w:val="center"/>
              <w:rPr>
                <w:b/>
              </w:rPr>
            </w:pPr>
            <w:r w:rsidRPr="006D3F64">
              <w:rPr>
                <w:b/>
              </w:rPr>
              <w:t>на выполнение огневых работ</w:t>
            </w:r>
          </w:p>
        </w:tc>
      </w:tr>
      <w:tr w:rsidR="00EB71EC" w:rsidRPr="006D3F64" w:rsidTr="00691EDC">
        <w:trPr>
          <w:gridAfter w:val="2"/>
          <w:wAfter w:w="40" w:type="pct"/>
          <w:jc w:val="center"/>
        </w:trPr>
        <w:tc>
          <w:tcPr>
            <w:tcW w:w="2375" w:type="pct"/>
            <w:gridSpan w:val="12"/>
            <w:tcBorders>
              <w:top w:val="nil"/>
              <w:left w:val="nil"/>
              <w:bottom w:val="nil"/>
              <w:right w:val="nil"/>
            </w:tcBorders>
            <w:shd w:val="clear" w:color="auto" w:fill="auto"/>
          </w:tcPr>
          <w:p w:rsidR="00EB71EC" w:rsidRPr="006D3F64" w:rsidRDefault="00EB71EC" w:rsidP="00CF0A8A">
            <w:pPr>
              <w:jc w:val="center"/>
              <w:rPr>
                <w:b/>
              </w:rPr>
            </w:pPr>
          </w:p>
        </w:tc>
        <w:tc>
          <w:tcPr>
            <w:tcW w:w="2585" w:type="pct"/>
            <w:gridSpan w:val="12"/>
            <w:tcBorders>
              <w:top w:val="nil"/>
              <w:left w:val="nil"/>
              <w:bottom w:val="nil"/>
              <w:right w:val="nil"/>
            </w:tcBorders>
            <w:shd w:val="clear" w:color="auto" w:fill="auto"/>
          </w:tcPr>
          <w:p w:rsidR="00EB71EC" w:rsidRPr="006D3F64" w:rsidRDefault="00EB71EC" w:rsidP="00F83741">
            <w:pPr>
              <w:jc w:val="center"/>
              <w:rPr>
                <w:b/>
              </w:rPr>
            </w:pPr>
          </w:p>
        </w:tc>
      </w:tr>
      <w:tr w:rsidR="00EB71EC" w:rsidRPr="006D3F64" w:rsidTr="00691EDC">
        <w:trPr>
          <w:gridAfter w:val="2"/>
          <w:wAfter w:w="40" w:type="pct"/>
          <w:trHeight w:val="578"/>
          <w:jc w:val="center"/>
        </w:trPr>
        <w:tc>
          <w:tcPr>
            <w:tcW w:w="625" w:type="pct"/>
            <w:gridSpan w:val="2"/>
            <w:tcBorders>
              <w:top w:val="nil"/>
              <w:left w:val="nil"/>
              <w:bottom w:val="nil"/>
              <w:right w:val="nil"/>
            </w:tcBorders>
            <w:shd w:val="clear" w:color="auto" w:fill="auto"/>
            <w:vAlign w:val="bottom"/>
          </w:tcPr>
          <w:p w:rsidR="00EB71EC" w:rsidRPr="006D3F64" w:rsidRDefault="00EB71EC" w:rsidP="00CF0A8A">
            <w:pPr>
              <w:rPr>
                <w:b/>
                <w:sz w:val="22"/>
              </w:rPr>
            </w:pPr>
            <w:r w:rsidRPr="006D3F64">
              <w:rPr>
                <w:b/>
                <w:sz w:val="22"/>
              </w:rPr>
              <w:t>1. Выдан</w:t>
            </w:r>
            <w:r w:rsidRPr="006D3F64">
              <w:rPr>
                <w:b/>
                <w:sz w:val="20"/>
                <w:szCs w:val="20"/>
              </w:rPr>
              <w:t xml:space="preserve"> (кому)</w:t>
            </w:r>
          </w:p>
        </w:tc>
        <w:tc>
          <w:tcPr>
            <w:tcW w:w="4335" w:type="pct"/>
            <w:gridSpan w:val="22"/>
            <w:tcBorders>
              <w:top w:val="nil"/>
              <w:left w:val="nil"/>
              <w:bottom w:val="single" w:sz="4" w:space="0" w:color="auto"/>
              <w:right w:val="nil"/>
            </w:tcBorders>
            <w:shd w:val="clear" w:color="auto" w:fill="auto"/>
            <w:vAlign w:val="bottom"/>
          </w:tcPr>
          <w:p w:rsidR="00EB71EC" w:rsidRPr="006D3F64" w:rsidRDefault="00EB71EC" w:rsidP="00F83741">
            <w:pPr>
              <w:jc w:val="right"/>
              <w:rPr>
                <w:i/>
                <w:sz w:val="22"/>
              </w:rPr>
            </w:pPr>
            <w:r w:rsidRPr="006D3F64">
              <w:rPr>
                <w:i/>
                <w:sz w:val="22"/>
              </w:rPr>
              <w:t xml:space="preserve">                   /                                          / «___»                  20     г.</w:t>
            </w:r>
          </w:p>
        </w:tc>
      </w:tr>
      <w:tr w:rsidR="00EB71EC" w:rsidRPr="006D3F64" w:rsidTr="00691EDC">
        <w:trPr>
          <w:gridAfter w:val="2"/>
          <w:wAfter w:w="40" w:type="pct"/>
          <w:trHeight w:val="144"/>
          <w:jc w:val="center"/>
        </w:trPr>
        <w:tc>
          <w:tcPr>
            <w:tcW w:w="625" w:type="pct"/>
            <w:gridSpan w:val="2"/>
            <w:tcBorders>
              <w:top w:val="nil"/>
              <w:left w:val="nil"/>
              <w:bottom w:val="nil"/>
              <w:right w:val="nil"/>
            </w:tcBorders>
            <w:shd w:val="clear" w:color="auto" w:fill="auto"/>
            <w:vAlign w:val="bottom"/>
          </w:tcPr>
          <w:p w:rsidR="00EB71EC" w:rsidRPr="006D3F64" w:rsidRDefault="00EB71EC" w:rsidP="00CF0A8A">
            <w:pPr>
              <w:rPr>
                <w:b/>
                <w:sz w:val="16"/>
                <w:szCs w:val="16"/>
              </w:rPr>
            </w:pPr>
          </w:p>
        </w:tc>
        <w:tc>
          <w:tcPr>
            <w:tcW w:w="4335" w:type="pct"/>
            <w:gridSpan w:val="22"/>
            <w:tcBorders>
              <w:top w:val="nil"/>
              <w:left w:val="nil"/>
              <w:bottom w:val="nil"/>
              <w:right w:val="nil"/>
            </w:tcBorders>
            <w:shd w:val="clear" w:color="auto" w:fill="auto"/>
            <w:vAlign w:val="bottom"/>
          </w:tcPr>
          <w:p w:rsidR="00EB71EC" w:rsidRPr="006D3F64" w:rsidRDefault="00EB71EC" w:rsidP="00F83741">
            <w:pPr>
              <w:rPr>
                <w:i/>
                <w:sz w:val="22"/>
              </w:rPr>
            </w:pPr>
            <w:r w:rsidRPr="006D3F64">
              <w:rPr>
                <w:sz w:val="16"/>
                <w:szCs w:val="16"/>
              </w:rPr>
              <w:t xml:space="preserve"> (должность ответственного за проведение работ)                    (</w:t>
            </w:r>
            <w:r w:rsidR="00AF663B">
              <w:rPr>
                <w:sz w:val="16"/>
                <w:szCs w:val="16"/>
              </w:rPr>
              <w:t>Ф.И.О.</w:t>
            </w:r>
            <w:r w:rsidRPr="006D3F64">
              <w:rPr>
                <w:sz w:val="16"/>
                <w:szCs w:val="16"/>
              </w:rPr>
              <w:t>)                                                    (дата)</w:t>
            </w:r>
          </w:p>
        </w:tc>
      </w:tr>
      <w:tr w:rsidR="00EB71EC" w:rsidRPr="006D3F64" w:rsidTr="00691EDC">
        <w:trPr>
          <w:gridAfter w:val="2"/>
          <w:wAfter w:w="40" w:type="pct"/>
          <w:trHeight w:val="340"/>
          <w:jc w:val="center"/>
        </w:trPr>
        <w:tc>
          <w:tcPr>
            <w:tcW w:w="1014" w:type="pct"/>
            <w:gridSpan w:val="5"/>
            <w:tcBorders>
              <w:top w:val="nil"/>
              <w:left w:val="nil"/>
              <w:bottom w:val="nil"/>
              <w:right w:val="nil"/>
            </w:tcBorders>
            <w:shd w:val="clear" w:color="auto" w:fill="auto"/>
            <w:vAlign w:val="bottom"/>
          </w:tcPr>
          <w:p w:rsidR="00EB71EC" w:rsidRPr="006D3F64" w:rsidRDefault="00EB71EC" w:rsidP="00CF0A8A">
            <w:pPr>
              <w:rPr>
                <w:b/>
                <w:sz w:val="22"/>
              </w:rPr>
            </w:pPr>
            <w:r w:rsidRPr="006D3F64">
              <w:rPr>
                <w:b/>
                <w:sz w:val="22"/>
              </w:rPr>
              <w:t>2. На выполнение работ</w:t>
            </w:r>
          </w:p>
        </w:tc>
        <w:tc>
          <w:tcPr>
            <w:tcW w:w="3946" w:type="pct"/>
            <w:gridSpan w:val="19"/>
            <w:tcBorders>
              <w:top w:val="nil"/>
              <w:left w:val="nil"/>
              <w:bottom w:val="single" w:sz="4" w:space="0" w:color="auto"/>
              <w:right w:val="nil"/>
            </w:tcBorders>
            <w:shd w:val="clear" w:color="auto" w:fill="auto"/>
            <w:vAlign w:val="bottom"/>
          </w:tcPr>
          <w:p w:rsidR="00EB71EC" w:rsidRPr="006D3F64" w:rsidRDefault="00EB71EC" w:rsidP="00F83741">
            <w:pPr>
              <w:rPr>
                <w:i/>
              </w:rPr>
            </w:pPr>
            <w:r w:rsidRPr="006D3F64">
              <w:rPr>
                <w:i/>
              </w:rPr>
              <w:t xml:space="preserve">  </w:t>
            </w:r>
          </w:p>
        </w:tc>
      </w:tr>
      <w:tr w:rsidR="00EB71EC" w:rsidRPr="006D3F64" w:rsidTr="00691EDC">
        <w:trPr>
          <w:gridAfter w:val="2"/>
          <w:wAfter w:w="40" w:type="pct"/>
          <w:trHeight w:val="48"/>
          <w:jc w:val="center"/>
        </w:trPr>
        <w:tc>
          <w:tcPr>
            <w:tcW w:w="1014" w:type="pct"/>
            <w:gridSpan w:val="5"/>
            <w:tcBorders>
              <w:top w:val="nil"/>
              <w:left w:val="nil"/>
              <w:bottom w:val="nil"/>
              <w:right w:val="nil"/>
            </w:tcBorders>
            <w:shd w:val="clear" w:color="auto" w:fill="auto"/>
            <w:vAlign w:val="bottom"/>
          </w:tcPr>
          <w:p w:rsidR="00EB71EC" w:rsidRPr="006D3F64" w:rsidRDefault="00EB71EC" w:rsidP="00CF0A8A">
            <w:pPr>
              <w:rPr>
                <w:b/>
                <w:sz w:val="16"/>
                <w:szCs w:val="16"/>
              </w:rPr>
            </w:pPr>
          </w:p>
        </w:tc>
        <w:tc>
          <w:tcPr>
            <w:tcW w:w="3946" w:type="pct"/>
            <w:gridSpan w:val="19"/>
            <w:tcBorders>
              <w:top w:val="nil"/>
              <w:left w:val="nil"/>
              <w:bottom w:val="nil"/>
              <w:right w:val="nil"/>
            </w:tcBorders>
            <w:shd w:val="clear" w:color="auto" w:fill="auto"/>
            <w:vAlign w:val="bottom"/>
          </w:tcPr>
          <w:p w:rsidR="00EB71EC" w:rsidRPr="006D3F64" w:rsidRDefault="00EB71EC" w:rsidP="00F83741">
            <w:pPr>
              <w:rPr>
                <w:i/>
              </w:rPr>
            </w:pPr>
            <w:r w:rsidRPr="006D3F64">
              <w:rPr>
                <w:sz w:val="16"/>
                <w:szCs w:val="16"/>
              </w:rPr>
              <w:t xml:space="preserve">                                    (указывается характер и содержание работы)</w:t>
            </w:r>
          </w:p>
        </w:tc>
      </w:tr>
      <w:tr w:rsidR="00EB71EC" w:rsidRPr="006D3F64" w:rsidTr="00691EDC">
        <w:trPr>
          <w:gridAfter w:val="2"/>
          <w:wAfter w:w="40" w:type="pct"/>
          <w:trHeight w:val="349"/>
          <w:jc w:val="center"/>
        </w:trPr>
        <w:tc>
          <w:tcPr>
            <w:tcW w:w="4960" w:type="pct"/>
            <w:gridSpan w:val="24"/>
            <w:tcBorders>
              <w:top w:val="nil"/>
              <w:left w:val="nil"/>
              <w:bottom w:val="single" w:sz="4" w:space="0" w:color="auto"/>
              <w:right w:val="nil"/>
            </w:tcBorders>
            <w:shd w:val="clear" w:color="auto" w:fill="auto"/>
            <w:vAlign w:val="bottom"/>
          </w:tcPr>
          <w:p w:rsidR="00EB71EC" w:rsidRPr="006D3F64" w:rsidRDefault="00EB71EC" w:rsidP="00CF0A8A">
            <w:pPr>
              <w:rPr>
                <w:b/>
              </w:rPr>
            </w:pPr>
          </w:p>
        </w:tc>
      </w:tr>
      <w:tr w:rsidR="00EB71EC" w:rsidRPr="006D3F64" w:rsidTr="00691EDC">
        <w:trPr>
          <w:gridAfter w:val="2"/>
          <w:wAfter w:w="40" w:type="pct"/>
          <w:trHeight w:val="424"/>
          <w:jc w:val="center"/>
        </w:trPr>
        <w:tc>
          <w:tcPr>
            <w:tcW w:w="1134" w:type="pct"/>
            <w:gridSpan w:val="6"/>
            <w:tcBorders>
              <w:top w:val="single" w:sz="4" w:space="0" w:color="auto"/>
              <w:left w:val="nil"/>
              <w:bottom w:val="nil"/>
              <w:right w:val="nil"/>
            </w:tcBorders>
            <w:shd w:val="clear" w:color="auto" w:fill="auto"/>
            <w:vAlign w:val="bottom"/>
          </w:tcPr>
          <w:p w:rsidR="00EB71EC" w:rsidRPr="006D3F64" w:rsidRDefault="00EB71EC" w:rsidP="00CF0A8A">
            <w:pPr>
              <w:rPr>
                <w:b/>
                <w:sz w:val="22"/>
              </w:rPr>
            </w:pPr>
            <w:r w:rsidRPr="006D3F64">
              <w:rPr>
                <w:b/>
                <w:sz w:val="22"/>
              </w:rPr>
              <w:t>3. Место проведения работ</w:t>
            </w:r>
          </w:p>
        </w:tc>
        <w:tc>
          <w:tcPr>
            <w:tcW w:w="3826" w:type="pct"/>
            <w:gridSpan w:val="18"/>
            <w:tcBorders>
              <w:top w:val="nil"/>
              <w:left w:val="nil"/>
              <w:bottom w:val="single" w:sz="4" w:space="0" w:color="auto"/>
              <w:right w:val="nil"/>
            </w:tcBorders>
            <w:shd w:val="clear" w:color="auto" w:fill="auto"/>
            <w:vAlign w:val="bottom"/>
          </w:tcPr>
          <w:p w:rsidR="00EB71EC" w:rsidRPr="006D3F64" w:rsidRDefault="00EB71EC" w:rsidP="00F83741">
            <w:pPr>
              <w:rPr>
                <w:i/>
                <w:lang w:val="en-US"/>
              </w:rPr>
            </w:pPr>
          </w:p>
        </w:tc>
      </w:tr>
      <w:tr w:rsidR="00EB71EC" w:rsidRPr="006D3F64" w:rsidTr="00691EDC">
        <w:trPr>
          <w:gridAfter w:val="2"/>
          <w:wAfter w:w="40" w:type="pct"/>
          <w:trHeight w:val="136"/>
          <w:jc w:val="center"/>
        </w:trPr>
        <w:tc>
          <w:tcPr>
            <w:tcW w:w="4960" w:type="pct"/>
            <w:gridSpan w:val="24"/>
            <w:tcBorders>
              <w:top w:val="nil"/>
              <w:left w:val="nil"/>
              <w:bottom w:val="nil"/>
              <w:right w:val="nil"/>
            </w:tcBorders>
            <w:shd w:val="clear" w:color="auto" w:fill="auto"/>
            <w:vAlign w:val="bottom"/>
          </w:tcPr>
          <w:p w:rsidR="00EB71EC" w:rsidRPr="006D3F64" w:rsidRDefault="00EB71EC" w:rsidP="00CF0A8A">
            <w:pPr>
              <w:jc w:val="center"/>
              <w:rPr>
                <w:sz w:val="16"/>
                <w:szCs w:val="16"/>
              </w:rPr>
            </w:pPr>
            <w:r w:rsidRPr="006D3F64">
              <w:rPr>
                <w:sz w:val="12"/>
                <w:szCs w:val="12"/>
              </w:rPr>
              <w:t xml:space="preserve">                                               </w:t>
            </w:r>
            <w:r>
              <w:rPr>
                <w:sz w:val="12"/>
                <w:szCs w:val="12"/>
              </w:rPr>
              <w:t xml:space="preserve">                      </w:t>
            </w:r>
            <w:r w:rsidRPr="006D3F64">
              <w:rPr>
                <w:sz w:val="12"/>
                <w:szCs w:val="12"/>
              </w:rPr>
              <w:t>(</w:t>
            </w:r>
            <w:r w:rsidRPr="006D3F64">
              <w:rPr>
                <w:sz w:val="16"/>
                <w:szCs w:val="16"/>
              </w:rPr>
              <w:t>отделение, участок, установка, аппарат, трубопровод, помещение)</w:t>
            </w:r>
          </w:p>
        </w:tc>
      </w:tr>
      <w:tr w:rsidR="00EB71EC" w:rsidRPr="006D3F64" w:rsidTr="00691EDC">
        <w:trPr>
          <w:gridAfter w:val="2"/>
          <w:wAfter w:w="40" w:type="pct"/>
          <w:trHeight w:val="320"/>
          <w:jc w:val="center"/>
        </w:trPr>
        <w:tc>
          <w:tcPr>
            <w:tcW w:w="4960" w:type="pct"/>
            <w:gridSpan w:val="24"/>
            <w:tcBorders>
              <w:top w:val="nil"/>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20"/>
          <w:jc w:val="center"/>
        </w:trPr>
        <w:tc>
          <w:tcPr>
            <w:tcW w:w="4960" w:type="pct"/>
            <w:gridSpan w:val="24"/>
            <w:tcBorders>
              <w:top w:val="nil"/>
              <w:left w:val="nil"/>
              <w:bottom w:val="single" w:sz="4" w:space="0" w:color="auto"/>
              <w:right w:val="nil"/>
            </w:tcBorders>
            <w:shd w:val="clear" w:color="auto" w:fill="auto"/>
            <w:vAlign w:val="bottom"/>
          </w:tcPr>
          <w:p w:rsidR="00EB71EC" w:rsidRPr="006D3F64" w:rsidRDefault="00EB71EC" w:rsidP="00CF0A8A">
            <w:pPr>
              <w:jc w:val="center"/>
              <w:rPr>
                <w:b/>
              </w:rPr>
            </w:pPr>
          </w:p>
        </w:tc>
      </w:tr>
      <w:tr w:rsidR="00EB71EC" w:rsidRPr="006D3F64" w:rsidTr="00691EDC">
        <w:trPr>
          <w:gridAfter w:val="2"/>
          <w:wAfter w:w="40" w:type="pct"/>
          <w:trHeight w:val="70"/>
          <w:jc w:val="center"/>
        </w:trPr>
        <w:tc>
          <w:tcPr>
            <w:tcW w:w="4960" w:type="pct"/>
            <w:gridSpan w:val="24"/>
            <w:tcBorders>
              <w:top w:val="single" w:sz="4" w:space="0" w:color="auto"/>
              <w:left w:val="nil"/>
              <w:bottom w:val="nil"/>
              <w:right w:val="nil"/>
            </w:tcBorders>
            <w:shd w:val="clear" w:color="auto" w:fill="auto"/>
            <w:vAlign w:val="bottom"/>
          </w:tcPr>
          <w:p w:rsidR="00EB71EC" w:rsidRPr="006D3F64" w:rsidRDefault="00EB71EC" w:rsidP="00CF0A8A">
            <w:pPr>
              <w:jc w:val="center"/>
              <w:rPr>
                <w:b/>
                <w:sz w:val="16"/>
                <w:szCs w:val="16"/>
              </w:rPr>
            </w:pPr>
          </w:p>
        </w:tc>
      </w:tr>
      <w:tr w:rsidR="00EB71EC" w:rsidRPr="006D3F64" w:rsidTr="00691EDC">
        <w:trPr>
          <w:gridAfter w:val="2"/>
          <w:wAfter w:w="40" w:type="pct"/>
          <w:trHeight w:val="397"/>
          <w:jc w:val="center"/>
        </w:trPr>
        <w:tc>
          <w:tcPr>
            <w:tcW w:w="4960" w:type="pct"/>
            <w:gridSpan w:val="24"/>
            <w:tcBorders>
              <w:top w:val="nil"/>
              <w:left w:val="nil"/>
              <w:bottom w:val="nil"/>
              <w:right w:val="nil"/>
            </w:tcBorders>
            <w:shd w:val="clear" w:color="auto" w:fill="auto"/>
            <w:vAlign w:val="bottom"/>
          </w:tcPr>
          <w:p w:rsidR="00EB71EC" w:rsidRPr="006D3F64" w:rsidRDefault="00EB71EC" w:rsidP="00CF0A8A">
            <w:pPr>
              <w:rPr>
                <w:b/>
                <w:sz w:val="22"/>
              </w:rPr>
            </w:pPr>
            <w:r w:rsidRPr="006D3F64">
              <w:rPr>
                <w:b/>
                <w:sz w:val="22"/>
              </w:rPr>
              <w:t>4. Планируемое время проведения работ:</w:t>
            </w:r>
          </w:p>
        </w:tc>
      </w:tr>
      <w:tr w:rsidR="00691EDC" w:rsidRPr="006D3F64" w:rsidTr="00474AFC">
        <w:trPr>
          <w:gridAfter w:val="2"/>
          <w:wAfter w:w="40" w:type="pct"/>
          <w:trHeight w:val="520"/>
          <w:jc w:val="center"/>
        </w:trPr>
        <w:tc>
          <w:tcPr>
            <w:tcW w:w="720" w:type="pct"/>
            <w:gridSpan w:val="3"/>
            <w:tcBorders>
              <w:top w:val="nil"/>
              <w:left w:val="nil"/>
              <w:bottom w:val="nil"/>
              <w:right w:val="nil"/>
            </w:tcBorders>
            <w:shd w:val="clear" w:color="auto" w:fill="auto"/>
            <w:vAlign w:val="bottom"/>
          </w:tcPr>
          <w:p w:rsidR="00EB71EC" w:rsidRPr="006D3F64" w:rsidRDefault="00EB71EC" w:rsidP="00CF0A8A">
            <w:pPr>
              <w:rPr>
                <w:sz w:val="22"/>
              </w:rPr>
            </w:pPr>
            <w:r w:rsidRPr="006D3F64">
              <w:rPr>
                <w:sz w:val="22"/>
              </w:rPr>
              <w:t xml:space="preserve">Начало </w:t>
            </w:r>
          </w:p>
        </w:tc>
        <w:tc>
          <w:tcPr>
            <w:tcW w:w="1153" w:type="pct"/>
            <w:gridSpan w:val="5"/>
            <w:tcBorders>
              <w:top w:val="nil"/>
              <w:left w:val="nil"/>
              <w:bottom w:val="single" w:sz="4" w:space="0" w:color="auto"/>
              <w:right w:val="nil"/>
            </w:tcBorders>
            <w:shd w:val="clear" w:color="auto" w:fill="auto"/>
            <w:vAlign w:val="bottom"/>
          </w:tcPr>
          <w:p w:rsidR="00EB71EC" w:rsidRPr="006D3F64" w:rsidRDefault="00EB71EC" w:rsidP="00F83741">
            <w:pPr>
              <w:rPr>
                <w:sz w:val="22"/>
              </w:rPr>
            </w:pPr>
          </w:p>
        </w:tc>
        <w:tc>
          <w:tcPr>
            <w:tcW w:w="426" w:type="pct"/>
            <w:gridSpan w:val="3"/>
            <w:tcBorders>
              <w:top w:val="nil"/>
              <w:left w:val="nil"/>
              <w:bottom w:val="nil"/>
              <w:right w:val="nil"/>
            </w:tcBorders>
            <w:shd w:val="clear" w:color="auto" w:fill="auto"/>
            <w:vAlign w:val="bottom"/>
          </w:tcPr>
          <w:p w:rsidR="00EB71EC" w:rsidRPr="006D3F64" w:rsidRDefault="00EB71EC" w:rsidP="00F83741">
            <w:pPr>
              <w:rPr>
                <w:sz w:val="22"/>
              </w:rPr>
            </w:pPr>
            <w:r w:rsidRPr="006D3F64">
              <w:rPr>
                <w:sz w:val="22"/>
              </w:rPr>
              <w:t>время</w:t>
            </w:r>
          </w:p>
        </w:tc>
        <w:tc>
          <w:tcPr>
            <w:tcW w:w="1186" w:type="pct"/>
            <w:gridSpan w:val="8"/>
            <w:tcBorders>
              <w:top w:val="nil"/>
              <w:left w:val="nil"/>
              <w:bottom w:val="single" w:sz="4" w:space="0" w:color="auto"/>
              <w:right w:val="nil"/>
            </w:tcBorders>
            <w:shd w:val="clear" w:color="auto" w:fill="auto"/>
            <w:vAlign w:val="bottom"/>
          </w:tcPr>
          <w:p w:rsidR="00EB71EC" w:rsidRPr="006D3F64" w:rsidRDefault="00EB71EC" w:rsidP="005E424F">
            <w:pPr>
              <w:rPr>
                <w:sz w:val="22"/>
              </w:rPr>
            </w:pPr>
          </w:p>
        </w:tc>
        <w:tc>
          <w:tcPr>
            <w:tcW w:w="1475" w:type="pct"/>
            <w:gridSpan w:val="5"/>
            <w:tcBorders>
              <w:top w:val="nil"/>
              <w:left w:val="nil"/>
              <w:bottom w:val="nil"/>
              <w:right w:val="nil"/>
            </w:tcBorders>
            <w:shd w:val="clear" w:color="auto" w:fill="auto"/>
            <w:vAlign w:val="bottom"/>
          </w:tcPr>
          <w:p w:rsidR="00EB71EC" w:rsidRPr="006D3F64" w:rsidRDefault="00EB71EC" w:rsidP="005E424F">
            <w:pPr>
              <w:rPr>
                <w:sz w:val="22"/>
              </w:rPr>
            </w:pPr>
            <w:r w:rsidRPr="006D3F64">
              <w:rPr>
                <w:sz w:val="22"/>
              </w:rPr>
              <w:t>дата</w:t>
            </w:r>
          </w:p>
        </w:tc>
      </w:tr>
      <w:tr w:rsidR="00691EDC" w:rsidRPr="006D3F64" w:rsidTr="00474AFC">
        <w:trPr>
          <w:gridAfter w:val="2"/>
          <w:wAfter w:w="40" w:type="pct"/>
          <w:trHeight w:val="397"/>
          <w:jc w:val="center"/>
        </w:trPr>
        <w:tc>
          <w:tcPr>
            <w:tcW w:w="720" w:type="pct"/>
            <w:gridSpan w:val="3"/>
            <w:tcBorders>
              <w:top w:val="nil"/>
              <w:left w:val="nil"/>
              <w:bottom w:val="nil"/>
              <w:right w:val="nil"/>
            </w:tcBorders>
            <w:shd w:val="clear" w:color="auto" w:fill="auto"/>
            <w:vAlign w:val="bottom"/>
          </w:tcPr>
          <w:p w:rsidR="00EB71EC" w:rsidRPr="006D3F64" w:rsidRDefault="00EB71EC" w:rsidP="00CF0A8A">
            <w:pPr>
              <w:rPr>
                <w:sz w:val="22"/>
              </w:rPr>
            </w:pPr>
            <w:r w:rsidRPr="006D3F64">
              <w:rPr>
                <w:sz w:val="22"/>
              </w:rPr>
              <w:t xml:space="preserve">Окончание </w:t>
            </w:r>
          </w:p>
        </w:tc>
        <w:tc>
          <w:tcPr>
            <w:tcW w:w="1153" w:type="pct"/>
            <w:gridSpan w:val="5"/>
            <w:tcBorders>
              <w:top w:val="nil"/>
              <w:left w:val="nil"/>
              <w:bottom w:val="single" w:sz="4" w:space="0" w:color="auto"/>
              <w:right w:val="nil"/>
            </w:tcBorders>
            <w:shd w:val="clear" w:color="auto" w:fill="auto"/>
            <w:vAlign w:val="bottom"/>
          </w:tcPr>
          <w:p w:rsidR="00EB71EC" w:rsidRPr="006D3F64" w:rsidRDefault="00EB71EC" w:rsidP="00F83741">
            <w:pPr>
              <w:rPr>
                <w:sz w:val="22"/>
              </w:rPr>
            </w:pPr>
          </w:p>
        </w:tc>
        <w:tc>
          <w:tcPr>
            <w:tcW w:w="426" w:type="pct"/>
            <w:gridSpan w:val="3"/>
            <w:tcBorders>
              <w:top w:val="nil"/>
              <w:left w:val="nil"/>
              <w:bottom w:val="nil"/>
              <w:right w:val="nil"/>
            </w:tcBorders>
            <w:shd w:val="clear" w:color="auto" w:fill="auto"/>
            <w:vAlign w:val="bottom"/>
          </w:tcPr>
          <w:p w:rsidR="00EB71EC" w:rsidRPr="006D3F64" w:rsidRDefault="00EB71EC" w:rsidP="00F83741">
            <w:pPr>
              <w:rPr>
                <w:sz w:val="22"/>
              </w:rPr>
            </w:pPr>
            <w:r w:rsidRPr="006D3F64">
              <w:rPr>
                <w:sz w:val="22"/>
              </w:rPr>
              <w:t>время</w:t>
            </w:r>
          </w:p>
        </w:tc>
        <w:tc>
          <w:tcPr>
            <w:tcW w:w="1186" w:type="pct"/>
            <w:gridSpan w:val="8"/>
            <w:tcBorders>
              <w:top w:val="nil"/>
              <w:left w:val="nil"/>
              <w:bottom w:val="single" w:sz="4" w:space="0" w:color="auto"/>
              <w:right w:val="nil"/>
            </w:tcBorders>
            <w:shd w:val="clear" w:color="auto" w:fill="auto"/>
            <w:vAlign w:val="bottom"/>
          </w:tcPr>
          <w:p w:rsidR="00EB71EC" w:rsidRPr="006D3F64" w:rsidRDefault="00EB71EC" w:rsidP="005E424F">
            <w:pPr>
              <w:rPr>
                <w:sz w:val="22"/>
              </w:rPr>
            </w:pPr>
          </w:p>
        </w:tc>
        <w:tc>
          <w:tcPr>
            <w:tcW w:w="1475" w:type="pct"/>
            <w:gridSpan w:val="5"/>
            <w:tcBorders>
              <w:top w:val="nil"/>
              <w:left w:val="nil"/>
              <w:bottom w:val="nil"/>
              <w:right w:val="nil"/>
            </w:tcBorders>
            <w:shd w:val="clear" w:color="auto" w:fill="auto"/>
            <w:vAlign w:val="bottom"/>
          </w:tcPr>
          <w:p w:rsidR="00EB71EC" w:rsidRPr="006D3F64" w:rsidRDefault="00EB71EC" w:rsidP="005E424F">
            <w:pPr>
              <w:rPr>
                <w:sz w:val="22"/>
              </w:rPr>
            </w:pPr>
            <w:r w:rsidRPr="006D3F64">
              <w:rPr>
                <w:sz w:val="22"/>
              </w:rPr>
              <w:t>дата</w:t>
            </w:r>
          </w:p>
        </w:tc>
      </w:tr>
      <w:tr w:rsidR="00EB71EC" w:rsidRPr="006D3F64" w:rsidTr="00474AFC">
        <w:trPr>
          <w:gridAfter w:val="2"/>
          <w:wAfter w:w="40" w:type="pct"/>
          <w:trHeight w:val="397"/>
          <w:jc w:val="center"/>
        </w:trPr>
        <w:tc>
          <w:tcPr>
            <w:tcW w:w="863" w:type="pct"/>
            <w:gridSpan w:val="4"/>
            <w:tcBorders>
              <w:top w:val="nil"/>
              <w:left w:val="nil"/>
              <w:bottom w:val="nil"/>
              <w:right w:val="nil"/>
            </w:tcBorders>
            <w:shd w:val="clear" w:color="auto" w:fill="auto"/>
            <w:vAlign w:val="bottom"/>
          </w:tcPr>
          <w:p w:rsidR="00EB71EC" w:rsidRPr="006D3F64" w:rsidRDefault="00EB71EC" w:rsidP="00CF0A8A">
            <w:pPr>
              <w:rPr>
                <w:b/>
                <w:sz w:val="22"/>
              </w:rPr>
            </w:pPr>
            <w:r w:rsidRPr="006D3F64">
              <w:rPr>
                <w:b/>
                <w:sz w:val="22"/>
              </w:rPr>
              <w:t xml:space="preserve">Приложение </w:t>
            </w:r>
          </w:p>
        </w:tc>
        <w:tc>
          <w:tcPr>
            <w:tcW w:w="4097" w:type="pct"/>
            <w:gridSpan w:val="20"/>
            <w:tcBorders>
              <w:top w:val="nil"/>
              <w:left w:val="nil"/>
              <w:bottom w:val="single" w:sz="4" w:space="0" w:color="auto"/>
              <w:right w:val="nil"/>
            </w:tcBorders>
            <w:shd w:val="clear" w:color="auto" w:fill="auto"/>
            <w:vAlign w:val="bottom"/>
          </w:tcPr>
          <w:p w:rsidR="00EB71EC" w:rsidRPr="006D3F64" w:rsidRDefault="00EB71EC" w:rsidP="00F83741">
            <w:pPr>
              <w:tabs>
                <w:tab w:val="left" w:pos="370"/>
              </w:tabs>
              <w:rPr>
                <w:i/>
                <w:sz w:val="22"/>
              </w:rPr>
            </w:pPr>
          </w:p>
        </w:tc>
      </w:tr>
      <w:tr w:rsidR="00EB71EC" w:rsidRPr="006D3F64" w:rsidTr="00691EDC">
        <w:trPr>
          <w:gridAfter w:val="2"/>
          <w:wAfter w:w="40" w:type="pct"/>
          <w:jc w:val="center"/>
        </w:trPr>
        <w:tc>
          <w:tcPr>
            <w:tcW w:w="4960" w:type="pct"/>
            <w:gridSpan w:val="24"/>
            <w:tcBorders>
              <w:top w:val="nil"/>
              <w:left w:val="nil"/>
              <w:bottom w:val="nil"/>
              <w:right w:val="nil"/>
            </w:tcBorders>
            <w:shd w:val="clear" w:color="auto" w:fill="auto"/>
          </w:tcPr>
          <w:p w:rsidR="00EB71EC" w:rsidRPr="006D3F64" w:rsidRDefault="00EB71EC" w:rsidP="00CF0A8A">
            <w:pPr>
              <w:jc w:val="center"/>
              <w:rPr>
                <w:sz w:val="16"/>
                <w:szCs w:val="16"/>
              </w:rPr>
            </w:pPr>
            <w:r w:rsidRPr="006D3F64">
              <w:rPr>
                <w:sz w:val="16"/>
                <w:szCs w:val="16"/>
              </w:rPr>
              <w:t>(наименование схем, эскизов)</w:t>
            </w:r>
          </w:p>
        </w:tc>
      </w:tr>
      <w:tr w:rsidR="00EB71EC" w:rsidRPr="006D3F64" w:rsidTr="00691EDC">
        <w:trPr>
          <w:gridAfter w:val="2"/>
          <w:wAfter w:w="40" w:type="pct"/>
          <w:trHeight w:val="149"/>
          <w:jc w:val="center"/>
        </w:trPr>
        <w:tc>
          <w:tcPr>
            <w:tcW w:w="4960" w:type="pct"/>
            <w:gridSpan w:val="24"/>
            <w:tcBorders>
              <w:top w:val="nil"/>
              <w:left w:val="nil"/>
              <w:bottom w:val="single" w:sz="6" w:space="0" w:color="auto"/>
              <w:right w:val="nil"/>
            </w:tcBorders>
            <w:shd w:val="clear" w:color="auto" w:fill="auto"/>
            <w:vAlign w:val="bottom"/>
          </w:tcPr>
          <w:p w:rsidR="00EB71EC" w:rsidRPr="006D3F64" w:rsidRDefault="00EB71EC" w:rsidP="00CF0A8A">
            <w:pPr>
              <w:rPr>
                <w:b/>
                <w:sz w:val="22"/>
              </w:rPr>
            </w:pPr>
          </w:p>
          <w:p w:rsidR="00EB71EC" w:rsidRPr="006D3F64" w:rsidRDefault="00EB71EC" w:rsidP="00F83741">
            <w:pPr>
              <w:rPr>
                <w:b/>
                <w:sz w:val="16"/>
                <w:szCs w:val="16"/>
              </w:rPr>
            </w:pPr>
            <w:r w:rsidRPr="006D3F64">
              <w:rPr>
                <w:b/>
                <w:sz w:val="22"/>
              </w:rPr>
              <w:t xml:space="preserve">5. </w:t>
            </w:r>
            <w:r w:rsidRPr="00820FCE">
              <w:rPr>
                <w:b/>
                <w:sz w:val="22"/>
                <w:szCs w:val="22"/>
              </w:rPr>
              <w:t>Проведение целевого противопожарного инструктажа / инструктажа по охране труда</w:t>
            </w: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EB71EC" w:rsidRPr="00E43EBF" w:rsidRDefault="00EB71EC" w:rsidP="00CF0A8A">
            <w:pPr>
              <w:jc w:val="center"/>
              <w:rPr>
                <w:sz w:val="16"/>
                <w:szCs w:val="16"/>
              </w:rPr>
            </w:pPr>
            <w:r w:rsidRPr="00AC2A87">
              <w:rPr>
                <w:b/>
                <w:sz w:val="16"/>
                <w:szCs w:val="16"/>
              </w:rPr>
              <w:t>№ п/п</w:t>
            </w:r>
          </w:p>
        </w:tc>
        <w:tc>
          <w:tcPr>
            <w:tcW w:w="1329" w:type="pct"/>
            <w:gridSpan w:val="6"/>
            <w:tcBorders>
              <w:top w:val="single" w:sz="6" w:space="0" w:color="auto"/>
              <w:left w:val="single" w:sz="6" w:space="0" w:color="auto"/>
              <w:bottom w:val="single" w:sz="6" w:space="0" w:color="auto"/>
              <w:right w:val="single" w:sz="4" w:space="0" w:color="auto"/>
            </w:tcBorders>
            <w:shd w:val="clear" w:color="auto" w:fill="B8CCE4" w:themeFill="accent1" w:themeFillTint="66"/>
            <w:vAlign w:val="center"/>
          </w:tcPr>
          <w:p w:rsidR="00EB71EC" w:rsidRPr="00E43EBF" w:rsidRDefault="00EB71EC" w:rsidP="00F83741">
            <w:pPr>
              <w:jc w:val="center"/>
              <w:rPr>
                <w:sz w:val="16"/>
                <w:szCs w:val="16"/>
              </w:rPr>
            </w:pPr>
            <w:r w:rsidRPr="00AC2A87">
              <w:rPr>
                <w:b/>
                <w:sz w:val="16"/>
                <w:szCs w:val="16"/>
              </w:rPr>
              <w:t>Ф.И.О. инструктируемого</w:t>
            </w:r>
          </w:p>
        </w:tc>
        <w:tc>
          <w:tcPr>
            <w:tcW w:w="739" w:type="pct"/>
            <w:gridSpan w:val="2"/>
            <w:tcBorders>
              <w:top w:val="single" w:sz="6" w:space="0" w:color="auto"/>
              <w:left w:val="single" w:sz="4" w:space="0" w:color="auto"/>
              <w:bottom w:val="single" w:sz="6" w:space="0" w:color="auto"/>
              <w:right w:val="single" w:sz="6" w:space="0" w:color="auto"/>
            </w:tcBorders>
            <w:shd w:val="clear" w:color="auto" w:fill="B8CCE4" w:themeFill="accent1" w:themeFillTint="66"/>
            <w:vAlign w:val="center"/>
          </w:tcPr>
          <w:p w:rsidR="00EB71EC" w:rsidRPr="00AC2A87" w:rsidRDefault="00EB71EC" w:rsidP="00F83741">
            <w:pPr>
              <w:jc w:val="center"/>
              <w:rPr>
                <w:b/>
                <w:sz w:val="16"/>
                <w:szCs w:val="16"/>
              </w:rPr>
            </w:pPr>
            <w:r w:rsidRPr="00AC2A87">
              <w:rPr>
                <w:b/>
                <w:sz w:val="16"/>
                <w:szCs w:val="16"/>
              </w:rPr>
              <w:t xml:space="preserve">Квалификация </w:t>
            </w:r>
          </w:p>
          <w:p w:rsidR="00EB71EC" w:rsidRPr="00AC2A87" w:rsidRDefault="00EB71EC" w:rsidP="005E424F">
            <w:pPr>
              <w:jc w:val="center"/>
              <w:rPr>
                <w:b/>
                <w:sz w:val="16"/>
                <w:szCs w:val="16"/>
              </w:rPr>
            </w:pPr>
            <w:r w:rsidRPr="00AC2A87">
              <w:rPr>
                <w:b/>
                <w:sz w:val="16"/>
                <w:szCs w:val="16"/>
              </w:rPr>
              <w:t>(разряд)</w:t>
            </w:r>
          </w:p>
          <w:p w:rsidR="00EB71EC" w:rsidRPr="00E43EBF" w:rsidRDefault="00EB71EC" w:rsidP="005E424F">
            <w:pPr>
              <w:jc w:val="center"/>
              <w:rPr>
                <w:sz w:val="16"/>
                <w:szCs w:val="16"/>
              </w:rPr>
            </w:pPr>
            <w:r w:rsidRPr="00AC2A87">
              <w:rPr>
                <w:b/>
                <w:sz w:val="16"/>
                <w:szCs w:val="16"/>
              </w:rPr>
              <w:t>(при наличии)</w:t>
            </w:r>
          </w:p>
        </w:tc>
        <w:tc>
          <w:tcPr>
            <w:tcW w:w="781" w:type="pct"/>
            <w:gridSpan w:val="7"/>
            <w:tcBorders>
              <w:top w:val="single" w:sz="6" w:space="0" w:color="auto"/>
              <w:left w:val="single" w:sz="6" w:space="0" w:color="auto"/>
              <w:bottom w:val="single" w:sz="6" w:space="0" w:color="auto"/>
              <w:right w:val="single" w:sz="6" w:space="0" w:color="auto"/>
            </w:tcBorders>
            <w:shd w:val="clear" w:color="auto" w:fill="B8CCE4" w:themeFill="accent1" w:themeFillTint="66"/>
          </w:tcPr>
          <w:p w:rsidR="00EB71EC" w:rsidRPr="00E43EBF" w:rsidRDefault="00EB71EC" w:rsidP="0072718F">
            <w:pPr>
              <w:jc w:val="center"/>
              <w:rPr>
                <w:sz w:val="16"/>
                <w:szCs w:val="16"/>
              </w:rPr>
            </w:pPr>
            <w:r w:rsidRPr="00AC2A87">
              <w:rPr>
                <w:b/>
                <w:sz w:val="16"/>
                <w:szCs w:val="16"/>
              </w:rPr>
              <w:t>Тип целевого инструктажа (</w:t>
            </w:r>
            <w:r w:rsidR="0072718F">
              <w:rPr>
                <w:b/>
                <w:sz w:val="16"/>
                <w:szCs w:val="16"/>
              </w:rPr>
              <w:t>пожарная безопасность</w:t>
            </w:r>
            <w:r w:rsidRPr="00AC2A87">
              <w:rPr>
                <w:b/>
                <w:sz w:val="16"/>
                <w:szCs w:val="16"/>
              </w:rPr>
              <w:t xml:space="preserve"> / </w:t>
            </w:r>
            <w:r w:rsidR="0072718F">
              <w:rPr>
                <w:b/>
                <w:sz w:val="16"/>
                <w:szCs w:val="16"/>
              </w:rPr>
              <w:t>охрана труда</w:t>
            </w:r>
            <w:r w:rsidRPr="00AC2A87">
              <w:rPr>
                <w:b/>
                <w:sz w:val="16"/>
                <w:szCs w:val="16"/>
              </w:rPr>
              <w:t>)</w:t>
            </w:r>
          </w:p>
        </w:tc>
        <w:tc>
          <w:tcPr>
            <w:tcW w:w="832" w:type="pct"/>
            <w:gridSpan w:val="5"/>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EB71EC" w:rsidRPr="00E43EBF" w:rsidRDefault="00EB71EC" w:rsidP="003A5E35">
            <w:pPr>
              <w:jc w:val="center"/>
              <w:rPr>
                <w:sz w:val="16"/>
                <w:szCs w:val="16"/>
              </w:rPr>
            </w:pPr>
            <w:r w:rsidRPr="00AC2A87">
              <w:rPr>
                <w:b/>
                <w:sz w:val="16"/>
                <w:szCs w:val="16"/>
              </w:rPr>
              <w:t>Подпись получившего инструктаж</w:t>
            </w:r>
          </w:p>
        </w:tc>
        <w:tc>
          <w:tcPr>
            <w:tcW w:w="776" w:type="pct"/>
            <w:gridSpan w:val="2"/>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EB71EC" w:rsidRPr="00E43EBF" w:rsidRDefault="00EB71EC" w:rsidP="00AA212C">
            <w:pPr>
              <w:jc w:val="center"/>
              <w:rPr>
                <w:sz w:val="16"/>
                <w:szCs w:val="16"/>
              </w:rPr>
            </w:pPr>
            <w:r w:rsidRPr="00AC2A87">
              <w:rPr>
                <w:b/>
                <w:sz w:val="16"/>
                <w:szCs w:val="16"/>
              </w:rPr>
              <w:t>Подпись проводившего инструктаж</w:t>
            </w:r>
          </w:p>
        </w:tc>
        <w:tc>
          <w:tcPr>
            <w:tcW w:w="423" w:type="pct"/>
            <w:gridSpan w:val="3"/>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EB71EC" w:rsidRPr="00E43EBF" w:rsidRDefault="00EB71EC" w:rsidP="00AA212C">
            <w:pPr>
              <w:jc w:val="center"/>
              <w:rPr>
                <w:sz w:val="16"/>
                <w:szCs w:val="16"/>
              </w:rPr>
            </w:pPr>
            <w:r w:rsidRPr="00AC2A87">
              <w:rPr>
                <w:b/>
                <w:sz w:val="16"/>
                <w:szCs w:val="16"/>
              </w:rPr>
              <w:t>Дата</w:t>
            </w: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EB71EC" w:rsidRPr="00096453" w:rsidRDefault="00EB71EC" w:rsidP="00CF0A8A">
            <w:pPr>
              <w:rPr>
                <w:sz w:val="16"/>
                <w:szCs w:val="16"/>
              </w:rPr>
            </w:pPr>
            <w:r>
              <w:rPr>
                <w:sz w:val="16"/>
                <w:szCs w:val="16"/>
                <w:lang w:val="en-US"/>
              </w:rPr>
              <w:t>1</w:t>
            </w:r>
            <w:r>
              <w:rPr>
                <w:sz w:val="16"/>
                <w:szCs w:val="16"/>
              </w:rPr>
              <w:t>.</w:t>
            </w:r>
          </w:p>
        </w:tc>
        <w:tc>
          <w:tcPr>
            <w:tcW w:w="1329" w:type="pct"/>
            <w:gridSpan w:val="6"/>
            <w:tcBorders>
              <w:top w:val="single" w:sz="6" w:space="0" w:color="auto"/>
              <w:left w:val="single" w:sz="6" w:space="0" w:color="auto"/>
              <w:bottom w:val="single" w:sz="6" w:space="0" w:color="auto"/>
              <w:right w:val="single" w:sz="4" w:space="0" w:color="auto"/>
            </w:tcBorders>
            <w:shd w:val="clear" w:color="auto" w:fill="auto"/>
            <w:vAlign w:val="bottom"/>
          </w:tcPr>
          <w:p w:rsidR="00EB71EC" w:rsidRPr="00E43EBF" w:rsidRDefault="00EB71EC" w:rsidP="00F83741">
            <w:pPr>
              <w:jc w:val="center"/>
              <w:rPr>
                <w:sz w:val="16"/>
                <w:szCs w:val="16"/>
              </w:rPr>
            </w:pPr>
          </w:p>
        </w:tc>
        <w:tc>
          <w:tcPr>
            <w:tcW w:w="739" w:type="pct"/>
            <w:gridSpan w:val="2"/>
            <w:tcBorders>
              <w:top w:val="single" w:sz="6" w:space="0" w:color="auto"/>
              <w:left w:val="single" w:sz="4" w:space="0" w:color="auto"/>
              <w:bottom w:val="single" w:sz="6" w:space="0" w:color="auto"/>
              <w:right w:val="single" w:sz="6" w:space="0" w:color="auto"/>
            </w:tcBorders>
            <w:shd w:val="clear" w:color="auto" w:fill="auto"/>
            <w:vAlign w:val="bottom"/>
          </w:tcPr>
          <w:p w:rsidR="00EB71EC" w:rsidRPr="00E43EBF" w:rsidRDefault="00EB71EC" w:rsidP="00F83741">
            <w:pPr>
              <w:jc w:val="center"/>
              <w:rPr>
                <w:sz w:val="16"/>
                <w:szCs w:val="16"/>
              </w:rPr>
            </w:pPr>
          </w:p>
        </w:tc>
        <w:tc>
          <w:tcPr>
            <w:tcW w:w="781" w:type="pct"/>
            <w:gridSpan w:val="7"/>
            <w:tcBorders>
              <w:top w:val="single" w:sz="6" w:space="0" w:color="auto"/>
              <w:left w:val="single" w:sz="6" w:space="0" w:color="auto"/>
              <w:bottom w:val="single" w:sz="6" w:space="0" w:color="auto"/>
              <w:right w:val="single" w:sz="6" w:space="0" w:color="auto"/>
            </w:tcBorders>
            <w:shd w:val="clear" w:color="auto" w:fill="auto"/>
          </w:tcPr>
          <w:p w:rsidR="00EB71EC" w:rsidRPr="00E43EBF" w:rsidRDefault="00EB71EC" w:rsidP="005E424F">
            <w:pPr>
              <w:jc w:val="center"/>
              <w:rPr>
                <w:sz w:val="16"/>
                <w:szCs w:val="16"/>
              </w:rPr>
            </w:pPr>
          </w:p>
        </w:tc>
        <w:tc>
          <w:tcPr>
            <w:tcW w:w="83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776"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423" w:type="pct"/>
            <w:gridSpan w:val="3"/>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3A5E35">
            <w:pPr>
              <w:jc w:val="center"/>
              <w:rPr>
                <w:sz w:val="16"/>
                <w:szCs w:val="16"/>
              </w:rPr>
            </w:pP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EB71EC" w:rsidRPr="00096453" w:rsidRDefault="00EB71EC" w:rsidP="00CF0A8A">
            <w:pPr>
              <w:rPr>
                <w:sz w:val="16"/>
                <w:szCs w:val="16"/>
              </w:rPr>
            </w:pPr>
            <w:r>
              <w:rPr>
                <w:sz w:val="16"/>
                <w:szCs w:val="16"/>
                <w:lang w:val="en-US"/>
              </w:rPr>
              <w:t>2</w:t>
            </w:r>
            <w:r>
              <w:rPr>
                <w:sz w:val="16"/>
                <w:szCs w:val="16"/>
              </w:rPr>
              <w:t>.</w:t>
            </w:r>
          </w:p>
        </w:tc>
        <w:tc>
          <w:tcPr>
            <w:tcW w:w="1329" w:type="pct"/>
            <w:gridSpan w:val="6"/>
            <w:tcBorders>
              <w:top w:val="single" w:sz="6" w:space="0" w:color="auto"/>
              <w:left w:val="single" w:sz="6" w:space="0" w:color="auto"/>
              <w:bottom w:val="single" w:sz="6" w:space="0" w:color="auto"/>
              <w:right w:val="single" w:sz="4" w:space="0" w:color="auto"/>
            </w:tcBorders>
            <w:shd w:val="clear" w:color="auto" w:fill="auto"/>
            <w:vAlign w:val="bottom"/>
          </w:tcPr>
          <w:p w:rsidR="00EB71EC" w:rsidRPr="00E43EBF" w:rsidRDefault="00EB71EC" w:rsidP="00F83741">
            <w:pPr>
              <w:jc w:val="center"/>
              <w:rPr>
                <w:sz w:val="16"/>
                <w:szCs w:val="16"/>
              </w:rPr>
            </w:pPr>
          </w:p>
        </w:tc>
        <w:tc>
          <w:tcPr>
            <w:tcW w:w="739" w:type="pct"/>
            <w:gridSpan w:val="2"/>
            <w:tcBorders>
              <w:top w:val="single" w:sz="6" w:space="0" w:color="auto"/>
              <w:left w:val="single" w:sz="4" w:space="0" w:color="auto"/>
              <w:bottom w:val="single" w:sz="6" w:space="0" w:color="auto"/>
              <w:right w:val="single" w:sz="6" w:space="0" w:color="auto"/>
            </w:tcBorders>
            <w:shd w:val="clear" w:color="auto" w:fill="auto"/>
            <w:vAlign w:val="bottom"/>
          </w:tcPr>
          <w:p w:rsidR="00EB71EC" w:rsidRPr="00E43EBF" w:rsidRDefault="00EB71EC" w:rsidP="00F83741">
            <w:pPr>
              <w:jc w:val="center"/>
              <w:rPr>
                <w:sz w:val="16"/>
                <w:szCs w:val="16"/>
              </w:rPr>
            </w:pPr>
          </w:p>
        </w:tc>
        <w:tc>
          <w:tcPr>
            <w:tcW w:w="781" w:type="pct"/>
            <w:gridSpan w:val="7"/>
            <w:tcBorders>
              <w:top w:val="single" w:sz="6" w:space="0" w:color="auto"/>
              <w:left w:val="single" w:sz="6" w:space="0" w:color="auto"/>
              <w:bottom w:val="single" w:sz="6" w:space="0" w:color="auto"/>
              <w:right w:val="single" w:sz="6" w:space="0" w:color="auto"/>
            </w:tcBorders>
            <w:shd w:val="clear" w:color="auto" w:fill="auto"/>
          </w:tcPr>
          <w:p w:rsidR="00EB71EC" w:rsidRPr="00E43EBF" w:rsidRDefault="00EB71EC" w:rsidP="005E424F">
            <w:pPr>
              <w:jc w:val="center"/>
              <w:rPr>
                <w:sz w:val="16"/>
                <w:szCs w:val="16"/>
              </w:rPr>
            </w:pPr>
          </w:p>
        </w:tc>
        <w:tc>
          <w:tcPr>
            <w:tcW w:w="83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776"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423" w:type="pct"/>
            <w:gridSpan w:val="3"/>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3A5E35">
            <w:pPr>
              <w:jc w:val="center"/>
              <w:rPr>
                <w:sz w:val="16"/>
                <w:szCs w:val="16"/>
              </w:rPr>
            </w:pP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EB71EC" w:rsidRPr="00096453" w:rsidRDefault="00EB71EC" w:rsidP="00CF0A8A">
            <w:pPr>
              <w:rPr>
                <w:sz w:val="16"/>
                <w:szCs w:val="16"/>
              </w:rPr>
            </w:pPr>
            <w:r>
              <w:rPr>
                <w:sz w:val="16"/>
                <w:szCs w:val="16"/>
                <w:lang w:val="en-US"/>
              </w:rPr>
              <w:t>3</w:t>
            </w:r>
            <w:r>
              <w:rPr>
                <w:sz w:val="16"/>
                <w:szCs w:val="16"/>
              </w:rPr>
              <w:t>.</w:t>
            </w:r>
          </w:p>
        </w:tc>
        <w:tc>
          <w:tcPr>
            <w:tcW w:w="1329" w:type="pct"/>
            <w:gridSpan w:val="6"/>
            <w:tcBorders>
              <w:top w:val="single" w:sz="6" w:space="0" w:color="auto"/>
              <w:left w:val="single" w:sz="6" w:space="0" w:color="auto"/>
              <w:bottom w:val="single" w:sz="6" w:space="0" w:color="auto"/>
              <w:right w:val="single" w:sz="4" w:space="0" w:color="auto"/>
            </w:tcBorders>
            <w:shd w:val="clear" w:color="auto" w:fill="auto"/>
            <w:vAlign w:val="bottom"/>
          </w:tcPr>
          <w:p w:rsidR="00EB71EC" w:rsidRPr="00E43EBF" w:rsidRDefault="00EB71EC" w:rsidP="00F83741">
            <w:pPr>
              <w:jc w:val="center"/>
              <w:rPr>
                <w:sz w:val="16"/>
                <w:szCs w:val="16"/>
              </w:rPr>
            </w:pPr>
          </w:p>
        </w:tc>
        <w:tc>
          <w:tcPr>
            <w:tcW w:w="739" w:type="pct"/>
            <w:gridSpan w:val="2"/>
            <w:tcBorders>
              <w:top w:val="single" w:sz="6" w:space="0" w:color="auto"/>
              <w:left w:val="single" w:sz="4" w:space="0" w:color="auto"/>
              <w:bottom w:val="single" w:sz="6" w:space="0" w:color="auto"/>
              <w:right w:val="single" w:sz="6" w:space="0" w:color="auto"/>
            </w:tcBorders>
            <w:shd w:val="clear" w:color="auto" w:fill="auto"/>
            <w:vAlign w:val="bottom"/>
          </w:tcPr>
          <w:p w:rsidR="00EB71EC" w:rsidRPr="00E43EBF" w:rsidRDefault="00EB71EC" w:rsidP="00F83741">
            <w:pPr>
              <w:jc w:val="center"/>
              <w:rPr>
                <w:sz w:val="16"/>
                <w:szCs w:val="16"/>
              </w:rPr>
            </w:pPr>
          </w:p>
        </w:tc>
        <w:tc>
          <w:tcPr>
            <w:tcW w:w="781" w:type="pct"/>
            <w:gridSpan w:val="7"/>
            <w:tcBorders>
              <w:top w:val="single" w:sz="6" w:space="0" w:color="auto"/>
              <w:left w:val="single" w:sz="6" w:space="0" w:color="auto"/>
              <w:bottom w:val="single" w:sz="6" w:space="0" w:color="auto"/>
              <w:right w:val="single" w:sz="6" w:space="0" w:color="auto"/>
            </w:tcBorders>
            <w:shd w:val="clear" w:color="auto" w:fill="auto"/>
          </w:tcPr>
          <w:p w:rsidR="00EB71EC" w:rsidRPr="00E43EBF" w:rsidRDefault="00EB71EC" w:rsidP="005E424F">
            <w:pPr>
              <w:jc w:val="center"/>
              <w:rPr>
                <w:sz w:val="16"/>
                <w:szCs w:val="16"/>
              </w:rPr>
            </w:pPr>
          </w:p>
        </w:tc>
        <w:tc>
          <w:tcPr>
            <w:tcW w:w="83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776"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423" w:type="pct"/>
            <w:gridSpan w:val="3"/>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3A5E35">
            <w:pPr>
              <w:jc w:val="center"/>
              <w:rPr>
                <w:sz w:val="16"/>
                <w:szCs w:val="16"/>
              </w:rPr>
            </w:pP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EB71EC" w:rsidRPr="00096453" w:rsidRDefault="00EB71EC" w:rsidP="00CF0A8A">
            <w:pPr>
              <w:rPr>
                <w:sz w:val="16"/>
                <w:szCs w:val="16"/>
              </w:rPr>
            </w:pPr>
            <w:r>
              <w:rPr>
                <w:sz w:val="16"/>
                <w:szCs w:val="16"/>
                <w:lang w:val="en-US"/>
              </w:rPr>
              <w:t>4</w:t>
            </w:r>
            <w:r>
              <w:rPr>
                <w:sz w:val="16"/>
                <w:szCs w:val="16"/>
              </w:rPr>
              <w:t>.</w:t>
            </w:r>
          </w:p>
        </w:tc>
        <w:tc>
          <w:tcPr>
            <w:tcW w:w="1329" w:type="pct"/>
            <w:gridSpan w:val="6"/>
            <w:tcBorders>
              <w:top w:val="single" w:sz="6" w:space="0" w:color="auto"/>
              <w:left w:val="single" w:sz="6" w:space="0" w:color="auto"/>
              <w:bottom w:val="single" w:sz="6" w:space="0" w:color="auto"/>
              <w:right w:val="single" w:sz="4" w:space="0" w:color="auto"/>
            </w:tcBorders>
            <w:shd w:val="clear" w:color="auto" w:fill="auto"/>
            <w:vAlign w:val="bottom"/>
          </w:tcPr>
          <w:p w:rsidR="00EB71EC" w:rsidRPr="00E43EBF" w:rsidRDefault="00EB71EC" w:rsidP="00F83741">
            <w:pPr>
              <w:jc w:val="center"/>
              <w:rPr>
                <w:sz w:val="16"/>
                <w:szCs w:val="16"/>
              </w:rPr>
            </w:pPr>
          </w:p>
        </w:tc>
        <w:tc>
          <w:tcPr>
            <w:tcW w:w="739" w:type="pct"/>
            <w:gridSpan w:val="2"/>
            <w:tcBorders>
              <w:top w:val="single" w:sz="6" w:space="0" w:color="auto"/>
              <w:left w:val="single" w:sz="4" w:space="0" w:color="auto"/>
              <w:bottom w:val="single" w:sz="6" w:space="0" w:color="auto"/>
              <w:right w:val="single" w:sz="6" w:space="0" w:color="auto"/>
            </w:tcBorders>
            <w:shd w:val="clear" w:color="auto" w:fill="auto"/>
            <w:vAlign w:val="bottom"/>
          </w:tcPr>
          <w:p w:rsidR="00EB71EC" w:rsidRPr="00E43EBF" w:rsidRDefault="00EB71EC" w:rsidP="00F83741">
            <w:pPr>
              <w:jc w:val="center"/>
              <w:rPr>
                <w:sz w:val="16"/>
                <w:szCs w:val="16"/>
              </w:rPr>
            </w:pPr>
          </w:p>
        </w:tc>
        <w:tc>
          <w:tcPr>
            <w:tcW w:w="781" w:type="pct"/>
            <w:gridSpan w:val="7"/>
            <w:tcBorders>
              <w:top w:val="single" w:sz="6" w:space="0" w:color="auto"/>
              <w:left w:val="single" w:sz="6" w:space="0" w:color="auto"/>
              <w:bottom w:val="single" w:sz="6" w:space="0" w:color="auto"/>
              <w:right w:val="single" w:sz="6" w:space="0" w:color="auto"/>
            </w:tcBorders>
            <w:shd w:val="clear" w:color="auto" w:fill="auto"/>
          </w:tcPr>
          <w:p w:rsidR="00EB71EC" w:rsidRPr="00E43EBF" w:rsidRDefault="00EB71EC" w:rsidP="005E424F">
            <w:pPr>
              <w:jc w:val="center"/>
              <w:rPr>
                <w:sz w:val="16"/>
                <w:szCs w:val="16"/>
              </w:rPr>
            </w:pPr>
          </w:p>
        </w:tc>
        <w:tc>
          <w:tcPr>
            <w:tcW w:w="83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776"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423" w:type="pct"/>
            <w:gridSpan w:val="3"/>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3A5E35">
            <w:pPr>
              <w:jc w:val="center"/>
              <w:rPr>
                <w:sz w:val="16"/>
                <w:szCs w:val="16"/>
              </w:rPr>
            </w:pP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EB71EC" w:rsidRPr="00096453" w:rsidRDefault="00EB71EC" w:rsidP="00CF0A8A">
            <w:pPr>
              <w:rPr>
                <w:sz w:val="16"/>
                <w:szCs w:val="16"/>
              </w:rPr>
            </w:pPr>
            <w:r>
              <w:rPr>
                <w:sz w:val="16"/>
                <w:szCs w:val="16"/>
                <w:lang w:val="en-US"/>
              </w:rPr>
              <w:t>5</w:t>
            </w:r>
            <w:r>
              <w:rPr>
                <w:sz w:val="16"/>
                <w:szCs w:val="16"/>
              </w:rPr>
              <w:t>.</w:t>
            </w:r>
          </w:p>
        </w:tc>
        <w:tc>
          <w:tcPr>
            <w:tcW w:w="1329" w:type="pct"/>
            <w:gridSpan w:val="6"/>
            <w:tcBorders>
              <w:top w:val="single" w:sz="6" w:space="0" w:color="auto"/>
              <w:left w:val="single" w:sz="6" w:space="0" w:color="auto"/>
              <w:bottom w:val="single" w:sz="6" w:space="0" w:color="auto"/>
              <w:right w:val="single" w:sz="4" w:space="0" w:color="auto"/>
            </w:tcBorders>
            <w:shd w:val="clear" w:color="auto" w:fill="auto"/>
            <w:vAlign w:val="bottom"/>
          </w:tcPr>
          <w:p w:rsidR="00EB71EC" w:rsidRPr="00E43EBF" w:rsidRDefault="00EB71EC" w:rsidP="00F83741">
            <w:pPr>
              <w:jc w:val="center"/>
              <w:rPr>
                <w:sz w:val="16"/>
                <w:szCs w:val="16"/>
              </w:rPr>
            </w:pPr>
          </w:p>
        </w:tc>
        <w:tc>
          <w:tcPr>
            <w:tcW w:w="739" w:type="pct"/>
            <w:gridSpan w:val="2"/>
            <w:tcBorders>
              <w:top w:val="single" w:sz="6" w:space="0" w:color="auto"/>
              <w:left w:val="single" w:sz="4" w:space="0" w:color="auto"/>
              <w:bottom w:val="single" w:sz="6" w:space="0" w:color="auto"/>
              <w:right w:val="single" w:sz="6" w:space="0" w:color="auto"/>
            </w:tcBorders>
            <w:shd w:val="clear" w:color="auto" w:fill="auto"/>
            <w:vAlign w:val="bottom"/>
          </w:tcPr>
          <w:p w:rsidR="00EB71EC" w:rsidRPr="00E43EBF" w:rsidRDefault="00EB71EC" w:rsidP="00F83741">
            <w:pPr>
              <w:jc w:val="center"/>
              <w:rPr>
                <w:sz w:val="16"/>
                <w:szCs w:val="16"/>
              </w:rPr>
            </w:pPr>
          </w:p>
        </w:tc>
        <w:tc>
          <w:tcPr>
            <w:tcW w:w="781" w:type="pct"/>
            <w:gridSpan w:val="7"/>
            <w:tcBorders>
              <w:top w:val="single" w:sz="6" w:space="0" w:color="auto"/>
              <w:left w:val="single" w:sz="6" w:space="0" w:color="auto"/>
              <w:bottom w:val="single" w:sz="6" w:space="0" w:color="auto"/>
              <w:right w:val="single" w:sz="6" w:space="0" w:color="auto"/>
            </w:tcBorders>
            <w:shd w:val="clear" w:color="auto" w:fill="auto"/>
          </w:tcPr>
          <w:p w:rsidR="00EB71EC" w:rsidRPr="00E43EBF" w:rsidRDefault="00EB71EC" w:rsidP="005E424F">
            <w:pPr>
              <w:jc w:val="center"/>
              <w:rPr>
                <w:sz w:val="16"/>
                <w:szCs w:val="16"/>
              </w:rPr>
            </w:pPr>
          </w:p>
        </w:tc>
        <w:tc>
          <w:tcPr>
            <w:tcW w:w="83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776"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423" w:type="pct"/>
            <w:gridSpan w:val="3"/>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3A5E35">
            <w:pPr>
              <w:jc w:val="center"/>
              <w:rPr>
                <w:sz w:val="16"/>
                <w:szCs w:val="16"/>
              </w:rPr>
            </w:pP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EB71EC" w:rsidRPr="00096453" w:rsidRDefault="00EB71EC" w:rsidP="00CF0A8A">
            <w:pPr>
              <w:rPr>
                <w:sz w:val="16"/>
                <w:szCs w:val="16"/>
              </w:rPr>
            </w:pPr>
            <w:r>
              <w:rPr>
                <w:sz w:val="16"/>
                <w:szCs w:val="16"/>
                <w:lang w:val="en-US"/>
              </w:rPr>
              <w:t>6</w:t>
            </w:r>
            <w:r>
              <w:rPr>
                <w:sz w:val="16"/>
                <w:szCs w:val="16"/>
              </w:rPr>
              <w:t>.</w:t>
            </w:r>
          </w:p>
        </w:tc>
        <w:tc>
          <w:tcPr>
            <w:tcW w:w="1329" w:type="pct"/>
            <w:gridSpan w:val="6"/>
            <w:tcBorders>
              <w:top w:val="single" w:sz="6" w:space="0" w:color="auto"/>
              <w:left w:val="single" w:sz="6" w:space="0" w:color="auto"/>
              <w:bottom w:val="single" w:sz="6" w:space="0" w:color="auto"/>
              <w:right w:val="single" w:sz="4" w:space="0" w:color="auto"/>
            </w:tcBorders>
            <w:shd w:val="clear" w:color="auto" w:fill="auto"/>
            <w:vAlign w:val="bottom"/>
          </w:tcPr>
          <w:p w:rsidR="00EB71EC" w:rsidRPr="00E43EBF" w:rsidRDefault="00EB71EC" w:rsidP="00F83741">
            <w:pPr>
              <w:jc w:val="center"/>
              <w:rPr>
                <w:sz w:val="16"/>
                <w:szCs w:val="16"/>
              </w:rPr>
            </w:pPr>
          </w:p>
        </w:tc>
        <w:tc>
          <w:tcPr>
            <w:tcW w:w="739" w:type="pct"/>
            <w:gridSpan w:val="2"/>
            <w:tcBorders>
              <w:top w:val="single" w:sz="6" w:space="0" w:color="auto"/>
              <w:left w:val="single" w:sz="4" w:space="0" w:color="auto"/>
              <w:bottom w:val="single" w:sz="6" w:space="0" w:color="auto"/>
              <w:right w:val="single" w:sz="6" w:space="0" w:color="auto"/>
            </w:tcBorders>
            <w:shd w:val="clear" w:color="auto" w:fill="auto"/>
            <w:vAlign w:val="bottom"/>
          </w:tcPr>
          <w:p w:rsidR="00EB71EC" w:rsidRPr="00E43EBF" w:rsidRDefault="00EB71EC" w:rsidP="00F83741">
            <w:pPr>
              <w:jc w:val="center"/>
              <w:rPr>
                <w:sz w:val="16"/>
                <w:szCs w:val="16"/>
              </w:rPr>
            </w:pPr>
          </w:p>
        </w:tc>
        <w:tc>
          <w:tcPr>
            <w:tcW w:w="781" w:type="pct"/>
            <w:gridSpan w:val="7"/>
            <w:tcBorders>
              <w:top w:val="single" w:sz="6" w:space="0" w:color="auto"/>
              <w:left w:val="single" w:sz="6" w:space="0" w:color="auto"/>
              <w:bottom w:val="single" w:sz="6" w:space="0" w:color="auto"/>
              <w:right w:val="single" w:sz="6" w:space="0" w:color="auto"/>
            </w:tcBorders>
            <w:shd w:val="clear" w:color="auto" w:fill="auto"/>
          </w:tcPr>
          <w:p w:rsidR="00EB71EC" w:rsidRPr="00E43EBF" w:rsidRDefault="00EB71EC" w:rsidP="005E424F">
            <w:pPr>
              <w:jc w:val="center"/>
              <w:rPr>
                <w:sz w:val="16"/>
                <w:szCs w:val="16"/>
              </w:rPr>
            </w:pPr>
          </w:p>
        </w:tc>
        <w:tc>
          <w:tcPr>
            <w:tcW w:w="83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776"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423" w:type="pct"/>
            <w:gridSpan w:val="3"/>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3A5E35">
            <w:pPr>
              <w:jc w:val="center"/>
              <w:rPr>
                <w:sz w:val="16"/>
                <w:szCs w:val="16"/>
              </w:rPr>
            </w:pP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EB71EC" w:rsidRPr="00096453" w:rsidRDefault="00EB71EC" w:rsidP="00CF0A8A">
            <w:pPr>
              <w:rPr>
                <w:sz w:val="16"/>
                <w:szCs w:val="16"/>
              </w:rPr>
            </w:pPr>
            <w:r>
              <w:rPr>
                <w:sz w:val="16"/>
                <w:szCs w:val="16"/>
                <w:lang w:val="en-US"/>
              </w:rPr>
              <w:t>7</w:t>
            </w:r>
            <w:r>
              <w:rPr>
                <w:sz w:val="16"/>
                <w:szCs w:val="16"/>
              </w:rPr>
              <w:t>.</w:t>
            </w:r>
          </w:p>
        </w:tc>
        <w:tc>
          <w:tcPr>
            <w:tcW w:w="1329" w:type="pct"/>
            <w:gridSpan w:val="6"/>
            <w:tcBorders>
              <w:top w:val="single" w:sz="6" w:space="0" w:color="auto"/>
              <w:left w:val="single" w:sz="6" w:space="0" w:color="auto"/>
              <w:bottom w:val="single" w:sz="6" w:space="0" w:color="auto"/>
              <w:right w:val="single" w:sz="4" w:space="0" w:color="auto"/>
            </w:tcBorders>
            <w:shd w:val="clear" w:color="auto" w:fill="auto"/>
            <w:vAlign w:val="bottom"/>
          </w:tcPr>
          <w:p w:rsidR="00EB71EC" w:rsidRPr="00E43EBF" w:rsidRDefault="00EB71EC" w:rsidP="00F83741">
            <w:pPr>
              <w:jc w:val="center"/>
              <w:rPr>
                <w:sz w:val="16"/>
                <w:szCs w:val="16"/>
              </w:rPr>
            </w:pPr>
          </w:p>
        </w:tc>
        <w:tc>
          <w:tcPr>
            <w:tcW w:w="739" w:type="pct"/>
            <w:gridSpan w:val="2"/>
            <w:tcBorders>
              <w:top w:val="single" w:sz="6" w:space="0" w:color="auto"/>
              <w:left w:val="single" w:sz="4" w:space="0" w:color="auto"/>
              <w:bottom w:val="single" w:sz="6" w:space="0" w:color="auto"/>
              <w:right w:val="single" w:sz="6" w:space="0" w:color="auto"/>
            </w:tcBorders>
            <w:shd w:val="clear" w:color="auto" w:fill="auto"/>
            <w:vAlign w:val="bottom"/>
          </w:tcPr>
          <w:p w:rsidR="00EB71EC" w:rsidRPr="00E43EBF" w:rsidRDefault="00EB71EC" w:rsidP="00F83741">
            <w:pPr>
              <w:jc w:val="center"/>
              <w:rPr>
                <w:sz w:val="16"/>
                <w:szCs w:val="16"/>
              </w:rPr>
            </w:pPr>
          </w:p>
        </w:tc>
        <w:tc>
          <w:tcPr>
            <w:tcW w:w="781" w:type="pct"/>
            <w:gridSpan w:val="7"/>
            <w:tcBorders>
              <w:top w:val="single" w:sz="6" w:space="0" w:color="auto"/>
              <w:left w:val="single" w:sz="6" w:space="0" w:color="auto"/>
              <w:bottom w:val="single" w:sz="6" w:space="0" w:color="auto"/>
              <w:right w:val="single" w:sz="6" w:space="0" w:color="auto"/>
            </w:tcBorders>
            <w:shd w:val="clear" w:color="auto" w:fill="auto"/>
          </w:tcPr>
          <w:p w:rsidR="00EB71EC" w:rsidRPr="00E43EBF" w:rsidRDefault="00EB71EC" w:rsidP="005E424F">
            <w:pPr>
              <w:jc w:val="center"/>
              <w:rPr>
                <w:sz w:val="16"/>
                <w:szCs w:val="16"/>
              </w:rPr>
            </w:pPr>
          </w:p>
        </w:tc>
        <w:tc>
          <w:tcPr>
            <w:tcW w:w="83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776"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423" w:type="pct"/>
            <w:gridSpan w:val="3"/>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3A5E35">
            <w:pPr>
              <w:jc w:val="center"/>
              <w:rPr>
                <w:sz w:val="16"/>
                <w:szCs w:val="16"/>
              </w:rPr>
            </w:pP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EB71EC" w:rsidRPr="00096453" w:rsidRDefault="00EB71EC" w:rsidP="00CF0A8A">
            <w:pPr>
              <w:rPr>
                <w:sz w:val="16"/>
                <w:szCs w:val="16"/>
              </w:rPr>
            </w:pPr>
            <w:r>
              <w:rPr>
                <w:sz w:val="16"/>
                <w:szCs w:val="16"/>
                <w:lang w:val="en-US"/>
              </w:rPr>
              <w:t>8</w:t>
            </w:r>
            <w:r>
              <w:rPr>
                <w:sz w:val="16"/>
                <w:szCs w:val="16"/>
              </w:rPr>
              <w:t>.</w:t>
            </w:r>
          </w:p>
        </w:tc>
        <w:tc>
          <w:tcPr>
            <w:tcW w:w="1329" w:type="pct"/>
            <w:gridSpan w:val="6"/>
            <w:tcBorders>
              <w:top w:val="single" w:sz="6" w:space="0" w:color="auto"/>
              <w:left w:val="single" w:sz="6" w:space="0" w:color="auto"/>
              <w:bottom w:val="single" w:sz="6" w:space="0" w:color="auto"/>
              <w:right w:val="single" w:sz="4" w:space="0" w:color="auto"/>
            </w:tcBorders>
            <w:shd w:val="clear" w:color="auto" w:fill="auto"/>
            <w:vAlign w:val="bottom"/>
          </w:tcPr>
          <w:p w:rsidR="00EB71EC" w:rsidRPr="00E43EBF" w:rsidRDefault="00EB71EC" w:rsidP="00F83741">
            <w:pPr>
              <w:jc w:val="center"/>
              <w:rPr>
                <w:sz w:val="16"/>
                <w:szCs w:val="16"/>
              </w:rPr>
            </w:pPr>
          </w:p>
        </w:tc>
        <w:tc>
          <w:tcPr>
            <w:tcW w:w="739" w:type="pct"/>
            <w:gridSpan w:val="2"/>
            <w:tcBorders>
              <w:top w:val="single" w:sz="6" w:space="0" w:color="auto"/>
              <w:left w:val="single" w:sz="4" w:space="0" w:color="auto"/>
              <w:bottom w:val="single" w:sz="6" w:space="0" w:color="auto"/>
              <w:right w:val="single" w:sz="6" w:space="0" w:color="auto"/>
            </w:tcBorders>
            <w:shd w:val="clear" w:color="auto" w:fill="auto"/>
            <w:vAlign w:val="bottom"/>
          </w:tcPr>
          <w:p w:rsidR="00EB71EC" w:rsidRPr="00E43EBF" w:rsidRDefault="00EB71EC" w:rsidP="00F83741">
            <w:pPr>
              <w:jc w:val="center"/>
              <w:rPr>
                <w:sz w:val="16"/>
                <w:szCs w:val="16"/>
              </w:rPr>
            </w:pPr>
          </w:p>
        </w:tc>
        <w:tc>
          <w:tcPr>
            <w:tcW w:w="781" w:type="pct"/>
            <w:gridSpan w:val="7"/>
            <w:tcBorders>
              <w:top w:val="single" w:sz="6" w:space="0" w:color="auto"/>
              <w:left w:val="single" w:sz="6" w:space="0" w:color="auto"/>
              <w:bottom w:val="single" w:sz="6" w:space="0" w:color="auto"/>
              <w:right w:val="single" w:sz="6" w:space="0" w:color="auto"/>
            </w:tcBorders>
            <w:shd w:val="clear" w:color="auto" w:fill="auto"/>
          </w:tcPr>
          <w:p w:rsidR="00EB71EC" w:rsidRPr="00E43EBF" w:rsidRDefault="00EB71EC" w:rsidP="005E424F">
            <w:pPr>
              <w:jc w:val="center"/>
              <w:rPr>
                <w:sz w:val="16"/>
                <w:szCs w:val="16"/>
              </w:rPr>
            </w:pPr>
          </w:p>
        </w:tc>
        <w:tc>
          <w:tcPr>
            <w:tcW w:w="83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776"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423" w:type="pct"/>
            <w:gridSpan w:val="3"/>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3A5E35">
            <w:pPr>
              <w:jc w:val="center"/>
              <w:rPr>
                <w:sz w:val="16"/>
                <w:szCs w:val="16"/>
              </w:rPr>
            </w:pPr>
          </w:p>
        </w:tc>
      </w:tr>
      <w:tr w:rsidR="00691EDC" w:rsidRPr="00E50F62" w:rsidTr="00474AFC">
        <w:trPr>
          <w:trHeight w:val="397"/>
          <w:jc w:val="center"/>
        </w:trPr>
        <w:tc>
          <w:tcPr>
            <w:tcW w:w="120" w:type="pct"/>
            <w:tcBorders>
              <w:top w:val="single" w:sz="6" w:space="0" w:color="auto"/>
              <w:left w:val="single" w:sz="6" w:space="0" w:color="auto"/>
              <w:bottom w:val="single" w:sz="6" w:space="0" w:color="auto"/>
              <w:right w:val="single" w:sz="6" w:space="0" w:color="auto"/>
            </w:tcBorders>
            <w:shd w:val="clear" w:color="auto" w:fill="auto"/>
            <w:vAlign w:val="bottom"/>
          </w:tcPr>
          <w:p w:rsidR="00EB71EC" w:rsidRPr="00096453" w:rsidRDefault="00EB71EC" w:rsidP="00CF0A8A">
            <w:pPr>
              <w:rPr>
                <w:sz w:val="16"/>
                <w:szCs w:val="16"/>
              </w:rPr>
            </w:pPr>
            <w:r>
              <w:rPr>
                <w:sz w:val="16"/>
                <w:szCs w:val="16"/>
                <w:lang w:val="en-US"/>
              </w:rPr>
              <w:t>9</w:t>
            </w:r>
            <w:r>
              <w:rPr>
                <w:sz w:val="16"/>
                <w:szCs w:val="16"/>
              </w:rPr>
              <w:t>.</w:t>
            </w:r>
          </w:p>
        </w:tc>
        <w:tc>
          <w:tcPr>
            <w:tcW w:w="1329" w:type="pct"/>
            <w:gridSpan w:val="6"/>
            <w:tcBorders>
              <w:top w:val="single" w:sz="6" w:space="0" w:color="auto"/>
              <w:left w:val="single" w:sz="6" w:space="0" w:color="auto"/>
              <w:bottom w:val="single" w:sz="6" w:space="0" w:color="auto"/>
              <w:right w:val="single" w:sz="4" w:space="0" w:color="auto"/>
            </w:tcBorders>
            <w:shd w:val="clear" w:color="auto" w:fill="auto"/>
            <w:vAlign w:val="bottom"/>
          </w:tcPr>
          <w:p w:rsidR="00EB71EC" w:rsidRPr="00E43EBF" w:rsidRDefault="00EB71EC" w:rsidP="00F83741">
            <w:pPr>
              <w:jc w:val="center"/>
              <w:rPr>
                <w:sz w:val="16"/>
                <w:szCs w:val="16"/>
              </w:rPr>
            </w:pPr>
          </w:p>
        </w:tc>
        <w:tc>
          <w:tcPr>
            <w:tcW w:w="739" w:type="pct"/>
            <w:gridSpan w:val="2"/>
            <w:tcBorders>
              <w:top w:val="single" w:sz="6" w:space="0" w:color="auto"/>
              <w:left w:val="single" w:sz="4" w:space="0" w:color="auto"/>
              <w:bottom w:val="single" w:sz="6" w:space="0" w:color="auto"/>
              <w:right w:val="single" w:sz="6" w:space="0" w:color="auto"/>
            </w:tcBorders>
            <w:shd w:val="clear" w:color="auto" w:fill="auto"/>
            <w:vAlign w:val="bottom"/>
          </w:tcPr>
          <w:p w:rsidR="00EB71EC" w:rsidRPr="00E43EBF" w:rsidRDefault="00EB71EC" w:rsidP="00F83741">
            <w:pPr>
              <w:jc w:val="center"/>
              <w:rPr>
                <w:sz w:val="16"/>
                <w:szCs w:val="16"/>
              </w:rPr>
            </w:pPr>
          </w:p>
        </w:tc>
        <w:tc>
          <w:tcPr>
            <w:tcW w:w="781" w:type="pct"/>
            <w:gridSpan w:val="7"/>
            <w:tcBorders>
              <w:top w:val="single" w:sz="6" w:space="0" w:color="auto"/>
              <w:left w:val="single" w:sz="6" w:space="0" w:color="auto"/>
              <w:bottom w:val="single" w:sz="6" w:space="0" w:color="auto"/>
              <w:right w:val="single" w:sz="6" w:space="0" w:color="auto"/>
            </w:tcBorders>
            <w:shd w:val="clear" w:color="auto" w:fill="auto"/>
          </w:tcPr>
          <w:p w:rsidR="00EB71EC" w:rsidRPr="00E43EBF" w:rsidRDefault="00EB71EC" w:rsidP="005E424F">
            <w:pPr>
              <w:jc w:val="center"/>
              <w:rPr>
                <w:sz w:val="16"/>
                <w:szCs w:val="16"/>
              </w:rPr>
            </w:pPr>
          </w:p>
        </w:tc>
        <w:tc>
          <w:tcPr>
            <w:tcW w:w="832" w:type="pct"/>
            <w:gridSpan w:val="5"/>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776" w:type="pct"/>
            <w:gridSpan w:val="2"/>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5E424F">
            <w:pPr>
              <w:jc w:val="center"/>
              <w:rPr>
                <w:sz w:val="16"/>
                <w:szCs w:val="16"/>
              </w:rPr>
            </w:pPr>
          </w:p>
        </w:tc>
        <w:tc>
          <w:tcPr>
            <w:tcW w:w="423" w:type="pct"/>
            <w:gridSpan w:val="3"/>
            <w:tcBorders>
              <w:top w:val="single" w:sz="6" w:space="0" w:color="auto"/>
              <w:left w:val="single" w:sz="6" w:space="0" w:color="auto"/>
              <w:bottom w:val="single" w:sz="6" w:space="0" w:color="auto"/>
              <w:right w:val="single" w:sz="6" w:space="0" w:color="auto"/>
            </w:tcBorders>
            <w:shd w:val="clear" w:color="auto" w:fill="auto"/>
            <w:vAlign w:val="bottom"/>
          </w:tcPr>
          <w:p w:rsidR="00EB71EC" w:rsidRPr="00E43EBF" w:rsidRDefault="00EB71EC" w:rsidP="003A5E35">
            <w:pPr>
              <w:jc w:val="center"/>
              <w:rPr>
                <w:sz w:val="16"/>
                <w:szCs w:val="16"/>
              </w:rPr>
            </w:pPr>
          </w:p>
        </w:tc>
      </w:tr>
      <w:tr w:rsidR="00EB71EC" w:rsidRPr="006D3F64" w:rsidTr="00691EDC">
        <w:trPr>
          <w:gridAfter w:val="2"/>
          <w:wAfter w:w="40" w:type="pct"/>
          <w:jc w:val="center"/>
        </w:trPr>
        <w:tc>
          <w:tcPr>
            <w:tcW w:w="4960" w:type="pct"/>
            <w:gridSpan w:val="24"/>
            <w:tcBorders>
              <w:top w:val="nil"/>
              <w:left w:val="nil"/>
              <w:bottom w:val="nil"/>
              <w:right w:val="nil"/>
            </w:tcBorders>
            <w:shd w:val="clear" w:color="auto" w:fill="auto"/>
          </w:tcPr>
          <w:p w:rsidR="00EB71EC" w:rsidRPr="006D3F64" w:rsidRDefault="00EB71EC" w:rsidP="00CF0A8A">
            <w:pPr>
              <w:jc w:val="center"/>
              <w:rPr>
                <w:sz w:val="16"/>
                <w:szCs w:val="16"/>
              </w:rPr>
            </w:pPr>
          </w:p>
        </w:tc>
      </w:tr>
      <w:tr w:rsidR="00EB71EC" w:rsidRPr="006D3F64" w:rsidTr="00691EDC">
        <w:trPr>
          <w:gridAfter w:val="2"/>
          <w:wAfter w:w="40" w:type="pct"/>
          <w:trHeight w:val="224"/>
          <w:jc w:val="center"/>
        </w:trPr>
        <w:tc>
          <w:tcPr>
            <w:tcW w:w="4960" w:type="pct"/>
            <w:gridSpan w:val="24"/>
            <w:tcBorders>
              <w:top w:val="nil"/>
              <w:left w:val="nil"/>
              <w:bottom w:val="nil"/>
              <w:right w:val="nil"/>
            </w:tcBorders>
            <w:shd w:val="clear" w:color="auto" w:fill="auto"/>
            <w:vAlign w:val="bottom"/>
          </w:tcPr>
          <w:p w:rsidR="00EB71EC" w:rsidRPr="00B975DF" w:rsidRDefault="00EB71EC" w:rsidP="00CF0A8A">
            <w:pPr>
              <w:ind w:hanging="108"/>
              <w:rPr>
                <w:b/>
                <w:sz w:val="22"/>
              </w:rPr>
            </w:pPr>
            <w:r w:rsidRPr="00B975DF">
              <w:rPr>
                <w:b/>
                <w:sz w:val="22"/>
              </w:rPr>
              <w:t>5.1. Лицо, назначенное проводить анализ газовоздушной среды: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7"/>
              <w:gridCol w:w="2766"/>
              <w:gridCol w:w="6050"/>
            </w:tblGrid>
            <w:tr w:rsidR="00EB71EC" w:rsidRPr="00B975DF" w:rsidTr="00691EDC">
              <w:trPr>
                <w:trHeight w:val="253"/>
                <w:jc w:val="center"/>
              </w:trPr>
              <w:tc>
                <w:tcPr>
                  <w:tcW w:w="381"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rsidR="00EB71EC" w:rsidRPr="00B975DF" w:rsidRDefault="00EB71EC" w:rsidP="00F83741">
                  <w:pPr>
                    <w:ind w:hanging="108"/>
                    <w:rPr>
                      <w:b/>
                      <w:sz w:val="16"/>
                      <w:szCs w:val="16"/>
                    </w:rPr>
                  </w:pPr>
                  <w:r w:rsidRPr="00B975DF">
                    <w:rPr>
                      <w:b/>
                      <w:sz w:val="16"/>
                      <w:szCs w:val="16"/>
                    </w:rPr>
                    <w:t>№ п/п</w:t>
                  </w:r>
                </w:p>
              </w:tc>
              <w:tc>
                <w:tcPr>
                  <w:tcW w:w="1449"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rsidR="00EB71EC" w:rsidRPr="00B975DF" w:rsidRDefault="00EB71EC" w:rsidP="00F83741">
                  <w:pPr>
                    <w:ind w:hanging="108"/>
                    <w:rPr>
                      <w:b/>
                      <w:sz w:val="16"/>
                      <w:szCs w:val="16"/>
                    </w:rPr>
                  </w:pPr>
                  <w:r w:rsidRPr="00B975DF">
                    <w:rPr>
                      <w:b/>
                      <w:sz w:val="16"/>
                      <w:szCs w:val="16"/>
                    </w:rPr>
                    <w:t>Ф.И.О.</w:t>
                  </w:r>
                </w:p>
              </w:tc>
              <w:tc>
                <w:tcPr>
                  <w:tcW w:w="3170" w:type="pct"/>
                  <w:vMerge w:val="restart"/>
                  <w:tcBorders>
                    <w:top w:val="single" w:sz="4" w:space="0" w:color="auto"/>
                    <w:left w:val="single" w:sz="6" w:space="0" w:color="auto"/>
                    <w:bottom w:val="single" w:sz="6" w:space="0" w:color="auto"/>
                    <w:right w:val="single" w:sz="6" w:space="0" w:color="auto"/>
                  </w:tcBorders>
                  <w:shd w:val="clear" w:color="auto" w:fill="B8CCE4" w:themeFill="accent1" w:themeFillTint="66"/>
                  <w:vAlign w:val="center"/>
                  <w:hideMark/>
                </w:tcPr>
                <w:p w:rsidR="00EB71EC" w:rsidRPr="00B975DF" w:rsidRDefault="00EB71EC" w:rsidP="005E424F">
                  <w:pPr>
                    <w:ind w:hanging="108"/>
                    <w:rPr>
                      <w:b/>
                      <w:sz w:val="16"/>
                      <w:szCs w:val="16"/>
                    </w:rPr>
                  </w:pPr>
                  <w:r w:rsidRPr="00B975DF">
                    <w:rPr>
                      <w:b/>
                      <w:sz w:val="16"/>
                      <w:szCs w:val="16"/>
                    </w:rPr>
                    <w:t>Номер и дата выдачи удостоверения об обучении работе с газоанализатором</w:t>
                  </w:r>
                </w:p>
              </w:tc>
            </w:tr>
            <w:tr w:rsidR="00EB71EC" w:rsidRPr="00B975DF" w:rsidTr="00691EDC">
              <w:trPr>
                <w:trHeight w:val="458"/>
                <w:jc w:val="center"/>
              </w:trPr>
              <w:tc>
                <w:tcPr>
                  <w:tcW w:w="381" w:type="pct"/>
                  <w:vMerge/>
                  <w:tcBorders>
                    <w:top w:val="single" w:sz="4" w:space="0" w:color="auto"/>
                    <w:left w:val="single" w:sz="6" w:space="0" w:color="auto"/>
                    <w:bottom w:val="single" w:sz="6" w:space="0" w:color="auto"/>
                    <w:right w:val="single" w:sz="6" w:space="0" w:color="auto"/>
                  </w:tcBorders>
                  <w:vAlign w:val="center"/>
                  <w:hideMark/>
                </w:tcPr>
                <w:p w:rsidR="00EB71EC" w:rsidRPr="00B975DF" w:rsidRDefault="00EB71EC">
                  <w:pPr>
                    <w:ind w:hanging="108"/>
                    <w:rPr>
                      <w:b/>
                      <w:sz w:val="22"/>
                    </w:rPr>
                  </w:pPr>
                </w:p>
              </w:tc>
              <w:tc>
                <w:tcPr>
                  <w:tcW w:w="1449" w:type="pct"/>
                  <w:vMerge/>
                  <w:tcBorders>
                    <w:top w:val="single" w:sz="4" w:space="0" w:color="auto"/>
                    <w:left w:val="single" w:sz="6" w:space="0" w:color="auto"/>
                    <w:bottom w:val="single" w:sz="6" w:space="0" w:color="auto"/>
                    <w:right w:val="single" w:sz="6" w:space="0" w:color="auto"/>
                  </w:tcBorders>
                  <w:vAlign w:val="center"/>
                  <w:hideMark/>
                </w:tcPr>
                <w:p w:rsidR="00EB71EC" w:rsidRPr="00B975DF" w:rsidRDefault="00EB71EC">
                  <w:pPr>
                    <w:ind w:hanging="108"/>
                    <w:rPr>
                      <w:b/>
                      <w:sz w:val="22"/>
                    </w:rPr>
                  </w:pPr>
                </w:p>
              </w:tc>
              <w:tc>
                <w:tcPr>
                  <w:tcW w:w="3170" w:type="pct"/>
                  <w:vMerge/>
                  <w:tcBorders>
                    <w:top w:val="single" w:sz="4" w:space="0" w:color="auto"/>
                    <w:left w:val="single" w:sz="6" w:space="0" w:color="auto"/>
                    <w:bottom w:val="single" w:sz="6" w:space="0" w:color="auto"/>
                    <w:right w:val="single" w:sz="6" w:space="0" w:color="auto"/>
                  </w:tcBorders>
                  <w:vAlign w:val="center"/>
                  <w:hideMark/>
                </w:tcPr>
                <w:p w:rsidR="00EB71EC" w:rsidRPr="00B975DF" w:rsidRDefault="00EB71EC">
                  <w:pPr>
                    <w:ind w:hanging="108"/>
                    <w:rPr>
                      <w:b/>
                      <w:sz w:val="22"/>
                    </w:rPr>
                  </w:pPr>
                </w:p>
              </w:tc>
            </w:tr>
            <w:tr w:rsidR="00EB71EC" w:rsidRPr="00B975DF" w:rsidTr="00691EDC">
              <w:trPr>
                <w:trHeight w:val="397"/>
                <w:jc w:val="center"/>
              </w:trPr>
              <w:tc>
                <w:tcPr>
                  <w:tcW w:w="381" w:type="pct"/>
                  <w:tcBorders>
                    <w:top w:val="single" w:sz="6" w:space="0" w:color="auto"/>
                    <w:left w:val="single" w:sz="6" w:space="0" w:color="auto"/>
                    <w:bottom w:val="single" w:sz="6" w:space="0" w:color="auto"/>
                    <w:right w:val="single" w:sz="6" w:space="0" w:color="auto"/>
                  </w:tcBorders>
                  <w:vAlign w:val="bottom"/>
                </w:tcPr>
                <w:p w:rsidR="00EB71EC" w:rsidRPr="00B975DF" w:rsidRDefault="00EB71EC" w:rsidP="00CF0A8A">
                  <w:pPr>
                    <w:numPr>
                      <w:ilvl w:val="0"/>
                      <w:numId w:val="73"/>
                    </w:numPr>
                    <w:rPr>
                      <w:b/>
                      <w:sz w:val="22"/>
                    </w:rPr>
                  </w:pPr>
                </w:p>
              </w:tc>
              <w:tc>
                <w:tcPr>
                  <w:tcW w:w="1449" w:type="pct"/>
                  <w:tcBorders>
                    <w:top w:val="single" w:sz="6" w:space="0" w:color="auto"/>
                    <w:left w:val="single" w:sz="6" w:space="0" w:color="auto"/>
                    <w:bottom w:val="single" w:sz="6" w:space="0" w:color="auto"/>
                    <w:right w:val="single" w:sz="6" w:space="0" w:color="auto"/>
                  </w:tcBorders>
                  <w:vAlign w:val="bottom"/>
                </w:tcPr>
                <w:p w:rsidR="00EB71EC" w:rsidRPr="00B975DF" w:rsidRDefault="00EB71EC" w:rsidP="00F83741">
                  <w:pPr>
                    <w:ind w:hanging="108"/>
                    <w:rPr>
                      <w:b/>
                      <w:sz w:val="22"/>
                    </w:rPr>
                  </w:pPr>
                </w:p>
              </w:tc>
              <w:tc>
                <w:tcPr>
                  <w:tcW w:w="3170" w:type="pct"/>
                  <w:tcBorders>
                    <w:top w:val="single" w:sz="6" w:space="0" w:color="auto"/>
                    <w:left w:val="single" w:sz="6" w:space="0" w:color="auto"/>
                    <w:bottom w:val="single" w:sz="6" w:space="0" w:color="auto"/>
                    <w:right w:val="single" w:sz="6" w:space="0" w:color="auto"/>
                  </w:tcBorders>
                  <w:vAlign w:val="bottom"/>
                </w:tcPr>
                <w:p w:rsidR="00EB71EC" w:rsidRPr="00B975DF" w:rsidRDefault="00EB71EC" w:rsidP="00F83741">
                  <w:pPr>
                    <w:ind w:hanging="108"/>
                    <w:rPr>
                      <w:b/>
                      <w:sz w:val="22"/>
                    </w:rPr>
                  </w:pPr>
                </w:p>
              </w:tc>
            </w:tr>
          </w:tbl>
          <w:p w:rsidR="00EB71EC" w:rsidRDefault="00EB71EC" w:rsidP="00CF0A8A">
            <w:pPr>
              <w:ind w:hanging="108"/>
              <w:rPr>
                <w:b/>
                <w:sz w:val="22"/>
              </w:rPr>
            </w:pPr>
          </w:p>
          <w:p w:rsidR="00EB71EC" w:rsidRPr="006D3F64" w:rsidRDefault="00EB71EC" w:rsidP="00F83741">
            <w:pPr>
              <w:ind w:hanging="108"/>
              <w:rPr>
                <w:b/>
                <w:sz w:val="22"/>
              </w:rPr>
            </w:pPr>
            <w:r w:rsidRPr="006D3F64">
              <w:rPr>
                <w:b/>
                <w:sz w:val="22"/>
              </w:rPr>
              <w:t>6. Меры по обеспечению пожарной безопасности места (мест) проведения работ</w:t>
            </w:r>
          </w:p>
        </w:tc>
      </w:tr>
      <w:tr w:rsidR="00EB71EC" w:rsidRPr="006D3F64" w:rsidTr="00691EDC">
        <w:trPr>
          <w:gridAfter w:val="2"/>
          <w:wAfter w:w="40" w:type="pct"/>
          <w:trHeight w:val="63"/>
          <w:jc w:val="center"/>
        </w:trPr>
        <w:tc>
          <w:tcPr>
            <w:tcW w:w="4960" w:type="pct"/>
            <w:gridSpan w:val="24"/>
            <w:tcBorders>
              <w:top w:val="nil"/>
              <w:left w:val="nil"/>
              <w:bottom w:val="single" w:sz="4" w:space="0" w:color="auto"/>
              <w:right w:val="nil"/>
            </w:tcBorders>
            <w:shd w:val="clear" w:color="auto" w:fill="auto"/>
            <w:vAlign w:val="bottom"/>
          </w:tcPr>
          <w:p w:rsidR="00EB71EC" w:rsidRPr="006D3F64" w:rsidRDefault="00EB71EC" w:rsidP="00CF0A8A">
            <w:pPr>
              <w:ind w:hanging="108"/>
            </w:pPr>
            <w:r w:rsidRPr="006D3F64">
              <w:rPr>
                <w:b/>
                <w:sz w:val="22"/>
              </w:rPr>
              <w:t>6.1. Организационные и технические меры безопасности при подготовке к огневым работам</w:t>
            </w: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hanging="108"/>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right="-108" w:hanging="108"/>
              <w:rPr>
                <w:i/>
              </w:rPr>
            </w:pPr>
            <w:r w:rsidRPr="006D3F64">
              <w:rPr>
                <w:b/>
                <w:sz w:val="22"/>
              </w:rPr>
              <w:t>6.2. Последовательность проведения огневых работ</w:t>
            </w: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ind w:right="-108" w:hanging="108"/>
              <w:rPr>
                <w:i/>
              </w:rPr>
            </w:pPr>
            <w:r w:rsidRPr="006D3F64">
              <w:rPr>
                <w:b/>
                <w:sz w:val="22"/>
              </w:rPr>
              <w:t>6.3. Организационные и технические меры безопасности при проведении и завершении огневых работ</w:t>
            </w: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2"/>
          <w:wAfter w:w="40" w:type="pct"/>
          <w:trHeight w:val="340"/>
          <w:jc w:val="center"/>
        </w:trPr>
        <w:tc>
          <w:tcPr>
            <w:tcW w:w="4960" w:type="pct"/>
            <w:gridSpan w:val="24"/>
            <w:tcBorders>
              <w:top w:val="single" w:sz="4" w:space="0" w:color="auto"/>
              <w:left w:val="nil"/>
              <w:bottom w:val="single" w:sz="4" w:space="0" w:color="auto"/>
              <w:right w:val="nil"/>
            </w:tcBorders>
            <w:shd w:val="clear" w:color="auto" w:fill="auto"/>
            <w:vAlign w:val="bottom"/>
          </w:tcPr>
          <w:p w:rsidR="00EB71EC" w:rsidRPr="006D3F64" w:rsidRDefault="00EB71EC" w:rsidP="00CF0A8A">
            <w:pPr>
              <w:rPr>
                <w:i/>
              </w:rPr>
            </w:pPr>
          </w:p>
        </w:tc>
      </w:tr>
      <w:tr w:rsidR="00EB71EC" w:rsidRPr="006D3F64" w:rsidTr="00691EDC">
        <w:trPr>
          <w:gridAfter w:val="1"/>
          <w:wAfter w:w="37" w:type="pct"/>
          <w:trHeight w:val="558"/>
          <w:jc w:val="center"/>
        </w:trPr>
        <w:tc>
          <w:tcPr>
            <w:tcW w:w="4963" w:type="pct"/>
            <w:gridSpan w:val="25"/>
            <w:tcBorders>
              <w:top w:val="nil"/>
              <w:left w:val="nil"/>
              <w:bottom w:val="nil"/>
              <w:right w:val="nil"/>
            </w:tcBorders>
            <w:shd w:val="clear" w:color="auto" w:fill="auto"/>
          </w:tcPr>
          <w:p w:rsidR="00EB71EC" w:rsidRPr="006D3F64" w:rsidRDefault="00EB71EC" w:rsidP="00CF0A8A">
            <w:pPr>
              <w:rPr>
                <w:b/>
                <w:sz w:val="22"/>
              </w:rPr>
            </w:pPr>
          </w:p>
          <w:p w:rsidR="00EB71EC" w:rsidRPr="006D3F64" w:rsidRDefault="00EB71EC" w:rsidP="00F83741">
            <w:pPr>
              <w:rPr>
                <w:b/>
                <w:sz w:val="22"/>
              </w:rPr>
            </w:pPr>
            <w:r w:rsidRPr="006D3F64">
              <w:rPr>
                <w:b/>
                <w:sz w:val="22"/>
              </w:rPr>
              <w:t xml:space="preserve">7. </w:t>
            </w:r>
            <w:r w:rsidRPr="00524403">
              <w:rPr>
                <w:b/>
                <w:sz w:val="22"/>
              </w:rPr>
              <w:t>Наряд-допуск выдал</w:t>
            </w:r>
            <w:r w:rsidRPr="006D3F64">
              <w:rPr>
                <w:b/>
                <w:sz w:val="22"/>
              </w:rPr>
              <w:t xml:space="preserve">:                              </w:t>
            </w:r>
          </w:p>
        </w:tc>
      </w:tr>
      <w:tr w:rsidR="00EB71EC" w:rsidRPr="006D3F64" w:rsidTr="00691EDC">
        <w:trPr>
          <w:gridAfter w:val="1"/>
          <w:wAfter w:w="37" w:type="pct"/>
          <w:trHeight w:val="558"/>
          <w:jc w:val="center"/>
        </w:trPr>
        <w:tc>
          <w:tcPr>
            <w:tcW w:w="4963" w:type="pct"/>
            <w:gridSpan w:val="25"/>
            <w:tcBorders>
              <w:top w:val="nil"/>
              <w:left w:val="nil"/>
              <w:bottom w:val="nil"/>
              <w:right w:val="nil"/>
            </w:tcBorders>
            <w:shd w:val="clear" w:color="auto" w:fill="auto"/>
          </w:tcPr>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4"/>
              <w:gridCol w:w="283"/>
              <w:gridCol w:w="2636"/>
              <w:gridCol w:w="236"/>
              <w:gridCol w:w="3826"/>
            </w:tblGrid>
            <w:tr w:rsidR="00EB71EC" w:rsidRPr="0076366B" w:rsidTr="00691EDC">
              <w:tc>
                <w:tcPr>
                  <w:tcW w:w="2694" w:type="dxa"/>
                  <w:tcBorders>
                    <w:bottom w:val="single" w:sz="4" w:space="0" w:color="auto"/>
                  </w:tcBorders>
                  <w:vAlign w:val="center"/>
                </w:tcPr>
                <w:p w:rsidR="00EB71EC" w:rsidRPr="0076366B" w:rsidRDefault="00EB71EC" w:rsidP="00CF0A8A">
                  <w:pPr>
                    <w:jc w:val="center"/>
                    <w:rPr>
                      <w:sz w:val="22"/>
                      <w:szCs w:val="22"/>
                    </w:rPr>
                  </w:pPr>
                </w:p>
              </w:tc>
              <w:tc>
                <w:tcPr>
                  <w:tcW w:w="283" w:type="dxa"/>
                  <w:vAlign w:val="center"/>
                </w:tcPr>
                <w:p w:rsidR="00EB71EC" w:rsidRPr="0076366B" w:rsidRDefault="00EB71EC" w:rsidP="00F83741">
                  <w:pPr>
                    <w:jc w:val="center"/>
                  </w:pPr>
                </w:p>
              </w:tc>
              <w:tc>
                <w:tcPr>
                  <w:tcW w:w="2636" w:type="dxa"/>
                  <w:tcBorders>
                    <w:bottom w:val="single" w:sz="4" w:space="0" w:color="auto"/>
                  </w:tcBorders>
                  <w:vAlign w:val="center"/>
                </w:tcPr>
                <w:p w:rsidR="00EB71EC" w:rsidRPr="0076366B" w:rsidRDefault="00EB71EC" w:rsidP="00F83741">
                  <w:pPr>
                    <w:jc w:val="center"/>
                  </w:pPr>
                </w:p>
              </w:tc>
              <w:tc>
                <w:tcPr>
                  <w:tcW w:w="236" w:type="dxa"/>
                  <w:vAlign w:val="center"/>
                </w:tcPr>
                <w:p w:rsidR="00EB71EC" w:rsidRPr="0076366B" w:rsidRDefault="00EB71EC" w:rsidP="005E424F">
                  <w:pPr>
                    <w:jc w:val="center"/>
                  </w:pPr>
                </w:p>
              </w:tc>
              <w:tc>
                <w:tcPr>
                  <w:tcW w:w="3826" w:type="dxa"/>
                  <w:vAlign w:val="center"/>
                  <w:hideMark/>
                </w:tcPr>
                <w:p w:rsidR="00EB71EC" w:rsidRPr="0076366B" w:rsidRDefault="00EB71EC" w:rsidP="005E424F">
                  <w:pPr>
                    <w:jc w:val="center"/>
                  </w:pPr>
                  <w:r w:rsidRPr="0076366B">
                    <w:t>«___» ________ 20___ г.</w:t>
                  </w:r>
                </w:p>
              </w:tc>
            </w:tr>
            <w:tr w:rsidR="00EB71EC" w:rsidRPr="0076366B" w:rsidTr="00691EDC">
              <w:tc>
                <w:tcPr>
                  <w:tcW w:w="2694" w:type="dxa"/>
                  <w:tcBorders>
                    <w:top w:val="single" w:sz="4" w:space="0" w:color="auto"/>
                  </w:tcBorders>
                  <w:vAlign w:val="center"/>
                  <w:hideMark/>
                </w:tcPr>
                <w:p w:rsidR="00EB71EC" w:rsidRPr="00524403" w:rsidRDefault="00EB71EC" w:rsidP="00CF0A8A">
                  <w:pPr>
                    <w:jc w:val="center"/>
                    <w:rPr>
                      <w:sz w:val="16"/>
                      <w:szCs w:val="16"/>
                    </w:rPr>
                  </w:pPr>
                  <w:r w:rsidRPr="00524403">
                    <w:rPr>
                      <w:sz w:val="16"/>
                      <w:szCs w:val="16"/>
                    </w:rPr>
                    <w:t xml:space="preserve">(должность, </w:t>
                  </w:r>
                  <w:r w:rsidR="00AF663B">
                    <w:rPr>
                      <w:sz w:val="16"/>
                      <w:szCs w:val="16"/>
                    </w:rPr>
                    <w:t>Ф.И.О.</w:t>
                  </w:r>
                  <w:r w:rsidRPr="00524403">
                    <w:rPr>
                      <w:sz w:val="16"/>
                      <w:szCs w:val="16"/>
                    </w:rPr>
                    <w:t>)</w:t>
                  </w:r>
                </w:p>
              </w:tc>
              <w:tc>
                <w:tcPr>
                  <w:tcW w:w="283" w:type="dxa"/>
                  <w:vAlign w:val="center"/>
                </w:tcPr>
                <w:p w:rsidR="00EB71EC" w:rsidRPr="00524403" w:rsidRDefault="00EB71EC" w:rsidP="00F83741">
                  <w:pPr>
                    <w:jc w:val="center"/>
                    <w:rPr>
                      <w:sz w:val="16"/>
                      <w:szCs w:val="16"/>
                    </w:rPr>
                  </w:pPr>
                </w:p>
              </w:tc>
              <w:tc>
                <w:tcPr>
                  <w:tcW w:w="2636" w:type="dxa"/>
                  <w:tcBorders>
                    <w:top w:val="single" w:sz="4" w:space="0" w:color="auto"/>
                  </w:tcBorders>
                  <w:vAlign w:val="center"/>
                  <w:hideMark/>
                </w:tcPr>
                <w:p w:rsidR="00EB71EC" w:rsidRPr="00524403" w:rsidRDefault="00EB71EC" w:rsidP="00F83741">
                  <w:pPr>
                    <w:jc w:val="center"/>
                    <w:rPr>
                      <w:sz w:val="16"/>
                      <w:szCs w:val="16"/>
                    </w:rPr>
                  </w:pPr>
                  <w:r w:rsidRPr="00524403">
                    <w:rPr>
                      <w:sz w:val="16"/>
                      <w:szCs w:val="16"/>
                    </w:rPr>
                    <w:t>(подпись)</w:t>
                  </w:r>
                </w:p>
              </w:tc>
              <w:tc>
                <w:tcPr>
                  <w:tcW w:w="236" w:type="dxa"/>
                  <w:vAlign w:val="center"/>
                </w:tcPr>
                <w:p w:rsidR="00EB71EC" w:rsidRPr="0076366B" w:rsidRDefault="00EB71EC" w:rsidP="005E424F">
                  <w:pPr>
                    <w:jc w:val="center"/>
                  </w:pPr>
                </w:p>
              </w:tc>
              <w:tc>
                <w:tcPr>
                  <w:tcW w:w="3826" w:type="dxa"/>
                  <w:vAlign w:val="center"/>
                </w:tcPr>
                <w:p w:rsidR="00EB71EC" w:rsidRPr="0076366B" w:rsidRDefault="00EB71EC" w:rsidP="005E424F">
                  <w:pPr>
                    <w:jc w:val="center"/>
                  </w:pPr>
                </w:p>
              </w:tc>
            </w:tr>
          </w:tbl>
          <w:p w:rsidR="00EB71EC" w:rsidRPr="006D3F64" w:rsidRDefault="00EB71EC" w:rsidP="00CF0A8A">
            <w:pPr>
              <w:rPr>
                <w:b/>
                <w:sz w:val="22"/>
              </w:rPr>
            </w:pPr>
          </w:p>
        </w:tc>
      </w:tr>
      <w:tr w:rsidR="00EB71EC" w:rsidRPr="006D3F64" w:rsidTr="00691EDC">
        <w:trPr>
          <w:gridAfter w:val="1"/>
          <w:wAfter w:w="37" w:type="pct"/>
          <w:trHeight w:val="558"/>
          <w:jc w:val="center"/>
        </w:trPr>
        <w:tc>
          <w:tcPr>
            <w:tcW w:w="4963" w:type="pct"/>
            <w:gridSpan w:val="25"/>
            <w:tcBorders>
              <w:top w:val="nil"/>
              <w:left w:val="nil"/>
              <w:bottom w:val="nil"/>
              <w:right w:val="nil"/>
            </w:tcBorders>
            <w:shd w:val="clear" w:color="auto" w:fill="auto"/>
          </w:tcPr>
          <w:p w:rsidR="00EB71EC" w:rsidRPr="006D3F64" w:rsidRDefault="00EB71EC" w:rsidP="00CF0A8A">
            <w:pPr>
              <w:rPr>
                <w:b/>
                <w:sz w:val="22"/>
              </w:rPr>
            </w:pPr>
            <w:r>
              <w:rPr>
                <w:b/>
                <w:sz w:val="22"/>
              </w:rPr>
              <w:t xml:space="preserve">8. Согласовано: </w:t>
            </w:r>
          </w:p>
        </w:tc>
      </w:tr>
      <w:tr w:rsidR="00EB71EC" w:rsidRPr="006D3F64" w:rsidTr="00691EDC">
        <w:trPr>
          <w:gridAfter w:val="1"/>
          <w:wAfter w:w="37" w:type="pct"/>
          <w:trHeight w:val="465"/>
          <w:jc w:val="center"/>
        </w:trPr>
        <w:tc>
          <w:tcPr>
            <w:tcW w:w="4963" w:type="pct"/>
            <w:gridSpan w:val="25"/>
            <w:tcBorders>
              <w:top w:val="nil"/>
              <w:left w:val="nil"/>
              <w:bottom w:val="nil"/>
              <w:right w:val="nil"/>
            </w:tcBorders>
            <w:shd w:val="clear" w:color="auto" w:fill="auto"/>
            <w:vAlign w:val="bottom"/>
          </w:tcPr>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9"/>
            </w:tblGrid>
            <w:tr w:rsidR="00EB71EC" w:rsidRPr="006D3F64" w:rsidTr="00691EDC">
              <w:trPr>
                <w:trHeight w:val="159"/>
                <w:jc w:val="center"/>
              </w:trPr>
              <w:tc>
                <w:tcPr>
                  <w:tcW w:w="5000" w:type="pct"/>
                  <w:tcBorders>
                    <w:top w:val="nil"/>
                    <w:left w:val="nil"/>
                    <w:bottom w:val="nil"/>
                    <w:right w:val="nil"/>
                  </w:tcBorders>
                  <w:shd w:val="clear" w:color="auto" w:fill="auto"/>
                </w:tcPr>
                <w:p w:rsidR="00EB71EC" w:rsidRPr="00E43EBF" w:rsidRDefault="00EB71EC" w:rsidP="00CF0A8A">
                  <w:pPr>
                    <w:ind w:left="210"/>
                    <w:rPr>
                      <w:sz w:val="22"/>
                      <w:szCs w:val="22"/>
                    </w:rPr>
                  </w:pPr>
                  <w:r w:rsidRPr="00645B22">
                    <w:rPr>
                      <w:sz w:val="22"/>
                      <w:szCs w:val="22"/>
                    </w:rPr>
                    <w:t>а</w:t>
                  </w:r>
                  <w:r w:rsidRPr="00E43EBF">
                    <w:rPr>
                      <w:sz w:val="22"/>
                      <w:szCs w:val="22"/>
                    </w:rPr>
                    <w:t>) пожарной охраной (при наличии)</w:t>
                  </w:r>
                </w:p>
              </w:tc>
            </w:tr>
            <w:tr w:rsidR="00EB71EC" w:rsidRPr="006D3F64" w:rsidTr="00691EDC">
              <w:trPr>
                <w:trHeight w:val="121"/>
                <w:jc w:val="center"/>
              </w:trPr>
              <w:tc>
                <w:tcPr>
                  <w:tcW w:w="5000" w:type="pct"/>
                  <w:tcBorders>
                    <w:top w:val="nil"/>
                    <w:left w:val="nil"/>
                    <w:bottom w:val="single" w:sz="4" w:space="0" w:color="auto"/>
                    <w:right w:val="nil"/>
                  </w:tcBorders>
                  <w:vAlign w:val="bottom"/>
                </w:tcPr>
                <w:p w:rsidR="00EB71EC" w:rsidRPr="00E43EBF" w:rsidRDefault="00EB71EC" w:rsidP="00CF0A8A">
                  <w:pPr>
                    <w:ind w:left="210"/>
                    <w:rPr>
                      <w:sz w:val="22"/>
                      <w:szCs w:val="22"/>
                    </w:rPr>
                  </w:pPr>
                </w:p>
              </w:tc>
            </w:tr>
            <w:tr w:rsidR="00EB71EC" w:rsidRPr="006D3F64" w:rsidTr="00691EDC">
              <w:trPr>
                <w:trHeight w:val="121"/>
                <w:jc w:val="center"/>
              </w:trPr>
              <w:tc>
                <w:tcPr>
                  <w:tcW w:w="5000" w:type="pct"/>
                  <w:tcBorders>
                    <w:top w:val="single" w:sz="4" w:space="0" w:color="auto"/>
                    <w:left w:val="nil"/>
                    <w:bottom w:val="nil"/>
                    <w:right w:val="nil"/>
                  </w:tcBorders>
                  <w:vAlign w:val="bottom"/>
                </w:tcPr>
                <w:p w:rsidR="00EB71EC" w:rsidRPr="00E43EBF" w:rsidRDefault="00EB71EC" w:rsidP="00CF0A8A">
                  <w:pPr>
                    <w:ind w:left="210"/>
                    <w:rPr>
                      <w:sz w:val="22"/>
                      <w:szCs w:val="22"/>
                    </w:rPr>
                  </w:pPr>
                  <w:r>
                    <w:rPr>
                      <w:sz w:val="16"/>
                      <w:szCs w:val="16"/>
                    </w:rPr>
                    <w:t xml:space="preserve">(Должность, </w:t>
                  </w:r>
                  <w:r w:rsidR="00AF663B">
                    <w:rPr>
                      <w:sz w:val="16"/>
                      <w:szCs w:val="16"/>
                    </w:rPr>
                    <w:t>Ф.И.О.</w:t>
                  </w:r>
                  <w:r>
                    <w:rPr>
                      <w:sz w:val="16"/>
                      <w:szCs w:val="16"/>
                    </w:rPr>
                    <w:t xml:space="preserve"> представителя пожарной охраны, подпись, дата)</w:t>
                  </w:r>
                </w:p>
              </w:tc>
            </w:tr>
            <w:tr w:rsidR="00EB71EC" w:rsidRPr="006D3F64" w:rsidTr="00691EDC">
              <w:trPr>
                <w:trHeight w:val="121"/>
                <w:jc w:val="center"/>
              </w:trPr>
              <w:tc>
                <w:tcPr>
                  <w:tcW w:w="5000" w:type="pct"/>
                  <w:tcBorders>
                    <w:top w:val="nil"/>
                    <w:left w:val="nil"/>
                    <w:bottom w:val="nil"/>
                    <w:right w:val="nil"/>
                  </w:tcBorders>
                  <w:vAlign w:val="bottom"/>
                </w:tcPr>
                <w:p w:rsidR="00EB71EC" w:rsidRPr="00E43EBF" w:rsidRDefault="00EB71EC" w:rsidP="00CF0A8A">
                  <w:pPr>
                    <w:ind w:left="210"/>
                    <w:rPr>
                      <w:sz w:val="22"/>
                      <w:szCs w:val="22"/>
                    </w:rPr>
                  </w:pPr>
                  <w:r w:rsidRPr="007F77B6">
                    <w:rPr>
                      <w:b/>
                      <w:sz w:val="22"/>
                      <w:szCs w:val="22"/>
                      <w:u w:val="single"/>
                    </w:rPr>
                    <w:t>место проведения огневых работ проверено</w:t>
                  </w:r>
                </w:p>
              </w:tc>
            </w:tr>
            <w:tr w:rsidR="00EB71EC" w:rsidRPr="006D3F64" w:rsidTr="00691EDC">
              <w:trPr>
                <w:trHeight w:val="121"/>
                <w:jc w:val="center"/>
              </w:trPr>
              <w:tc>
                <w:tcPr>
                  <w:tcW w:w="5000" w:type="pct"/>
                  <w:tcBorders>
                    <w:top w:val="nil"/>
                    <w:left w:val="nil"/>
                    <w:bottom w:val="nil"/>
                    <w:right w:val="nil"/>
                  </w:tcBorders>
                  <w:vAlign w:val="bottom"/>
                </w:tcPr>
                <w:p w:rsidR="00EB71EC" w:rsidRPr="007F77B6" w:rsidRDefault="00EB71EC" w:rsidP="00CF0A8A">
                  <w:pPr>
                    <w:ind w:left="210"/>
                    <w:rPr>
                      <w:b/>
                      <w:sz w:val="22"/>
                      <w:szCs w:val="22"/>
                      <w:u w:val="single"/>
                    </w:rPr>
                  </w:pPr>
                </w:p>
              </w:tc>
            </w:tr>
            <w:tr w:rsidR="00EB71EC" w:rsidRPr="006D3F64" w:rsidTr="00691EDC">
              <w:trPr>
                <w:trHeight w:val="337"/>
                <w:jc w:val="center"/>
              </w:trPr>
              <w:tc>
                <w:tcPr>
                  <w:tcW w:w="5000" w:type="pct"/>
                  <w:tcBorders>
                    <w:top w:val="single" w:sz="4" w:space="0" w:color="auto"/>
                    <w:left w:val="nil"/>
                    <w:bottom w:val="nil"/>
                    <w:right w:val="nil"/>
                  </w:tcBorders>
                  <w:shd w:val="clear" w:color="auto" w:fill="auto"/>
                </w:tcPr>
                <w:p w:rsidR="00EB71EC" w:rsidRPr="006D3F64" w:rsidRDefault="00EB71EC" w:rsidP="00CF0A8A">
                  <w:pPr>
                    <w:jc w:val="center"/>
                    <w:rPr>
                      <w:sz w:val="18"/>
                      <w:szCs w:val="18"/>
                    </w:rPr>
                  </w:pPr>
                  <w:r w:rsidRPr="006D3F64">
                    <w:rPr>
                      <w:sz w:val="16"/>
                      <w:szCs w:val="16"/>
                    </w:rPr>
                    <w:t xml:space="preserve">(Должность, </w:t>
                  </w:r>
                  <w:r w:rsidR="00AF663B">
                    <w:rPr>
                      <w:sz w:val="16"/>
                      <w:szCs w:val="16"/>
                    </w:rPr>
                    <w:t>Ф.И.О.</w:t>
                  </w:r>
                  <w:r w:rsidRPr="006D3F64">
                    <w:rPr>
                      <w:sz w:val="16"/>
                      <w:szCs w:val="16"/>
                    </w:rPr>
                    <w:t xml:space="preserve"> представителя пожарной охраны, подпись, дата)</w:t>
                  </w:r>
                </w:p>
              </w:tc>
            </w:tr>
            <w:tr w:rsidR="00EB71EC" w:rsidRPr="006D3F64" w:rsidTr="00691EDC">
              <w:trPr>
                <w:trHeight w:val="254"/>
                <w:jc w:val="center"/>
              </w:trPr>
              <w:tc>
                <w:tcPr>
                  <w:tcW w:w="5000" w:type="pct"/>
                  <w:tcBorders>
                    <w:top w:val="nil"/>
                    <w:left w:val="nil"/>
                    <w:bottom w:val="nil"/>
                    <w:right w:val="nil"/>
                  </w:tcBorders>
                  <w:shd w:val="clear" w:color="auto" w:fill="auto"/>
                </w:tcPr>
                <w:p w:rsidR="00EB71EC" w:rsidRPr="00E43EBF" w:rsidRDefault="00EB71EC" w:rsidP="00CF0A8A">
                  <w:pPr>
                    <w:ind w:left="210"/>
                    <w:rPr>
                      <w:sz w:val="22"/>
                      <w:szCs w:val="22"/>
                    </w:rPr>
                  </w:pPr>
                  <w:r w:rsidRPr="00645B22">
                    <w:rPr>
                      <w:sz w:val="22"/>
                      <w:szCs w:val="22"/>
                    </w:rPr>
                    <w:t xml:space="preserve">б) ВГСЧ </w:t>
                  </w:r>
                  <w:r w:rsidRPr="00E43EBF">
                    <w:rPr>
                      <w:sz w:val="22"/>
                      <w:szCs w:val="22"/>
                    </w:rPr>
                    <w:t>(при необходимости):</w:t>
                  </w:r>
                </w:p>
              </w:tc>
            </w:tr>
            <w:tr w:rsidR="00EB71EC" w:rsidRPr="006D3F64" w:rsidTr="00691EDC">
              <w:trPr>
                <w:trHeight w:val="207"/>
                <w:jc w:val="center"/>
              </w:trPr>
              <w:tc>
                <w:tcPr>
                  <w:tcW w:w="5000" w:type="pct"/>
                  <w:tcBorders>
                    <w:top w:val="nil"/>
                    <w:left w:val="nil"/>
                    <w:bottom w:val="single" w:sz="4" w:space="0" w:color="auto"/>
                    <w:right w:val="nil"/>
                  </w:tcBorders>
                  <w:shd w:val="clear" w:color="auto" w:fill="auto"/>
                </w:tcPr>
                <w:p w:rsidR="00EB71EC" w:rsidRPr="006D3F64" w:rsidRDefault="00EB71EC" w:rsidP="00CF0A8A">
                  <w:pPr>
                    <w:jc w:val="center"/>
                  </w:pPr>
                </w:p>
              </w:tc>
            </w:tr>
            <w:tr w:rsidR="00EB71EC" w:rsidRPr="006D3F64" w:rsidTr="00691EDC">
              <w:trPr>
                <w:trHeight w:val="207"/>
                <w:jc w:val="center"/>
              </w:trPr>
              <w:tc>
                <w:tcPr>
                  <w:tcW w:w="5000" w:type="pct"/>
                  <w:tcBorders>
                    <w:top w:val="single" w:sz="4" w:space="0" w:color="auto"/>
                    <w:left w:val="nil"/>
                    <w:bottom w:val="nil"/>
                    <w:right w:val="nil"/>
                  </w:tcBorders>
                  <w:shd w:val="clear" w:color="auto" w:fill="auto"/>
                </w:tcPr>
                <w:p w:rsidR="00EB71EC" w:rsidRPr="006D3F64" w:rsidRDefault="00EB71EC" w:rsidP="00CF0A8A">
                  <w:pPr>
                    <w:jc w:val="center"/>
                  </w:pPr>
                  <w:r w:rsidRPr="006D3F64">
                    <w:rPr>
                      <w:sz w:val="16"/>
                      <w:szCs w:val="16"/>
                    </w:rPr>
                    <w:t xml:space="preserve">(Должность, </w:t>
                  </w:r>
                  <w:r w:rsidR="00AF663B">
                    <w:rPr>
                      <w:sz w:val="16"/>
                      <w:szCs w:val="16"/>
                    </w:rPr>
                    <w:t>Ф.И.О.</w:t>
                  </w:r>
                  <w:r w:rsidRPr="006D3F64">
                    <w:rPr>
                      <w:sz w:val="16"/>
                      <w:szCs w:val="16"/>
                    </w:rPr>
                    <w:t xml:space="preserve"> представителя ВГСЧ, подпись, дата)</w:t>
                  </w:r>
                </w:p>
              </w:tc>
            </w:tr>
            <w:tr w:rsidR="00EB71EC" w:rsidRPr="006D3F64" w:rsidTr="00691EDC">
              <w:trPr>
                <w:trHeight w:val="207"/>
                <w:jc w:val="center"/>
              </w:trPr>
              <w:tc>
                <w:tcPr>
                  <w:tcW w:w="5000" w:type="pct"/>
                  <w:tcBorders>
                    <w:top w:val="nil"/>
                    <w:left w:val="nil"/>
                    <w:bottom w:val="nil"/>
                    <w:right w:val="nil"/>
                  </w:tcBorders>
                  <w:shd w:val="clear" w:color="auto" w:fill="auto"/>
                </w:tcPr>
                <w:p w:rsidR="00EB71EC" w:rsidRPr="00E43EBF" w:rsidRDefault="00EB71EC" w:rsidP="00CF0A8A">
                  <w:pPr>
                    <w:ind w:left="210"/>
                    <w:rPr>
                      <w:sz w:val="22"/>
                      <w:szCs w:val="22"/>
                    </w:rPr>
                  </w:pPr>
                  <w:r w:rsidRPr="00E43EBF">
                    <w:rPr>
                      <w:sz w:val="22"/>
                      <w:szCs w:val="22"/>
                    </w:rPr>
                    <w:t>в) технологически связанные цеха, участки (при необходимости):</w:t>
                  </w:r>
                </w:p>
              </w:tc>
            </w:tr>
            <w:tr w:rsidR="00EB71EC" w:rsidRPr="006D3F64" w:rsidTr="00691EDC">
              <w:trPr>
                <w:trHeight w:val="218"/>
                <w:jc w:val="center"/>
              </w:trPr>
              <w:tc>
                <w:tcPr>
                  <w:tcW w:w="5000" w:type="pct"/>
                  <w:tcBorders>
                    <w:top w:val="nil"/>
                    <w:left w:val="nil"/>
                    <w:bottom w:val="single" w:sz="4" w:space="0" w:color="auto"/>
                    <w:right w:val="nil"/>
                  </w:tcBorders>
                  <w:shd w:val="clear" w:color="auto" w:fill="auto"/>
                </w:tcPr>
                <w:p w:rsidR="00EB71EC" w:rsidRPr="006D3F64" w:rsidRDefault="00EB71EC" w:rsidP="00CF0A8A">
                  <w:pPr>
                    <w:jc w:val="center"/>
                  </w:pPr>
                </w:p>
              </w:tc>
            </w:tr>
            <w:tr w:rsidR="00EB71EC" w:rsidRPr="006D3F64" w:rsidTr="00691EDC">
              <w:trPr>
                <w:trHeight w:val="218"/>
                <w:jc w:val="center"/>
              </w:trPr>
              <w:tc>
                <w:tcPr>
                  <w:tcW w:w="5000" w:type="pct"/>
                  <w:tcBorders>
                    <w:top w:val="single" w:sz="4" w:space="0" w:color="auto"/>
                    <w:left w:val="nil"/>
                    <w:bottom w:val="nil"/>
                    <w:right w:val="nil"/>
                  </w:tcBorders>
                  <w:shd w:val="clear" w:color="auto" w:fill="auto"/>
                </w:tcPr>
                <w:p w:rsidR="00EB71EC" w:rsidRPr="006D3F64" w:rsidRDefault="00EB71EC" w:rsidP="00CF0A8A">
                  <w:pPr>
                    <w:jc w:val="center"/>
                  </w:pPr>
                  <w:r w:rsidRPr="006D3F64">
                    <w:rPr>
                      <w:sz w:val="16"/>
                      <w:szCs w:val="16"/>
                    </w:rPr>
                    <w:t xml:space="preserve">(Должность, </w:t>
                  </w:r>
                  <w:r w:rsidR="00AF663B">
                    <w:rPr>
                      <w:sz w:val="16"/>
                      <w:szCs w:val="16"/>
                    </w:rPr>
                    <w:t>Ф.И.О.</w:t>
                  </w:r>
                  <w:r w:rsidRPr="006D3F64">
                    <w:rPr>
                      <w:sz w:val="16"/>
                      <w:szCs w:val="16"/>
                    </w:rPr>
                    <w:t xml:space="preserve"> руководителя, подпись, дата)</w:t>
                  </w:r>
                </w:p>
              </w:tc>
            </w:tr>
            <w:tr w:rsidR="00EB71EC" w:rsidRPr="006D3F64" w:rsidTr="00691EDC">
              <w:trPr>
                <w:trHeight w:val="246"/>
                <w:jc w:val="center"/>
              </w:trPr>
              <w:tc>
                <w:tcPr>
                  <w:tcW w:w="5000" w:type="pct"/>
                  <w:tcBorders>
                    <w:top w:val="nil"/>
                    <w:left w:val="nil"/>
                    <w:bottom w:val="nil"/>
                    <w:right w:val="nil"/>
                  </w:tcBorders>
                  <w:shd w:val="clear" w:color="auto" w:fill="auto"/>
                </w:tcPr>
                <w:p w:rsidR="00EB71EC" w:rsidRPr="00E43EBF" w:rsidRDefault="00EB71EC" w:rsidP="00CF0A8A">
                  <w:pPr>
                    <w:ind w:left="210"/>
                    <w:rPr>
                      <w:sz w:val="22"/>
                      <w:szCs w:val="22"/>
                    </w:rPr>
                  </w:pPr>
                  <w:r w:rsidRPr="00E43EBF">
                    <w:rPr>
                      <w:sz w:val="22"/>
                      <w:szCs w:val="22"/>
                    </w:rPr>
                    <w:t xml:space="preserve">г) </w:t>
                  </w:r>
                  <w:r w:rsidRPr="00574629">
                    <w:rPr>
                      <w:sz w:val="22"/>
                      <w:szCs w:val="22"/>
                    </w:rPr>
                    <w:t>СОБПП</w:t>
                  </w:r>
                  <w:r w:rsidRPr="00E43EBF">
                    <w:rPr>
                      <w:sz w:val="22"/>
                      <w:szCs w:val="22"/>
                    </w:rPr>
                    <w:t>:</w:t>
                  </w:r>
                </w:p>
              </w:tc>
            </w:tr>
            <w:tr w:rsidR="00EB71EC" w:rsidRPr="006D3F64" w:rsidTr="00691EDC">
              <w:trPr>
                <w:trHeight w:val="220"/>
                <w:jc w:val="center"/>
              </w:trPr>
              <w:tc>
                <w:tcPr>
                  <w:tcW w:w="5000" w:type="pct"/>
                  <w:tcBorders>
                    <w:top w:val="nil"/>
                    <w:left w:val="nil"/>
                    <w:bottom w:val="single" w:sz="4" w:space="0" w:color="auto"/>
                    <w:right w:val="nil"/>
                  </w:tcBorders>
                  <w:shd w:val="clear" w:color="auto" w:fill="auto"/>
                  <w:vAlign w:val="bottom"/>
                </w:tcPr>
                <w:p w:rsidR="00EB71EC" w:rsidRPr="006D3F64" w:rsidRDefault="00EB71EC" w:rsidP="00CF0A8A"/>
              </w:tc>
            </w:tr>
            <w:tr w:rsidR="00EB71EC" w:rsidRPr="006D3F64" w:rsidTr="00691EDC">
              <w:trPr>
                <w:trHeight w:val="220"/>
                <w:jc w:val="center"/>
              </w:trPr>
              <w:tc>
                <w:tcPr>
                  <w:tcW w:w="5000" w:type="pct"/>
                  <w:tcBorders>
                    <w:top w:val="single" w:sz="4" w:space="0" w:color="auto"/>
                    <w:left w:val="nil"/>
                    <w:bottom w:val="nil"/>
                    <w:right w:val="nil"/>
                  </w:tcBorders>
                  <w:shd w:val="clear" w:color="auto" w:fill="auto"/>
                  <w:vAlign w:val="bottom"/>
                </w:tcPr>
                <w:p w:rsidR="00EB71EC" w:rsidRPr="006D3F64" w:rsidRDefault="00EB71EC" w:rsidP="0072718F">
                  <w:pPr>
                    <w:jc w:val="center"/>
                  </w:pPr>
                  <w:r>
                    <w:rPr>
                      <w:sz w:val="16"/>
                      <w:szCs w:val="16"/>
                    </w:rPr>
                    <w:t xml:space="preserve">(Должность, </w:t>
                  </w:r>
                  <w:r w:rsidR="00AF663B">
                    <w:rPr>
                      <w:sz w:val="16"/>
                      <w:szCs w:val="16"/>
                    </w:rPr>
                    <w:t>Ф.И.О.</w:t>
                  </w:r>
                  <w:r>
                    <w:rPr>
                      <w:sz w:val="16"/>
                      <w:szCs w:val="16"/>
                    </w:rPr>
                    <w:t xml:space="preserve"> представителя </w:t>
                  </w:r>
                  <w:r w:rsidR="0072718F">
                    <w:rPr>
                      <w:sz w:val="16"/>
                      <w:szCs w:val="16"/>
                    </w:rPr>
                    <w:t>СОБПП</w:t>
                  </w:r>
                  <w:r>
                    <w:rPr>
                      <w:sz w:val="16"/>
                      <w:szCs w:val="16"/>
                    </w:rPr>
                    <w:t>, подпись, дата)</w:t>
                  </w:r>
                </w:p>
              </w:tc>
            </w:tr>
          </w:tbl>
          <w:p w:rsidR="00EB71EC" w:rsidRPr="006D3F64" w:rsidRDefault="00EB71EC" w:rsidP="00CF0A8A">
            <w:pPr>
              <w:rPr>
                <w:sz w:val="16"/>
                <w:szCs w:val="16"/>
              </w:rPr>
            </w:pPr>
          </w:p>
        </w:tc>
      </w:tr>
      <w:tr w:rsidR="00EB71EC" w:rsidRPr="006D3F64" w:rsidTr="00691EDC">
        <w:trPr>
          <w:gridAfter w:val="1"/>
          <w:wAfter w:w="37" w:type="pct"/>
          <w:trHeight w:val="465"/>
          <w:jc w:val="center"/>
        </w:trPr>
        <w:tc>
          <w:tcPr>
            <w:tcW w:w="4963" w:type="pct"/>
            <w:gridSpan w:val="25"/>
            <w:tcBorders>
              <w:top w:val="nil"/>
              <w:left w:val="nil"/>
              <w:bottom w:val="nil"/>
              <w:right w:val="nil"/>
            </w:tcBorders>
            <w:shd w:val="clear" w:color="auto" w:fill="auto"/>
            <w:vAlign w:val="bottom"/>
          </w:tcPr>
          <w:p w:rsidR="00EB71EC" w:rsidRPr="006D3F64" w:rsidRDefault="00EB71EC" w:rsidP="00CF0A8A">
            <w:pPr>
              <w:rPr>
                <w:b/>
                <w:sz w:val="22"/>
              </w:rPr>
            </w:pPr>
          </w:p>
          <w:p w:rsidR="00EB71EC" w:rsidRPr="006D3F64" w:rsidRDefault="00EB71EC" w:rsidP="00F83741">
            <w:pPr>
              <w:rPr>
                <w:b/>
                <w:sz w:val="22"/>
              </w:rPr>
            </w:pPr>
            <w:r w:rsidRPr="006D3F64">
              <w:rPr>
                <w:b/>
                <w:sz w:val="22"/>
              </w:rPr>
              <w:t xml:space="preserve">9. Место проведения работ подготовлено: </w:t>
            </w:r>
          </w:p>
        </w:tc>
      </w:tr>
      <w:tr w:rsidR="00EB71EC" w:rsidTr="00691EDC">
        <w:trPr>
          <w:gridAfter w:val="1"/>
          <w:wAfter w:w="37" w:type="pct"/>
          <w:trHeight w:val="465"/>
          <w:jc w:val="center"/>
        </w:trPr>
        <w:tc>
          <w:tcPr>
            <w:tcW w:w="2199" w:type="pct"/>
            <w:gridSpan w:val="10"/>
            <w:tcBorders>
              <w:top w:val="nil"/>
              <w:left w:val="nil"/>
              <w:bottom w:val="nil"/>
              <w:right w:val="nil"/>
            </w:tcBorders>
            <w:vAlign w:val="bottom"/>
            <w:hideMark/>
          </w:tcPr>
          <w:p w:rsidR="00EB71EC" w:rsidRDefault="00EB71EC" w:rsidP="00CF0A8A">
            <w:pPr>
              <w:rPr>
                <w:b/>
                <w:spacing w:val="-6"/>
                <w:sz w:val="22"/>
              </w:rPr>
            </w:pPr>
            <w:bookmarkStart w:id="141" w:name="_Toc374437982"/>
            <w:bookmarkStart w:id="142" w:name="_Toc374701736"/>
            <w:bookmarkStart w:id="143" w:name="_Toc374957726"/>
            <w:r>
              <w:rPr>
                <w:b/>
                <w:spacing w:val="-6"/>
                <w:sz w:val="22"/>
              </w:rPr>
              <w:t>Ответственный за подготовку места проведения работ</w:t>
            </w:r>
          </w:p>
        </w:tc>
        <w:tc>
          <w:tcPr>
            <w:tcW w:w="187" w:type="pct"/>
            <w:gridSpan w:val="3"/>
            <w:tcBorders>
              <w:top w:val="nil"/>
              <w:left w:val="nil"/>
              <w:bottom w:val="nil"/>
              <w:right w:val="nil"/>
            </w:tcBorders>
            <w:vAlign w:val="bottom"/>
          </w:tcPr>
          <w:p w:rsidR="00EB71EC" w:rsidRDefault="00EB71EC" w:rsidP="00F83741">
            <w:pPr>
              <w:rPr>
                <w:b/>
                <w:sz w:val="8"/>
                <w:szCs w:val="16"/>
              </w:rPr>
            </w:pPr>
          </w:p>
        </w:tc>
        <w:tc>
          <w:tcPr>
            <w:tcW w:w="2577" w:type="pct"/>
            <w:gridSpan w:val="12"/>
            <w:tcBorders>
              <w:top w:val="nil"/>
              <w:left w:val="nil"/>
              <w:bottom w:val="nil"/>
              <w:right w:val="nil"/>
            </w:tcBorders>
            <w:vAlign w:val="bottom"/>
            <w:hideMark/>
          </w:tcPr>
          <w:p w:rsidR="00EB71EC" w:rsidRDefault="00EB71EC" w:rsidP="00F83741">
            <w:pPr>
              <w:rPr>
                <w:b/>
                <w:sz w:val="22"/>
              </w:rPr>
            </w:pPr>
            <w:r>
              <w:rPr>
                <w:b/>
                <w:sz w:val="22"/>
              </w:rPr>
              <w:t>Ответственный за проведение огневых работ</w:t>
            </w:r>
          </w:p>
        </w:tc>
      </w:tr>
      <w:tr w:rsidR="00EB71EC" w:rsidTr="00691EDC">
        <w:trPr>
          <w:gridAfter w:val="1"/>
          <w:wAfter w:w="37" w:type="pct"/>
          <w:trHeight w:val="412"/>
          <w:jc w:val="center"/>
        </w:trPr>
        <w:tc>
          <w:tcPr>
            <w:tcW w:w="2199" w:type="pct"/>
            <w:gridSpan w:val="10"/>
            <w:tcBorders>
              <w:top w:val="nil"/>
              <w:left w:val="nil"/>
              <w:bottom w:val="single" w:sz="4" w:space="0" w:color="auto"/>
              <w:right w:val="nil"/>
            </w:tcBorders>
            <w:vAlign w:val="bottom"/>
            <w:hideMark/>
          </w:tcPr>
          <w:p w:rsidR="00EB71EC" w:rsidRDefault="00EB71EC" w:rsidP="00CF0A8A">
            <w:pPr>
              <w:jc w:val="right"/>
              <w:rPr>
                <w:b/>
                <w:sz w:val="22"/>
              </w:rPr>
            </w:pPr>
            <w:r>
              <w:rPr>
                <w:b/>
                <w:sz w:val="22"/>
              </w:rPr>
              <w:t>/</w:t>
            </w:r>
            <w:r>
              <w:rPr>
                <w:b/>
                <w:sz w:val="22"/>
              </w:rPr>
              <w:tab/>
            </w:r>
            <w:r>
              <w:rPr>
                <w:b/>
                <w:sz w:val="22"/>
              </w:rPr>
              <w:tab/>
            </w:r>
            <w:r>
              <w:rPr>
                <w:b/>
                <w:sz w:val="22"/>
              </w:rPr>
              <w:tab/>
              <w:t>/</w:t>
            </w:r>
          </w:p>
        </w:tc>
        <w:tc>
          <w:tcPr>
            <w:tcW w:w="187" w:type="pct"/>
            <w:gridSpan w:val="3"/>
            <w:tcBorders>
              <w:top w:val="nil"/>
              <w:left w:val="nil"/>
              <w:bottom w:val="nil"/>
              <w:right w:val="nil"/>
            </w:tcBorders>
            <w:vAlign w:val="bottom"/>
          </w:tcPr>
          <w:p w:rsidR="00EB71EC" w:rsidRDefault="00EB71EC" w:rsidP="00F83741">
            <w:pPr>
              <w:rPr>
                <w:b/>
                <w:sz w:val="8"/>
                <w:szCs w:val="16"/>
              </w:rPr>
            </w:pPr>
          </w:p>
        </w:tc>
        <w:tc>
          <w:tcPr>
            <w:tcW w:w="2577" w:type="pct"/>
            <w:gridSpan w:val="12"/>
            <w:tcBorders>
              <w:top w:val="nil"/>
              <w:left w:val="nil"/>
              <w:bottom w:val="single" w:sz="4" w:space="0" w:color="auto"/>
              <w:right w:val="nil"/>
            </w:tcBorders>
            <w:vAlign w:val="bottom"/>
            <w:hideMark/>
          </w:tcPr>
          <w:p w:rsidR="00EB71EC" w:rsidRDefault="00EB71EC" w:rsidP="00F83741">
            <w:pPr>
              <w:jc w:val="right"/>
              <w:rPr>
                <w:b/>
                <w:sz w:val="22"/>
              </w:rPr>
            </w:pPr>
            <w:r>
              <w:rPr>
                <w:b/>
                <w:sz w:val="22"/>
              </w:rPr>
              <w:t>/</w:t>
            </w:r>
            <w:r>
              <w:rPr>
                <w:b/>
                <w:sz w:val="22"/>
              </w:rPr>
              <w:tab/>
            </w:r>
            <w:r>
              <w:rPr>
                <w:b/>
                <w:sz w:val="22"/>
              </w:rPr>
              <w:tab/>
            </w:r>
            <w:r>
              <w:rPr>
                <w:b/>
                <w:sz w:val="22"/>
              </w:rPr>
              <w:tab/>
              <w:t>/</w:t>
            </w:r>
          </w:p>
        </w:tc>
      </w:tr>
      <w:tr w:rsidR="00EB71EC" w:rsidTr="00691EDC">
        <w:trPr>
          <w:gridAfter w:val="1"/>
          <w:wAfter w:w="37" w:type="pct"/>
          <w:trHeight w:val="48"/>
          <w:jc w:val="center"/>
        </w:trPr>
        <w:tc>
          <w:tcPr>
            <w:tcW w:w="2199" w:type="pct"/>
            <w:gridSpan w:val="10"/>
            <w:tcBorders>
              <w:top w:val="single" w:sz="4" w:space="0" w:color="auto"/>
              <w:left w:val="nil"/>
              <w:bottom w:val="nil"/>
              <w:right w:val="nil"/>
            </w:tcBorders>
            <w:vAlign w:val="bottom"/>
            <w:hideMark/>
          </w:tcPr>
          <w:p w:rsidR="00EB71EC" w:rsidRDefault="00EB71EC" w:rsidP="00CF0A8A">
            <w:pPr>
              <w:rPr>
                <w:sz w:val="16"/>
                <w:szCs w:val="16"/>
              </w:rPr>
            </w:pPr>
            <w:r>
              <w:rPr>
                <w:sz w:val="16"/>
                <w:szCs w:val="16"/>
              </w:rPr>
              <w:t xml:space="preserve">             (должность)                                                        (</w:t>
            </w:r>
            <w:r w:rsidR="00AF663B">
              <w:rPr>
                <w:sz w:val="16"/>
                <w:szCs w:val="16"/>
              </w:rPr>
              <w:t>Ф.И.О.</w:t>
            </w:r>
            <w:r>
              <w:rPr>
                <w:sz w:val="16"/>
                <w:szCs w:val="16"/>
              </w:rPr>
              <w:t xml:space="preserve">) </w:t>
            </w:r>
          </w:p>
        </w:tc>
        <w:tc>
          <w:tcPr>
            <w:tcW w:w="187" w:type="pct"/>
            <w:gridSpan w:val="3"/>
            <w:tcBorders>
              <w:top w:val="nil"/>
              <w:left w:val="nil"/>
              <w:bottom w:val="nil"/>
              <w:right w:val="nil"/>
            </w:tcBorders>
            <w:vAlign w:val="bottom"/>
          </w:tcPr>
          <w:p w:rsidR="00EB71EC" w:rsidRDefault="00EB71EC" w:rsidP="00F83741">
            <w:pPr>
              <w:jc w:val="center"/>
              <w:rPr>
                <w:b/>
                <w:sz w:val="8"/>
                <w:szCs w:val="16"/>
              </w:rPr>
            </w:pPr>
          </w:p>
        </w:tc>
        <w:tc>
          <w:tcPr>
            <w:tcW w:w="2577" w:type="pct"/>
            <w:gridSpan w:val="12"/>
            <w:tcBorders>
              <w:top w:val="single" w:sz="4" w:space="0" w:color="auto"/>
              <w:left w:val="nil"/>
              <w:bottom w:val="nil"/>
              <w:right w:val="nil"/>
            </w:tcBorders>
            <w:vAlign w:val="bottom"/>
            <w:hideMark/>
          </w:tcPr>
          <w:p w:rsidR="00EB71EC" w:rsidRDefault="00EB71EC" w:rsidP="00F83741">
            <w:pPr>
              <w:rPr>
                <w:sz w:val="16"/>
                <w:szCs w:val="16"/>
              </w:rPr>
            </w:pPr>
            <w:r>
              <w:rPr>
                <w:sz w:val="16"/>
                <w:szCs w:val="16"/>
              </w:rPr>
              <w:t xml:space="preserve">             (должность)                                                        (</w:t>
            </w:r>
            <w:r w:rsidR="00AF663B">
              <w:rPr>
                <w:sz w:val="16"/>
                <w:szCs w:val="16"/>
              </w:rPr>
              <w:t>Ф.И.О.</w:t>
            </w:r>
            <w:r>
              <w:rPr>
                <w:sz w:val="16"/>
                <w:szCs w:val="16"/>
              </w:rPr>
              <w:t xml:space="preserve">) </w:t>
            </w:r>
          </w:p>
        </w:tc>
      </w:tr>
      <w:tr w:rsidR="00EB71EC" w:rsidTr="00691EDC">
        <w:trPr>
          <w:gridAfter w:val="1"/>
          <w:wAfter w:w="37" w:type="pct"/>
          <w:trHeight w:val="364"/>
          <w:jc w:val="center"/>
        </w:trPr>
        <w:tc>
          <w:tcPr>
            <w:tcW w:w="2199" w:type="pct"/>
            <w:gridSpan w:val="10"/>
            <w:tcBorders>
              <w:top w:val="nil"/>
              <w:left w:val="nil"/>
              <w:bottom w:val="nil"/>
              <w:right w:val="nil"/>
            </w:tcBorders>
            <w:vAlign w:val="bottom"/>
            <w:hideMark/>
          </w:tcPr>
          <w:p w:rsidR="00EB71EC" w:rsidRDefault="00EB71EC" w:rsidP="00CF0A8A">
            <w:pPr>
              <w:ind w:right="-108" w:hanging="108"/>
              <w:rPr>
                <w:sz w:val="16"/>
                <w:szCs w:val="16"/>
              </w:rPr>
            </w:pPr>
            <w:r>
              <w:rPr>
                <w:b/>
                <w:sz w:val="22"/>
              </w:rPr>
              <w:t>_____________/ «___»_____</w:t>
            </w:r>
            <w:r>
              <w:rPr>
                <w:sz w:val="22"/>
              </w:rPr>
              <w:t>20__г. _</w:t>
            </w:r>
            <w:r>
              <w:rPr>
                <w:b/>
                <w:sz w:val="22"/>
              </w:rPr>
              <w:t xml:space="preserve">__ </w:t>
            </w:r>
            <w:r>
              <w:rPr>
                <w:sz w:val="22"/>
              </w:rPr>
              <w:t>час. ___ мин.</w:t>
            </w:r>
          </w:p>
        </w:tc>
        <w:tc>
          <w:tcPr>
            <w:tcW w:w="187" w:type="pct"/>
            <w:gridSpan w:val="3"/>
            <w:tcBorders>
              <w:top w:val="nil"/>
              <w:left w:val="nil"/>
              <w:bottom w:val="nil"/>
              <w:right w:val="nil"/>
            </w:tcBorders>
            <w:vAlign w:val="bottom"/>
          </w:tcPr>
          <w:p w:rsidR="00EB71EC" w:rsidRDefault="00EB71EC" w:rsidP="00F83741">
            <w:pPr>
              <w:jc w:val="center"/>
              <w:rPr>
                <w:b/>
                <w:sz w:val="8"/>
                <w:szCs w:val="16"/>
              </w:rPr>
            </w:pPr>
          </w:p>
        </w:tc>
        <w:tc>
          <w:tcPr>
            <w:tcW w:w="2577" w:type="pct"/>
            <w:gridSpan w:val="12"/>
            <w:tcBorders>
              <w:top w:val="nil"/>
              <w:left w:val="nil"/>
              <w:bottom w:val="nil"/>
              <w:right w:val="nil"/>
            </w:tcBorders>
            <w:vAlign w:val="bottom"/>
            <w:hideMark/>
          </w:tcPr>
          <w:p w:rsidR="00EB71EC" w:rsidRDefault="00EB71EC" w:rsidP="00F83741">
            <w:pPr>
              <w:ind w:left="-108" w:right="-108"/>
              <w:rPr>
                <w:sz w:val="16"/>
                <w:szCs w:val="16"/>
              </w:rPr>
            </w:pPr>
            <w:r>
              <w:rPr>
                <w:b/>
                <w:sz w:val="22"/>
              </w:rPr>
              <w:t>__________/ «___»____</w:t>
            </w:r>
            <w:r>
              <w:rPr>
                <w:sz w:val="22"/>
              </w:rPr>
              <w:t>20__г. _</w:t>
            </w:r>
            <w:r>
              <w:rPr>
                <w:b/>
                <w:sz w:val="22"/>
              </w:rPr>
              <w:t xml:space="preserve">__ </w:t>
            </w:r>
            <w:r>
              <w:rPr>
                <w:sz w:val="22"/>
              </w:rPr>
              <w:t>час. ___ мин.</w:t>
            </w:r>
          </w:p>
        </w:tc>
      </w:tr>
      <w:tr w:rsidR="00EB71EC" w:rsidTr="00691EDC">
        <w:trPr>
          <w:gridAfter w:val="1"/>
          <w:wAfter w:w="37" w:type="pct"/>
          <w:trHeight w:val="48"/>
          <w:jc w:val="center"/>
        </w:trPr>
        <w:tc>
          <w:tcPr>
            <w:tcW w:w="2199" w:type="pct"/>
            <w:gridSpan w:val="10"/>
            <w:tcBorders>
              <w:top w:val="nil"/>
              <w:left w:val="nil"/>
              <w:bottom w:val="nil"/>
              <w:right w:val="nil"/>
            </w:tcBorders>
            <w:vAlign w:val="bottom"/>
            <w:hideMark/>
          </w:tcPr>
          <w:p w:rsidR="00EB71EC" w:rsidRDefault="00EB71EC" w:rsidP="00CF0A8A">
            <w:pPr>
              <w:rPr>
                <w:sz w:val="16"/>
                <w:szCs w:val="16"/>
              </w:rPr>
            </w:pPr>
            <w:r>
              <w:rPr>
                <w:sz w:val="16"/>
                <w:szCs w:val="16"/>
              </w:rPr>
              <w:t xml:space="preserve">             (подпись)                                                 (дата, время)</w:t>
            </w:r>
          </w:p>
        </w:tc>
        <w:tc>
          <w:tcPr>
            <w:tcW w:w="187" w:type="pct"/>
            <w:gridSpan w:val="3"/>
            <w:tcBorders>
              <w:top w:val="nil"/>
              <w:left w:val="nil"/>
              <w:bottom w:val="nil"/>
              <w:right w:val="nil"/>
            </w:tcBorders>
            <w:vAlign w:val="bottom"/>
          </w:tcPr>
          <w:p w:rsidR="00EB71EC" w:rsidRDefault="00EB71EC" w:rsidP="00F83741">
            <w:pPr>
              <w:jc w:val="center"/>
              <w:rPr>
                <w:b/>
                <w:sz w:val="8"/>
                <w:szCs w:val="16"/>
              </w:rPr>
            </w:pPr>
          </w:p>
        </w:tc>
        <w:tc>
          <w:tcPr>
            <w:tcW w:w="2577" w:type="pct"/>
            <w:gridSpan w:val="12"/>
            <w:tcBorders>
              <w:top w:val="nil"/>
              <w:left w:val="nil"/>
              <w:bottom w:val="nil"/>
              <w:right w:val="nil"/>
            </w:tcBorders>
            <w:vAlign w:val="bottom"/>
            <w:hideMark/>
          </w:tcPr>
          <w:p w:rsidR="00EB71EC" w:rsidRDefault="00EB71EC" w:rsidP="00F83741">
            <w:pPr>
              <w:rPr>
                <w:sz w:val="16"/>
                <w:szCs w:val="16"/>
              </w:rPr>
            </w:pPr>
            <w:r>
              <w:rPr>
                <w:sz w:val="16"/>
                <w:szCs w:val="16"/>
              </w:rPr>
              <w:t xml:space="preserve">     (подпись)                                                 (дата, время)</w:t>
            </w:r>
          </w:p>
        </w:tc>
      </w:tr>
    </w:tbl>
    <w:p w:rsidR="00EB71EC" w:rsidRDefault="00EB71EC" w:rsidP="00CF0A8A">
      <w:pPr>
        <w:rPr>
          <w:b/>
          <w:sz w:val="22"/>
        </w:rPr>
      </w:pPr>
    </w:p>
    <w:tbl>
      <w:tblPr>
        <w:tblW w:w="508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353"/>
        <w:gridCol w:w="4954"/>
      </w:tblGrid>
      <w:tr w:rsidR="00EB71EC" w:rsidTr="00691EDC">
        <w:trPr>
          <w:trHeight w:val="465"/>
          <w:jc w:val="center"/>
        </w:trPr>
        <w:tc>
          <w:tcPr>
            <w:tcW w:w="2293" w:type="pct"/>
            <w:tcBorders>
              <w:top w:val="nil"/>
              <w:left w:val="nil"/>
              <w:bottom w:val="nil"/>
              <w:right w:val="nil"/>
            </w:tcBorders>
            <w:vAlign w:val="bottom"/>
            <w:hideMark/>
          </w:tcPr>
          <w:p w:rsidR="00EB71EC" w:rsidRPr="004E2DBB" w:rsidRDefault="00EB71EC" w:rsidP="00F83741">
            <w:pPr>
              <w:rPr>
                <w:b/>
                <w:spacing w:val="-6"/>
                <w:sz w:val="22"/>
              </w:rPr>
            </w:pPr>
            <w:r w:rsidRPr="004E2DBB">
              <w:rPr>
                <w:b/>
                <w:spacing w:val="-6"/>
                <w:sz w:val="22"/>
              </w:rPr>
              <w:t>Ответственный за периодический контроль за проведение огневых работ</w:t>
            </w:r>
          </w:p>
        </w:tc>
        <w:tc>
          <w:tcPr>
            <w:tcW w:w="180" w:type="pct"/>
            <w:tcBorders>
              <w:top w:val="nil"/>
              <w:left w:val="nil"/>
              <w:bottom w:val="nil"/>
              <w:right w:val="nil"/>
            </w:tcBorders>
            <w:vAlign w:val="bottom"/>
          </w:tcPr>
          <w:p w:rsidR="00EB71EC" w:rsidRPr="004E2DBB" w:rsidRDefault="00EB71EC" w:rsidP="00F83741">
            <w:pPr>
              <w:rPr>
                <w:b/>
                <w:sz w:val="8"/>
                <w:szCs w:val="16"/>
              </w:rPr>
            </w:pPr>
          </w:p>
        </w:tc>
        <w:tc>
          <w:tcPr>
            <w:tcW w:w="2527" w:type="pct"/>
            <w:tcBorders>
              <w:top w:val="nil"/>
              <w:left w:val="nil"/>
              <w:bottom w:val="nil"/>
              <w:right w:val="nil"/>
            </w:tcBorders>
            <w:vAlign w:val="bottom"/>
            <w:hideMark/>
          </w:tcPr>
          <w:p w:rsidR="00EB71EC" w:rsidRPr="004E2DBB" w:rsidRDefault="00EB71EC" w:rsidP="005E424F">
            <w:pPr>
              <w:rPr>
                <w:b/>
                <w:sz w:val="22"/>
              </w:rPr>
            </w:pPr>
            <w:r w:rsidRPr="004E2DBB">
              <w:rPr>
                <w:b/>
                <w:sz w:val="22"/>
              </w:rPr>
              <w:t>Ответственный за постоянный</w:t>
            </w:r>
            <w:r w:rsidRPr="004E2DBB">
              <w:rPr>
                <w:b/>
                <w:spacing w:val="-6"/>
                <w:sz w:val="22"/>
              </w:rPr>
              <w:t xml:space="preserve"> контроль за проведение огневых работ</w:t>
            </w:r>
          </w:p>
        </w:tc>
      </w:tr>
      <w:tr w:rsidR="00EB71EC" w:rsidTr="00691EDC">
        <w:trPr>
          <w:trHeight w:val="412"/>
          <w:jc w:val="center"/>
        </w:trPr>
        <w:tc>
          <w:tcPr>
            <w:tcW w:w="2293" w:type="pct"/>
            <w:tcBorders>
              <w:top w:val="nil"/>
              <w:left w:val="nil"/>
              <w:bottom w:val="single" w:sz="4" w:space="0" w:color="auto"/>
              <w:right w:val="nil"/>
            </w:tcBorders>
            <w:vAlign w:val="bottom"/>
            <w:hideMark/>
          </w:tcPr>
          <w:p w:rsidR="00EB71EC" w:rsidRPr="004E2DBB" w:rsidRDefault="00EB71EC" w:rsidP="00CF0A8A">
            <w:pPr>
              <w:jc w:val="right"/>
              <w:rPr>
                <w:b/>
                <w:sz w:val="22"/>
              </w:rPr>
            </w:pPr>
            <w:r w:rsidRPr="004E2DBB">
              <w:rPr>
                <w:b/>
                <w:sz w:val="22"/>
              </w:rPr>
              <w:t>/</w:t>
            </w:r>
            <w:r w:rsidRPr="004E2DBB">
              <w:rPr>
                <w:b/>
                <w:sz w:val="22"/>
              </w:rPr>
              <w:tab/>
            </w:r>
            <w:r w:rsidRPr="004E2DBB">
              <w:rPr>
                <w:b/>
                <w:sz w:val="22"/>
              </w:rPr>
              <w:tab/>
            </w:r>
            <w:r w:rsidRPr="004E2DBB">
              <w:rPr>
                <w:b/>
                <w:sz w:val="22"/>
              </w:rPr>
              <w:tab/>
              <w:t>/</w:t>
            </w:r>
          </w:p>
        </w:tc>
        <w:tc>
          <w:tcPr>
            <w:tcW w:w="180" w:type="pct"/>
            <w:tcBorders>
              <w:top w:val="nil"/>
              <w:left w:val="nil"/>
              <w:bottom w:val="nil"/>
              <w:right w:val="nil"/>
            </w:tcBorders>
            <w:vAlign w:val="bottom"/>
          </w:tcPr>
          <w:p w:rsidR="00EB71EC" w:rsidRPr="004E2DBB" w:rsidRDefault="00EB71EC" w:rsidP="00F83741">
            <w:pPr>
              <w:rPr>
                <w:b/>
                <w:sz w:val="8"/>
                <w:szCs w:val="16"/>
              </w:rPr>
            </w:pPr>
          </w:p>
        </w:tc>
        <w:tc>
          <w:tcPr>
            <w:tcW w:w="2527" w:type="pct"/>
            <w:tcBorders>
              <w:top w:val="nil"/>
              <w:left w:val="nil"/>
              <w:bottom w:val="single" w:sz="4" w:space="0" w:color="auto"/>
              <w:right w:val="nil"/>
            </w:tcBorders>
            <w:vAlign w:val="bottom"/>
            <w:hideMark/>
          </w:tcPr>
          <w:p w:rsidR="00EB71EC" w:rsidRPr="004E2DBB" w:rsidRDefault="00EB71EC" w:rsidP="00F83741">
            <w:pPr>
              <w:jc w:val="right"/>
              <w:rPr>
                <w:b/>
                <w:sz w:val="22"/>
              </w:rPr>
            </w:pPr>
            <w:r w:rsidRPr="004E2DBB">
              <w:rPr>
                <w:b/>
                <w:sz w:val="22"/>
              </w:rPr>
              <w:t>/</w:t>
            </w:r>
            <w:r w:rsidRPr="004E2DBB">
              <w:rPr>
                <w:b/>
                <w:sz w:val="22"/>
              </w:rPr>
              <w:tab/>
            </w:r>
            <w:r w:rsidRPr="004E2DBB">
              <w:rPr>
                <w:b/>
                <w:sz w:val="22"/>
              </w:rPr>
              <w:tab/>
            </w:r>
            <w:r w:rsidRPr="004E2DBB">
              <w:rPr>
                <w:b/>
                <w:sz w:val="22"/>
              </w:rPr>
              <w:tab/>
              <w:t>/</w:t>
            </w:r>
          </w:p>
        </w:tc>
      </w:tr>
      <w:tr w:rsidR="00EB71EC" w:rsidTr="00691EDC">
        <w:trPr>
          <w:trHeight w:val="48"/>
          <w:jc w:val="center"/>
        </w:trPr>
        <w:tc>
          <w:tcPr>
            <w:tcW w:w="2293" w:type="pct"/>
            <w:tcBorders>
              <w:top w:val="single" w:sz="4" w:space="0" w:color="auto"/>
              <w:left w:val="nil"/>
              <w:bottom w:val="nil"/>
              <w:right w:val="nil"/>
            </w:tcBorders>
            <w:vAlign w:val="bottom"/>
            <w:hideMark/>
          </w:tcPr>
          <w:p w:rsidR="00EB71EC" w:rsidRPr="004E2DBB" w:rsidRDefault="00EB71EC" w:rsidP="00CF0A8A">
            <w:pPr>
              <w:rPr>
                <w:sz w:val="16"/>
                <w:szCs w:val="16"/>
              </w:rPr>
            </w:pPr>
            <w:r w:rsidRPr="004E2DBB">
              <w:rPr>
                <w:sz w:val="16"/>
                <w:szCs w:val="16"/>
              </w:rPr>
              <w:t xml:space="preserve">             (должность)                                                        (</w:t>
            </w:r>
            <w:r w:rsidR="00AF663B">
              <w:rPr>
                <w:sz w:val="16"/>
                <w:szCs w:val="16"/>
              </w:rPr>
              <w:t>Ф.И.О.</w:t>
            </w:r>
            <w:r w:rsidRPr="004E2DBB">
              <w:rPr>
                <w:sz w:val="16"/>
                <w:szCs w:val="16"/>
              </w:rPr>
              <w:t xml:space="preserve">) </w:t>
            </w:r>
          </w:p>
        </w:tc>
        <w:tc>
          <w:tcPr>
            <w:tcW w:w="180" w:type="pct"/>
            <w:tcBorders>
              <w:top w:val="nil"/>
              <w:left w:val="nil"/>
              <w:bottom w:val="nil"/>
              <w:right w:val="nil"/>
            </w:tcBorders>
            <w:vAlign w:val="bottom"/>
          </w:tcPr>
          <w:p w:rsidR="00EB71EC" w:rsidRPr="004E2DBB" w:rsidRDefault="00EB71EC" w:rsidP="00F83741">
            <w:pPr>
              <w:jc w:val="center"/>
              <w:rPr>
                <w:b/>
                <w:sz w:val="8"/>
                <w:szCs w:val="16"/>
              </w:rPr>
            </w:pPr>
          </w:p>
        </w:tc>
        <w:tc>
          <w:tcPr>
            <w:tcW w:w="2527" w:type="pct"/>
            <w:tcBorders>
              <w:top w:val="single" w:sz="4" w:space="0" w:color="auto"/>
              <w:left w:val="nil"/>
              <w:bottom w:val="nil"/>
              <w:right w:val="nil"/>
            </w:tcBorders>
            <w:vAlign w:val="bottom"/>
            <w:hideMark/>
          </w:tcPr>
          <w:p w:rsidR="00EB71EC" w:rsidRPr="004E2DBB" w:rsidRDefault="00EB71EC" w:rsidP="00F83741">
            <w:pPr>
              <w:rPr>
                <w:sz w:val="16"/>
                <w:szCs w:val="16"/>
              </w:rPr>
            </w:pPr>
            <w:r w:rsidRPr="004E2DBB">
              <w:rPr>
                <w:sz w:val="16"/>
                <w:szCs w:val="16"/>
              </w:rPr>
              <w:t xml:space="preserve">             (должность)                                                        (</w:t>
            </w:r>
            <w:r w:rsidR="00AF663B">
              <w:rPr>
                <w:sz w:val="16"/>
                <w:szCs w:val="16"/>
              </w:rPr>
              <w:t>Ф.И.О.</w:t>
            </w:r>
            <w:r w:rsidRPr="004E2DBB">
              <w:rPr>
                <w:sz w:val="16"/>
                <w:szCs w:val="16"/>
              </w:rPr>
              <w:t xml:space="preserve">) </w:t>
            </w:r>
          </w:p>
        </w:tc>
      </w:tr>
      <w:tr w:rsidR="00EB71EC" w:rsidTr="00691EDC">
        <w:trPr>
          <w:trHeight w:val="364"/>
          <w:jc w:val="center"/>
        </w:trPr>
        <w:tc>
          <w:tcPr>
            <w:tcW w:w="2293" w:type="pct"/>
            <w:tcBorders>
              <w:top w:val="nil"/>
              <w:left w:val="nil"/>
              <w:bottom w:val="nil"/>
              <w:right w:val="nil"/>
            </w:tcBorders>
            <w:vAlign w:val="bottom"/>
            <w:hideMark/>
          </w:tcPr>
          <w:p w:rsidR="00EB71EC" w:rsidRPr="004E2DBB" w:rsidRDefault="00EB71EC" w:rsidP="00CF0A8A">
            <w:pPr>
              <w:ind w:right="-108" w:hanging="108"/>
              <w:rPr>
                <w:sz w:val="16"/>
                <w:szCs w:val="16"/>
              </w:rPr>
            </w:pPr>
            <w:r w:rsidRPr="004E2DBB">
              <w:rPr>
                <w:b/>
                <w:sz w:val="22"/>
              </w:rPr>
              <w:t>_____________/ «___»_____</w:t>
            </w:r>
            <w:r w:rsidRPr="004E2DBB">
              <w:rPr>
                <w:sz w:val="22"/>
              </w:rPr>
              <w:t>20__г. _</w:t>
            </w:r>
            <w:r w:rsidRPr="004E2DBB">
              <w:rPr>
                <w:b/>
                <w:sz w:val="22"/>
              </w:rPr>
              <w:t xml:space="preserve">__ </w:t>
            </w:r>
            <w:r w:rsidRPr="004E2DBB">
              <w:rPr>
                <w:sz w:val="22"/>
              </w:rPr>
              <w:t>час. ___ мин.</w:t>
            </w:r>
          </w:p>
        </w:tc>
        <w:tc>
          <w:tcPr>
            <w:tcW w:w="180" w:type="pct"/>
            <w:tcBorders>
              <w:top w:val="nil"/>
              <w:left w:val="nil"/>
              <w:bottom w:val="nil"/>
              <w:right w:val="nil"/>
            </w:tcBorders>
            <w:vAlign w:val="bottom"/>
          </w:tcPr>
          <w:p w:rsidR="00EB71EC" w:rsidRPr="004E2DBB" w:rsidRDefault="00EB71EC" w:rsidP="00F83741">
            <w:pPr>
              <w:jc w:val="center"/>
              <w:rPr>
                <w:b/>
                <w:sz w:val="8"/>
                <w:szCs w:val="16"/>
              </w:rPr>
            </w:pPr>
          </w:p>
        </w:tc>
        <w:tc>
          <w:tcPr>
            <w:tcW w:w="2527" w:type="pct"/>
            <w:tcBorders>
              <w:top w:val="nil"/>
              <w:left w:val="nil"/>
              <w:bottom w:val="nil"/>
              <w:right w:val="nil"/>
            </w:tcBorders>
            <w:vAlign w:val="bottom"/>
            <w:hideMark/>
          </w:tcPr>
          <w:p w:rsidR="00EB71EC" w:rsidRPr="004E2DBB" w:rsidRDefault="00EB71EC" w:rsidP="00F83741">
            <w:pPr>
              <w:ind w:left="-108" w:right="-108"/>
              <w:rPr>
                <w:sz w:val="16"/>
                <w:szCs w:val="16"/>
              </w:rPr>
            </w:pPr>
            <w:r w:rsidRPr="004E2DBB">
              <w:rPr>
                <w:b/>
                <w:sz w:val="22"/>
              </w:rPr>
              <w:t>__________/ «___»____</w:t>
            </w:r>
            <w:r w:rsidRPr="004E2DBB">
              <w:rPr>
                <w:sz w:val="22"/>
              </w:rPr>
              <w:t>20__г. _</w:t>
            </w:r>
            <w:r w:rsidRPr="004E2DBB">
              <w:rPr>
                <w:b/>
                <w:sz w:val="22"/>
              </w:rPr>
              <w:t xml:space="preserve">__ </w:t>
            </w:r>
            <w:r w:rsidRPr="004E2DBB">
              <w:rPr>
                <w:sz w:val="22"/>
              </w:rPr>
              <w:t>час. ___ мин.</w:t>
            </w:r>
          </w:p>
        </w:tc>
      </w:tr>
      <w:tr w:rsidR="00EB71EC" w:rsidTr="00691EDC">
        <w:trPr>
          <w:trHeight w:val="48"/>
          <w:jc w:val="center"/>
        </w:trPr>
        <w:tc>
          <w:tcPr>
            <w:tcW w:w="2293" w:type="pct"/>
            <w:tcBorders>
              <w:top w:val="nil"/>
              <w:left w:val="nil"/>
              <w:bottom w:val="nil"/>
              <w:right w:val="nil"/>
            </w:tcBorders>
            <w:vAlign w:val="bottom"/>
            <w:hideMark/>
          </w:tcPr>
          <w:p w:rsidR="00EB71EC" w:rsidRPr="004E2DBB" w:rsidRDefault="00EB71EC" w:rsidP="00CF0A8A">
            <w:pPr>
              <w:rPr>
                <w:sz w:val="16"/>
                <w:szCs w:val="16"/>
              </w:rPr>
            </w:pPr>
            <w:r w:rsidRPr="004E2DBB">
              <w:rPr>
                <w:sz w:val="16"/>
                <w:szCs w:val="16"/>
              </w:rPr>
              <w:t xml:space="preserve">             (подпись)                                                 (дата, время)</w:t>
            </w:r>
          </w:p>
        </w:tc>
        <w:tc>
          <w:tcPr>
            <w:tcW w:w="180" w:type="pct"/>
            <w:tcBorders>
              <w:top w:val="nil"/>
              <w:left w:val="nil"/>
              <w:bottom w:val="nil"/>
              <w:right w:val="nil"/>
            </w:tcBorders>
            <w:vAlign w:val="bottom"/>
          </w:tcPr>
          <w:p w:rsidR="00EB71EC" w:rsidRPr="004E2DBB" w:rsidRDefault="00EB71EC" w:rsidP="00F83741">
            <w:pPr>
              <w:jc w:val="center"/>
              <w:rPr>
                <w:b/>
                <w:sz w:val="8"/>
                <w:szCs w:val="16"/>
              </w:rPr>
            </w:pPr>
          </w:p>
        </w:tc>
        <w:tc>
          <w:tcPr>
            <w:tcW w:w="2527" w:type="pct"/>
            <w:tcBorders>
              <w:top w:val="nil"/>
              <w:left w:val="nil"/>
              <w:bottom w:val="nil"/>
              <w:right w:val="nil"/>
            </w:tcBorders>
            <w:vAlign w:val="bottom"/>
            <w:hideMark/>
          </w:tcPr>
          <w:p w:rsidR="00EB71EC" w:rsidRPr="004E2DBB" w:rsidRDefault="00EB71EC" w:rsidP="00F83741">
            <w:pPr>
              <w:rPr>
                <w:sz w:val="16"/>
                <w:szCs w:val="16"/>
              </w:rPr>
            </w:pPr>
            <w:r w:rsidRPr="004E2DBB">
              <w:rPr>
                <w:sz w:val="16"/>
                <w:szCs w:val="16"/>
              </w:rPr>
              <w:t xml:space="preserve">     (подпись)                                                 (дата, время)</w:t>
            </w:r>
          </w:p>
        </w:tc>
      </w:tr>
    </w:tbl>
    <w:p w:rsidR="00EB71EC" w:rsidRDefault="00EB71EC" w:rsidP="00CF0A8A">
      <w:pPr>
        <w:rPr>
          <w:b/>
        </w:rPr>
      </w:pPr>
    </w:p>
    <w:bookmarkEnd w:id="141"/>
    <w:bookmarkEnd w:id="142"/>
    <w:bookmarkEnd w:id="143"/>
    <w:p w:rsidR="00EB71EC" w:rsidRPr="000C7A80" w:rsidRDefault="00EB71EC" w:rsidP="00F83741">
      <w:pPr>
        <w:rPr>
          <w:b/>
          <w:sz w:val="22"/>
          <w:szCs w:val="22"/>
        </w:rPr>
      </w:pPr>
      <w:r w:rsidRPr="000C7A80">
        <w:rPr>
          <w:b/>
          <w:sz w:val="22"/>
          <w:szCs w:val="22"/>
        </w:rPr>
        <w:t>Анализ воздушной среды перед началом работ и в период проведения работ:</w:t>
      </w:r>
    </w:p>
    <w:p w:rsidR="00EB71EC" w:rsidRPr="000C7A80" w:rsidRDefault="00EB71EC" w:rsidP="00F83741">
      <w:pPr>
        <w:rPr>
          <w:b/>
          <w:sz w:val="22"/>
          <w:szCs w:val="22"/>
        </w:rPr>
      </w:pPr>
      <w:r w:rsidRPr="000C7A80">
        <w:rPr>
          <w:b/>
          <w:sz w:val="22"/>
          <w:szCs w:val="22"/>
        </w:rPr>
        <w:t>Прибор ______________ № _______________ дата поверки: _______________</w:t>
      </w:r>
    </w:p>
    <w:p w:rsidR="00EB71EC" w:rsidRPr="000C7A80" w:rsidRDefault="00EB71EC" w:rsidP="005E424F">
      <w:pPr>
        <w:rPr>
          <w:b/>
          <w:sz w:val="22"/>
          <w:szCs w:val="22"/>
        </w:rPr>
      </w:pPr>
      <w:r w:rsidRPr="000C7A80">
        <w:rPr>
          <w:b/>
          <w:sz w:val="22"/>
          <w:szCs w:val="22"/>
        </w:rPr>
        <w:t>Лицо, назначенное проводить анализ газовоздушной среды:</w:t>
      </w:r>
    </w:p>
    <w:p w:rsidR="00EB71EC" w:rsidRPr="000C7A80" w:rsidRDefault="00EB71EC" w:rsidP="005E424F">
      <w:pPr>
        <w:rPr>
          <w:b/>
          <w:sz w:val="22"/>
          <w:szCs w:val="22"/>
        </w:rPr>
      </w:pPr>
    </w:p>
    <w:p w:rsidR="00EB71EC" w:rsidRPr="000C7A80" w:rsidRDefault="00EB71EC" w:rsidP="005E424F">
      <w:pPr>
        <w:rPr>
          <w:b/>
          <w:sz w:val="22"/>
          <w:szCs w:val="22"/>
        </w:rPr>
      </w:pPr>
      <w:r w:rsidRPr="000C7A80">
        <w:rPr>
          <w:b/>
          <w:sz w:val="22"/>
          <w:szCs w:val="22"/>
        </w:rPr>
        <w:t>Номер удостоверения на право отбора проб ГВС: _____________ дата выдачи: _______________</w:t>
      </w:r>
    </w:p>
    <w:p w:rsidR="00EB71EC" w:rsidRPr="006D3F64" w:rsidRDefault="00EB71EC" w:rsidP="003A5E35">
      <w:pPr>
        <w:rPr>
          <w:b/>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1"/>
        <w:gridCol w:w="1199"/>
        <w:gridCol w:w="1432"/>
        <w:gridCol w:w="1385"/>
        <w:gridCol w:w="1173"/>
        <w:gridCol w:w="2258"/>
      </w:tblGrid>
      <w:tr w:rsidR="006E35B7" w:rsidRPr="00E50F62" w:rsidTr="00474AFC">
        <w:trPr>
          <w:trHeight w:val="454"/>
        </w:trPr>
        <w:tc>
          <w:tcPr>
            <w:tcW w:w="1133" w:type="pct"/>
            <w:shd w:val="clear" w:color="auto" w:fill="B8CCE4" w:themeFill="accent1" w:themeFillTint="66"/>
            <w:vAlign w:val="center"/>
          </w:tcPr>
          <w:p w:rsidR="006E35B7" w:rsidRPr="00E43EBF" w:rsidRDefault="006E35B7" w:rsidP="006E35B7">
            <w:pPr>
              <w:jc w:val="center"/>
              <w:rPr>
                <w:b/>
                <w:sz w:val="18"/>
                <w:szCs w:val="18"/>
              </w:rPr>
            </w:pPr>
            <w:r w:rsidRPr="00E43EBF">
              <w:rPr>
                <w:b/>
                <w:sz w:val="18"/>
                <w:szCs w:val="18"/>
              </w:rPr>
              <w:t>Дата и время отбора проб</w:t>
            </w:r>
          </w:p>
        </w:tc>
        <w:tc>
          <w:tcPr>
            <w:tcW w:w="623" w:type="pct"/>
            <w:shd w:val="clear" w:color="auto" w:fill="B8CCE4" w:themeFill="accent1" w:themeFillTint="66"/>
            <w:vAlign w:val="center"/>
          </w:tcPr>
          <w:p w:rsidR="006E35B7" w:rsidRPr="00E43EBF" w:rsidRDefault="006E35B7" w:rsidP="006E35B7">
            <w:pPr>
              <w:jc w:val="center"/>
              <w:rPr>
                <w:b/>
                <w:sz w:val="18"/>
                <w:szCs w:val="18"/>
              </w:rPr>
            </w:pPr>
            <w:r w:rsidRPr="00E43EBF">
              <w:rPr>
                <w:b/>
                <w:sz w:val="18"/>
                <w:szCs w:val="18"/>
              </w:rPr>
              <w:t>Место отбора проб</w:t>
            </w:r>
          </w:p>
        </w:tc>
        <w:tc>
          <w:tcPr>
            <w:tcW w:w="744" w:type="pct"/>
            <w:shd w:val="clear" w:color="auto" w:fill="B8CCE4" w:themeFill="accent1" w:themeFillTint="66"/>
            <w:vAlign w:val="center"/>
          </w:tcPr>
          <w:p w:rsidR="006E35B7" w:rsidRPr="00E43EBF" w:rsidRDefault="006E35B7" w:rsidP="006E35B7">
            <w:pPr>
              <w:jc w:val="center"/>
              <w:rPr>
                <w:b/>
                <w:sz w:val="18"/>
                <w:szCs w:val="18"/>
              </w:rPr>
            </w:pPr>
            <w:r w:rsidRPr="006E35B7">
              <w:rPr>
                <w:b/>
                <w:sz w:val="18"/>
                <w:szCs w:val="18"/>
              </w:rPr>
              <w:t>Определяемые компоненты</w:t>
            </w:r>
          </w:p>
        </w:tc>
        <w:tc>
          <w:tcPr>
            <w:tcW w:w="719" w:type="pct"/>
            <w:shd w:val="clear" w:color="auto" w:fill="B8CCE4" w:themeFill="accent1" w:themeFillTint="66"/>
            <w:vAlign w:val="center"/>
          </w:tcPr>
          <w:p w:rsidR="006E35B7" w:rsidRPr="00E43EBF" w:rsidRDefault="006E35B7" w:rsidP="006E35B7">
            <w:pPr>
              <w:jc w:val="center"/>
              <w:rPr>
                <w:b/>
                <w:sz w:val="18"/>
                <w:szCs w:val="18"/>
              </w:rPr>
            </w:pPr>
            <w:r w:rsidRPr="006E35B7">
              <w:rPr>
                <w:b/>
                <w:sz w:val="18"/>
                <w:szCs w:val="18"/>
              </w:rPr>
              <w:t>Допустимая концентрация</w:t>
            </w:r>
          </w:p>
        </w:tc>
        <w:tc>
          <w:tcPr>
            <w:tcW w:w="609" w:type="pct"/>
            <w:shd w:val="clear" w:color="auto" w:fill="B8CCE4" w:themeFill="accent1" w:themeFillTint="66"/>
            <w:vAlign w:val="center"/>
          </w:tcPr>
          <w:p w:rsidR="006E35B7" w:rsidRPr="00E43EBF" w:rsidRDefault="006E35B7" w:rsidP="006E35B7">
            <w:pPr>
              <w:jc w:val="center"/>
              <w:rPr>
                <w:b/>
                <w:sz w:val="18"/>
                <w:szCs w:val="18"/>
              </w:rPr>
            </w:pPr>
            <w:r w:rsidRPr="00E43EBF">
              <w:rPr>
                <w:b/>
                <w:sz w:val="18"/>
                <w:szCs w:val="18"/>
              </w:rPr>
              <w:t>Результаты анализа</w:t>
            </w:r>
          </w:p>
        </w:tc>
        <w:tc>
          <w:tcPr>
            <w:tcW w:w="1173" w:type="pct"/>
            <w:shd w:val="clear" w:color="auto" w:fill="B8CCE4" w:themeFill="accent1" w:themeFillTint="66"/>
            <w:vAlign w:val="center"/>
          </w:tcPr>
          <w:p w:rsidR="006E35B7" w:rsidRPr="00E43EBF" w:rsidRDefault="006E35B7" w:rsidP="006E35B7">
            <w:pPr>
              <w:jc w:val="center"/>
              <w:rPr>
                <w:b/>
                <w:sz w:val="18"/>
                <w:szCs w:val="18"/>
              </w:rPr>
            </w:pPr>
            <w:r w:rsidRPr="00E43EBF">
              <w:rPr>
                <w:b/>
                <w:sz w:val="18"/>
                <w:szCs w:val="18"/>
              </w:rPr>
              <w:t xml:space="preserve">Подпись и </w:t>
            </w:r>
            <w:r>
              <w:rPr>
                <w:b/>
                <w:sz w:val="18"/>
                <w:szCs w:val="18"/>
              </w:rPr>
              <w:t>Ф.И.О.</w:t>
            </w:r>
            <w:r w:rsidRPr="00E43EBF">
              <w:rPr>
                <w:b/>
                <w:sz w:val="18"/>
                <w:szCs w:val="18"/>
              </w:rPr>
              <w:t xml:space="preserve"> лица, проводившего анализ</w:t>
            </w:r>
          </w:p>
        </w:tc>
      </w:tr>
      <w:tr w:rsidR="00474AFC" w:rsidRPr="006D3F64" w:rsidTr="00474AFC">
        <w:trPr>
          <w:trHeight w:val="524"/>
        </w:trPr>
        <w:tc>
          <w:tcPr>
            <w:tcW w:w="1133" w:type="pct"/>
            <w:shd w:val="clear" w:color="auto" w:fill="auto"/>
            <w:vAlign w:val="bottom"/>
          </w:tcPr>
          <w:p w:rsidR="00474AFC" w:rsidRPr="006D3F64" w:rsidRDefault="00474AFC" w:rsidP="00474AFC">
            <w:pPr>
              <w:jc w:val="center"/>
              <w:rPr>
                <w:sz w:val="22"/>
              </w:rPr>
            </w:pPr>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pPr>
              <w:jc w:val="center"/>
              <w:rPr>
                <w:sz w:val="22"/>
              </w:rPr>
            </w:pPr>
            <w:r w:rsidRPr="006D3F64">
              <w:rPr>
                <w:sz w:val="22"/>
              </w:rPr>
              <w:t>_________/_________</w:t>
            </w:r>
          </w:p>
        </w:tc>
      </w:tr>
      <w:tr w:rsidR="00474AFC" w:rsidRPr="006D3F64" w:rsidTr="00474AFC">
        <w:trPr>
          <w:trHeight w:val="562"/>
        </w:trPr>
        <w:tc>
          <w:tcPr>
            <w:tcW w:w="1133" w:type="pct"/>
            <w:shd w:val="clear" w:color="auto" w:fill="auto"/>
            <w:vAlign w:val="bottom"/>
          </w:tcPr>
          <w:p w:rsidR="00474AFC" w:rsidRPr="006D3F64" w:rsidRDefault="00474AFC" w:rsidP="00474AFC">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r w:rsidRPr="006D3F64">
              <w:rPr>
                <w:sz w:val="22"/>
              </w:rPr>
              <w:t>_________/_________</w:t>
            </w:r>
          </w:p>
        </w:tc>
      </w:tr>
      <w:tr w:rsidR="00474AFC" w:rsidRPr="006D3F64" w:rsidTr="00474AFC">
        <w:trPr>
          <w:trHeight w:val="556"/>
        </w:trPr>
        <w:tc>
          <w:tcPr>
            <w:tcW w:w="1133" w:type="pct"/>
            <w:shd w:val="clear" w:color="auto" w:fill="auto"/>
            <w:vAlign w:val="bottom"/>
          </w:tcPr>
          <w:p w:rsidR="00474AFC" w:rsidRPr="006D3F64" w:rsidRDefault="00474AFC" w:rsidP="00474AFC">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r w:rsidRPr="006D3F64">
              <w:rPr>
                <w:sz w:val="22"/>
              </w:rPr>
              <w:t>_________/_________</w:t>
            </w:r>
          </w:p>
        </w:tc>
      </w:tr>
      <w:tr w:rsidR="00474AFC" w:rsidRPr="006D3F64" w:rsidTr="00474AFC">
        <w:trPr>
          <w:trHeight w:val="550"/>
        </w:trPr>
        <w:tc>
          <w:tcPr>
            <w:tcW w:w="1133" w:type="pct"/>
            <w:shd w:val="clear" w:color="auto" w:fill="auto"/>
            <w:vAlign w:val="bottom"/>
          </w:tcPr>
          <w:p w:rsidR="00474AFC" w:rsidRPr="006D3F64" w:rsidRDefault="00474AFC" w:rsidP="00474AFC">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r w:rsidRPr="006D3F64">
              <w:rPr>
                <w:sz w:val="22"/>
              </w:rPr>
              <w:t>_________/_________</w:t>
            </w:r>
          </w:p>
        </w:tc>
      </w:tr>
      <w:tr w:rsidR="00474AFC" w:rsidRPr="006D3F64" w:rsidTr="00474AFC">
        <w:trPr>
          <w:trHeight w:val="558"/>
        </w:trPr>
        <w:tc>
          <w:tcPr>
            <w:tcW w:w="1133" w:type="pct"/>
            <w:shd w:val="clear" w:color="auto" w:fill="auto"/>
            <w:vAlign w:val="bottom"/>
          </w:tcPr>
          <w:p w:rsidR="00474AFC" w:rsidRPr="006D3F64" w:rsidRDefault="00474AFC" w:rsidP="00474AFC">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r w:rsidRPr="006D3F64">
              <w:rPr>
                <w:sz w:val="22"/>
              </w:rPr>
              <w:t>_________/_________</w:t>
            </w:r>
          </w:p>
        </w:tc>
      </w:tr>
      <w:tr w:rsidR="00474AFC" w:rsidRPr="006D3F64" w:rsidTr="00474AFC">
        <w:trPr>
          <w:trHeight w:val="566"/>
        </w:trPr>
        <w:tc>
          <w:tcPr>
            <w:tcW w:w="1133" w:type="pct"/>
            <w:shd w:val="clear" w:color="auto" w:fill="auto"/>
            <w:vAlign w:val="bottom"/>
          </w:tcPr>
          <w:p w:rsidR="00474AFC" w:rsidRPr="006D3F64" w:rsidRDefault="00474AFC" w:rsidP="00474AFC">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r w:rsidRPr="006D3F64">
              <w:rPr>
                <w:sz w:val="22"/>
              </w:rPr>
              <w:t>_________/_________</w:t>
            </w:r>
          </w:p>
        </w:tc>
      </w:tr>
      <w:tr w:rsidR="00474AFC" w:rsidRPr="006D3F64" w:rsidTr="00474AFC">
        <w:trPr>
          <w:trHeight w:val="546"/>
        </w:trPr>
        <w:tc>
          <w:tcPr>
            <w:tcW w:w="1133" w:type="pct"/>
            <w:shd w:val="clear" w:color="auto" w:fill="auto"/>
            <w:vAlign w:val="bottom"/>
          </w:tcPr>
          <w:p w:rsidR="00474AFC" w:rsidRPr="006D3F64" w:rsidRDefault="00474AFC" w:rsidP="00474AFC">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r w:rsidRPr="006D3F64">
              <w:rPr>
                <w:sz w:val="22"/>
              </w:rPr>
              <w:t>_________/_________</w:t>
            </w:r>
          </w:p>
        </w:tc>
      </w:tr>
      <w:tr w:rsidR="00474AFC" w:rsidRPr="006D3F64" w:rsidTr="00474AFC">
        <w:trPr>
          <w:trHeight w:val="568"/>
        </w:trPr>
        <w:tc>
          <w:tcPr>
            <w:tcW w:w="1133" w:type="pct"/>
            <w:shd w:val="clear" w:color="auto" w:fill="auto"/>
            <w:vAlign w:val="bottom"/>
          </w:tcPr>
          <w:p w:rsidR="00474AFC" w:rsidRPr="006D3F64" w:rsidRDefault="00474AFC" w:rsidP="00474AFC">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r w:rsidRPr="006D3F64">
              <w:rPr>
                <w:sz w:val="22"/>
              </w:rPr>
              <w:t>_________/_________</w:t>
            </w:r>
          </w:p>
        </w:tc>
      </w:tr>
      <w:tr w:rsidR="00474AFC" w:rsidRPr="006D3F64" w:rsidTr="00474AFC">
        <w:trPr>
          <w:trHeight w:val="548"/>
        </w:trPr>
        <w:tc>
          <w:tcPr>
            <w:tcW w:w="1133" w:type="pct"/>
            <w:shd w:val="clear" w:color="auto" w:fill="auto"/>
            <w:vAlign w:val="bottom"/>
          </w:tcPr>
          <w:p w:rsidR="00474AFC" w:rsidRPr="006D3F64" w:rsidRDefault="00474AFC" w:rsidP="00474AFC">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r w:rsidRPr="006D3F64">
              <w:rPr>
                <w:sz w:val="22"/>
              </w:rPr>
              <w:t>_________/_________</w:t>
            </w:r>
          </w:p>
        </w:tc>
      </w:tr>
      <w:tr w:rsidR="00474AFC" w:rsidRPr="006D3F64" w:rsidTr="00474AFC">
        <w:trPr>
          <w:trHeight w:val="525"/>
        </w:trPr>
        <w:tc>
          <w:tcPr>
            <w:tcW w:w="1133" w:type="pct"/>
            <w:shd w:val="clear" w:color="auto" w:fill="auto"/>
            <w:vAlign w:val="bottom"/>
          </w:tcPr>
          <w:p w:rsidR="00474AFC" w:rsidRPr="006D3F64" w:rsidRDefault="00474AFC" w:rsidP="00474AFC">
            <w:r w:rsidRPr="006D3F64">
              <w:rPr>
                <w:sz w:val="22"/>
              </w:rPr>
              <w:t>«___»_____20__г. ___час. ___ мин.</w:t>
            </w:r>
          </w:p>
        </w:tc>
        <w:tc>
          <w:tcPr>
            <w:tcW w:w="623" w:type="pct"/>
            <w:shd w:val="clear" w:color="auto" w:fill="auto"/>
            <w:vAlign w:val="bottom"/>
          </w:tcPr>
          <w:p w:rsidR="00474AFC" w:rsidRPr="006D3F64" w:rsidRDefault="00474AFC" w:rsidP="00474AFC">
            <w:pPr>
              <w:jc w:val="center"/>
              <w:rPr>
                <w:sz w:val="22"/>
              </w:rPr>
            </w:pPr>
          </w:p>
        </w:tc>
        <w:tc>
          <w:tcPr>
            <w:tcW w:w="744" w:type="pct"/>
          </w:tcPr>
          <w:p w:rsidR="00474AFC" w:rsidRPr="006D3F64" w:rsidRDefault="00474AFC" w:rsidP="00474AFC">
            <w:pPr>
              <w:jc w:val="center"/>
              <w:rPr>
                <w:sz w:val="22"/>
              </w:rPr>
            </w:pPr>
          </w:p>
        </w:tc>
        <w:tc>
          <w:tcPr>
            <w:tcW w:w="719" w:type="pct"/>
          </w:tcPr>
          <w:p w:rsidR="00474AFC" w:rsidRPr="006D3F64" w:rsidRDefault="00474AFC" w:rsidP="00474AFC">
            <w:pPr>
              <w:jc w:val="center"/>
              <w:rPr>
                <w:sz w:val="22"/>
              </w:rPr>
            </w:pPr>
          </w:p>
        </w:tc>
        <w:tc>
          <w:tcPr>
            <w:tcW w:w="609" w:type="pct"/>
            <w:shd w:val="clear" w:color="auto" w:fill="auto"/>
            <w:vAlign w:val="bottom"/>
          </w:tcPr>
          <w:p w:rsidR="00474AFC" w:rsidRPr="006D3F64" w:rsidRDefault="00474AFC" w:rsidP="00474AFC">
            <w:pPr>
              <w:jc w:val="center"/>
              <w:rPr>
                <w:sz w:val="22"/>
              </w:rPr>
            </w:pPr>
          </w:p>
        </w:tc>
        <w:tc>
          <w:tcPr>
            <w:tcW w:w="1173" w:type="pct"/>
            <w:shd w:val="clear" w:color="auto" w:fill="auto"/>
            <w:vAlign w:val="bottom"/>
          </w:tcPr>
          <w:p w:rsidR="00474AFC" w:rsidRPr="006D3F64" w:rsidRDefault="00474AFC" w:rsidP="00474AFC">
            <w:r w:rsidRPr="006D3F64">
              <w:rPr>
                <w:sz w:val="22"/>
              </w:rPr>
              <w:t>_________/_________</w:t>
            </w:r>
          </w:p>
        </w:tc>
      </w:tr>
      <w:tr w:rsidR="006E35B7" w:rsidRPr="006D3F64" w:rsidTr="00474AFC">
        <w:trPr>
          <w:trHeight w:val="53"/>
        </w:trPr>
        <w:tc>
          <w:tcPr>
            <w:tcW w:w="1133" w:type="pct"/>
            <w:tcBorders>
              <w:top w:val="single" w:sz="4" w:space="0" w:color="auto"/>
              <w:left w:val="nil"/>
              <w:bottom w:val="nil"/>
              <w:right w:val="nil"/>
            </w:tcBorders>
            <w:shd w:val="clear" w:color="auto" w:fill="auto"/>
            <w:vAlign w:val="center"/>
          </w:tcPr>
          <w:p w:rsidR="006E35B7" w:rsidRPr="006D3F64" w:rsidRDefault="006E35B7" w:rsidP="00CF0A8A">
            <w:pPr>
              <w:jc w:val="center"/>
              <w:rPr>
                <w:b/>
                <w:sz w:val="10"/>
                <w:szCs w:val="10"/>
              </w:rPr>
            </w:pPr>
          </w:p>
        </w:tc>
        <w:tc>
          <w:tcPr>
            <w:tcW w:w="623" w:type="pct"/>
            <w:tcBorders>
              <w:top w:val="single" w:sz="4" w:space="0" w:color="auto"/>
              <w:left w:val="nil"/>
              <w:bottom w:val="nil"/>
              <w:right w:val="nil"/>
            </w:tcBorders>
            <w:shd w:val="clear" w:color="auto" w:fill="auto"/>
            <w:vAlign w:val="center"/>
          </w:tcPr>
          <w:p w:rsidR="006E35B7" w:rsidRPr="006D3F64" w:rsidRDefault="006E35B7" w:rsidP="00F83741">
            <w:pPr>
              <w:jc w:val="center"/>
              <w:rPr>
                <w:b/>
                <w:sz w:val="10"/>
                <w:szCs w:val="10"/>
              </w:rPr>
            </w:pPr>
          </w:p>
        </w:tc>
        <w:tc>
          <w:tcPr>
            <w:tcW w:w="744" w:type="pct"/>
            <w:tcBorders>
              <w:top w:val="single" w:sz="4" w:space="0" w:color="auto"/>
              <w:left w:val="nil"/>
              <w:bottom w:val="nil"/>
              <w:right w:val="nil"/>
            </w:tcBorders>
          </w:tcPr>
          <w:p w:rsidR="006E35B7" w:rsidRPr="006D3F64" w:rsidRDefault="006E35B7" w:rsidP="00F83741">
            <w:pPr>
              <w:jc w:val="center"/>
              <w:rPr>
                <w:b/>
                <w:sz w:val="10"/>
                <w:szCs w:val="10"/>
              </w:rPr>
            </w:pPr>
          </w:p>
        </w:tc>
        <w:tc>
          <w:tcPr>
            <w:tcW w:w="719" w:type="pct"/>
            <w:tcBorders>
              <w:top w:val="single" w:sz="4" w:space="0" w:color="auto"/>
              <w:left w:val="nil"/>
              <w:bottom w:val="nil"/>
              <w:right w:val="nil"/>
            </w:tcBorders>
          </w:tcPr>
          <w:p w:rsidR="006E35B7" w:rsidRPr="006D3F64" w:rsidRDefault="006E35B7" w:rsidP="00F83741">
            <w:pPr>
              <w:jc w:val="center"/>
              <w:rPr>
                <w:b/>
                <w:sz w:val="10"/>
                <w:szCs w:val="10"/>
              </w:rPr>
            </w:pPr>
          </w:p>
        </w:tc>
        <w:tc>
          <w:tcPr>
            <w:tcW w:w="609" w:type="pct"/>
            <w:tcBorders>
              <w:top w:val="single" w:sz="4" w:space="0" w:color="auto"/>
              <w:left w:val="nil"/>
              <w:bottom w:val="nil"/>
              <w:right w:val="nil"/>
            </w:tcBorders>
            <w:shd w:val="clear" w:color="auto" w:fill="auto"/>
            <w:vAlign w:val="center"/>
          </w:tcPr>
          <w:p w:rsidR="006E35B7" w:rsidRPr="006D3F64" w:rsidRDefault="006E35B7" w:rsidP="00F83741">
            <w:pPr>
              <w:jc w:val="center"/>
              <w:rPr>
                <w:b/>
                <w:sz w:val="10"/>
                <w:szCs w:val="10"/>
              </w:rPr>
            </w:pPr>
          </w:p>
        </w:tc>
        <w:tc>
          <w:tcPr>
            <w:tcW w:w="1173" w:type="pct"/>
            <w:tcBorders>
              <w:top w:val="single" w:sz="4" w:space="0" w:color="auto"/>
              <w:left w:val="nil"/>
              <w:bottom w:val="nil"/>
              <w:right w:val="nil"/>
            </w:tcBorders>
            <w:shd w:val="clear" w:color="auto" w:fill="auto"/>
            <w:vAlign w:val="center"/>
          </w:tcPr>
          <w:p w:rsidR="006E35B7" w:rsidRPr="006D3F64" w:rsidRDefault="006E35B7" w:rsidP="005E424F">
            <w:pPr>
              <w:jc w:val="center"/>
              <w:rPr>
                <w:b/>
                <w:sz w:val="10"/>
                <w:szCs w:val="10"/>
              </w:rPr>
            </w:pPr>
          </w:p>
        </w:tc>
      </w:tr>
    </w:tbl>
    <w:p w:rsidR="00EB71EC" w:rsidRPr="006D3F64" w:rsidRDefault="00EB71EC" w:rsidP="00CF0A8A">
      <w:pPr>
        <w:rPr>
          <w:b/>
          <w:sz w:val="22"/>
        </w:rPr>
      </w:pPr>
      <w:bookmarkStart w:id="144" w:name="_Toc374437983"/>
      <w:bookmarkStart w:id="145" w:name="_Toc374701737"/>
      <w:bookmarkStart w:id="146" w:name="_Toc374957727"/>
      <w:r w:rsidRPr="006D3F64">
        <w:rPr>
          <w:b/>
          <w:sz w:val="22"/>
        </w:rPr>
        <w:t>10. Наряд-допуск продлен до «___»__________ 20___г. ___ час. ___ мин.</w:t>
      </w:r>
      <w:bookmarkEnd w:id="144"/>
      <w:bookmarkEnd w:id="145"/>
      <w:bookmarkEnd w:id="146"/>
      <w:r w:rsidRPr="006D3F64">
        <w:rPr>
          <w:b/>
          <w:sz w:val="22"/>
        </w:rPr>
        <w:t xml:space="preserve"> </w:t>
      </w:r>
    </w:p>
    <w:p w:rsidR="00EB71EC" w:rsidRPr="006D3F64" w:rsidRDefault="00EB71EC" w:rsidP="00F83741">
      <w:pPr>
        <w:ind w:right="-143"/>
        <w:rPr>
          <w:b/>
          <w:sz w:val="22"/>
        </w:rPr>
      </w:pPr>
    </w:p>
    <w:p w:rsidR="00EB71EC" w:rsidRPr="006D3F64" w:rsidRDefault="00EB71EC" w:rsidP="00F83741">
      <w:bookmarkStart w:id="147" w:name="_Toc374437984"/>
      <w:bookmarkStart w:id="148" w:name="_Toc374701738"/>
      <w:bookmarkStart w:id="149" w:name="_Toc374957728"/>
      <w:bookmarkStart w:id="150" w:name="_Toc375127252"/>
      <w:bookmarkStart w:id="151" w:name="_Toc375215789"/>
      <w:bookmarkStart w:id="152" w:name="_Toc375218532"/>
      <w:bookmarkStart w:id="153" w:name="_Toc377053654"/>
      <w:bookmarkStart w:id="154" w:name="_Toc377108335"/>
      <w:bookmarkStart w:id="155" w:name="_Toc378688208"/>
      <w:bookmarkStart w:id="156" w:name="_Toc378781914"/>
      <w:bookmarkStart w:id="157" w:name="_Toc378937264"/>
      <w:bookmarkStart w:id="158" w:name="_Toc378937803"/>
      <w:bookmarkStart w:id="159" w:name="_Toc379293043"/>
      <w:bookmarkStart w:id="160" w:name="_Toc381107039"/>
      <w:bookmarkStart w:id="161" w:name="_Toc381279409"/>
      <w:bookmarkStart w:id="162" w:name="_Toc381279923"/>
      <w:r w:rsidRPr="006D3F64">
        <w:rPr>
          <w:b/>
          <w:sz w:val="22"/>
        </w:rPr>
        <w:t>Лицо, выдавшее наряд-допуск</w:t>
      </w:r>
      <w:r w:rsidRPr="006D3F64">
        <w:rPr>
          <w:sz w:val="22"/>
        </w:rPr>
        <w:t xml:space="preserve"> </w:t>
      </w:r>
      <w:r w:rsidRPr="006D3F64">
        <w:t>______________/___________________/___________________________________________</w:t>
      </w:r>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p>
    <w:p w:rsidR="00EB71EC" w:rsidRPr="006D3F64" w:rsidRDefault="00EB71EC" w:rsidP="005E424F">
      <w:pPr>
        <w:rPr>
          <w:sz w:val="20"/>
          <w:szCs w:val="20"/>
        </w:rPr>
      </w:pPr>
      <w:r w:rsidRPr="006D3F64">
        <w:rPr>
          <w:sz w:val="20"/>
          <w:szCs w:val="20"/>
        </w:rPr>
        <w:t xml:space="preserve">     </w:t>
      </w:r>
      <w:r w:rsidRPr="006D3F64">
        <w:rPr>
          <w:sz w:val="20"/>
          <w:szCs w:val="20"/>
        </w:rPr>
        <w:tab/>
        <w:t xml:space="preserve"> (подпись)            </w:t>
      </w:r>
      <w:r w:rsidRPr="006D3F64">
        <w:rPr>
          <w:sz w:val="20"/>
          <w:szCs w:val="20"/>
        </w:rPr>
        <w:tab/>
        <w:t xml:space="preserve">  (</w:t>
      </w:r>
      <w:r w:rsidR="00AF663B">
        <w:rPr>
          <w:sz w:val="20"/>
          <w:szCs w:val="20"/>
        </w:rPr>
        <w:t>Ф.И.О.</w:t>
      </w:r>
      <w:r w:rsidRPr="006D3F64">
        <w:rPr>
          <w:sz w:val="20"/>
          <w:szCs w:val="20"/>
        </w:rPr>
        <w:t xml:space="preserve">) </w:t>
      </w:r>
      <w:r w:rsidRPr="006D3F64">
        <w:rPr>
          <w:sz w:val="20"/>
          <w:szCs w:val="20"/>
        </w:rPr>
        <w:tab/>
      </w:r>
      <w:r w:rsidRPr="006D3F64">
        <w:rPr>
          <w:sz w:val="20"/>
          <w:szCs w:val="20"/>
        </w:rPr>
        <w:tab/>
        <w:t>(Должность)</w:t>
      </w:r>
    </w:p>
    <w:p w:rsidR="00EB71EC" w:rsidRPr="006D3F64" w:rsidRDefault="00EB71EC" w:rsidP="005E424F">
      <w:pPr>
        <w:rPr>
          <w:b/>
          <w:sz w:val="22"/>
        </w:rPr>
      </w:pPr>
    </w:p>
    <w:p w:rsidR="00EB71EC" w:rsidRPr="006D3F64" w:rsidRDefault="00EB71EC" w:rsidP="005E424F">
      <w:pPr>
        <w:rPr>
          <w:b/>
          <w:sz w:val="22"/>
        </w:rPr>
      </w:pPr>
      <w:bookmarkStart w:id="163" w:name="_Toc374437985"/>
      <w:bookmarkStart w:id="164" w:name="_Toc374701739"/>
      <w:bookmarkStart w:id="165" w:name="_Toc374957729"/>
      <w:r w:rsidRPr="006D3F64">
        <w:rPr>
          <w:b/>
          <w:sz w:val="22"/>
        </w:rPr>
        <w:t>11. Продление наряда-допуска согласовано:</w:t>
      </w:r>
      <w:bookmarkEnd w:id="163"/>
      <w:bookmarkEnd w:id="164"/>
      <w:bookmarkEnd w:id="1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38"/>
      </w:tblGrid>
      <w:tr w:rsidR="00EB71EC" w:rsidRPr="006D3F64" w:rsidTr="00EB71EC">
        <w:trPr>
          <w:trHeight w:val="465"/>
        </w:trPr>
        <w:tc>
          <w:tcPr>
            <w:tcW w:w="5000" w:type="pct"/>
            <w:tcBorders>
              <w:top w:val="nil"/>
              <w:left w:val="nil"/>
              <w:bottom w:val="nil"/>
              <w:right w:val="nil"/>
            </w:tcBorders>
            <w:shd w:val="clear" w:color="auto" w:fill="auto"/>
            <w:vAlign w:val="bottom"/>
          </w:tcPr>
          <w:p w:rsidR="00EB71EC" w:rsidRPr="00DC5CCE" w:rsidRDefault="00EB71EC" w:rsidP="003A5E35">
            <w:pPr>
              <w:rPr>
                <w:sz w:val="20"/>
                <w:szCs w:val="20"/>
              </w:rPr>
            </w:pPr>
            <w:r w:rsidRPr="006D3F64">
              <w:t>а) пожарной охраной</w:t>
            </w:r>
            <w:r w:rsidRPr="00DC5CCE">
              <w:rPr>
                <w:sz w:val="20"/>
                <w:szCs w:val="20"/>
              </w:rPr>
              <w:t xml:space="preserve"> (при наличии)</w:t>
            </w:r>
          </w:p>
          <w:p w:rsidR="00EB71EC" w:rsidRPr="006D3F64" w:rsidRDefault="00EB71EC" w:rsidP="00AA212C">
            <w:r w:rsidRPr="006D3F64">
              <w:t>___________________________________________/</w:t>
            </w:r>
            <w:r w:rsidRPr="006D3F64" w:rsidDel="00345F66">
              <w:t xml:space="preserve"> </w:t>
            </w:r>
            <w:r w:rsidRPr="006D3F64">
              <w:t>___________/  «___» _______20___г.</w:t>
            </w:r>
          </w:p>
          <w:p w:rsidR="00EB71EC" w:rsidRPr="006D3F64" w:rsidRDefault="00EB71EC" w:rsidP="00AA212C">
            <w:pPr>
              <w:rPr>
                <w:sz w:val="16"/>
                <w:szCs w:val="16"/>
              </w:rPr>
            </w:pPr>
            <w:r w:rsidRPr="006D3F64">
              <w:rPr>
                <w:sz w:val="16"/>
                <w:szCs w:val="16"/>
              </w:rPr>
              <w:t xml:space="preserve">                                    (Должность, </w:t>
            </w:r>
            <w:r w:rsidR="00AF663B">
              <w:rPr>
                <w:sz w:val="16"/>
                <w:szCs w:val="16"/>
              </w:rPr>
              <w:t>Ф.И.О.</w:t>
            </w:r>
            <w:r w:rsidRPr="006D3F64">
              <w:rPr>
                <w:sz w:val="16"/>
                <w:szCs w:val="16"/>
              </w:rPr>
              <w:t xml:space="preserve"> представителя пожарной охраны)        (подпись)                                            </w:t>
            </w:r>
          </w:p>
          <w:p w:rsidR="00EB71EC" w:rsidRPr="006D3F64" w:rsidRDefault="00EB71EC" w:rsidP="00AA212C"/>
          <w:p w:rsidR="00EB71EC" w:rsidRPr="006D3F64" w:rsidRDefault="00EB71EC" w:rsidP="00AA212C">
            <w:r w:rsidRPr="006D3F64">
              <w:t>б) ВГСЧ (</w:t>
            </w:r>
            <w:r w:rsidRPr="006D3F64">
              <w:rPr>
                <w:sz w:val="20"/>
                <w:szCs w:val="20"/>
              </w:rPr>
              <w:t>при необходимости</w:t>
            </w:r>
            <w:r w:rsidRPr="006D3F64">
              <w:t>)  __________________________/_____/  «___» _______20___г.</w:t>
            </w:r>
          </w:p>
          <w:p w:rsidR="00EB71EC" w:rsidRPr="006D3F64" w:rsidRDefault="00EB71EC" w:rsidP="003C1419">
            <w:pPr>
              <w:rPr>
                <w:sz w:val="16"/>
                <w:szCs w:val="16"/>
              </w:rPr>
            </w:pPr>
            <w:r w:rsidRPr="006D3F64">
              <w:rPr>
                <w:sz w:val="16"/>
                <w:szCs w:val="16"/>
              </w:rPr>
              <w:t xml:space="preserve">                                                                   (Должность, </w:t>
            </w:r>
            <w:r w:rsidR="00AF663B">
              <w:rPr>
                <w:sz w:val="16"/>
                <w:szCs w:val="16"/>
              </w:rPr>
              <w:t>Ф.И.О.</w:t>
            </w:r>
            <w:r w:rsidRPr="006D3F64">
              <w:rPr>
                <w:sz w:val="16"/>
                <w:szCs w:val="16"/>
              </w:rPr>
              <w:t xml:space="preserve"> представителя ВГСЧ)            (подпись)                                            </w:t>
            </w:r>
          </w:p>
          <w:p w:rsidR="00EB71EC" w:rsidRPr="006D3F64" w:rsidRDefault="00EB71EC" w:rsidP="00AA37D0"/>
          <w:p w:rsidR="00EB71EC" w:rsidRPr="006D3F64" w:rsidRDefault="00EB71EC" w:rsidP="00180483">
            <w:r w:rsidRPr="006D3F64">
              <w:t>в) взаимосвязанные цеха, участки (</w:t>
            </w:r>
            <w:r w:rsidRPr="006D3F64">
              <w:rPr>
                <w:sz w:val="20"/>
                <w:szCs w:val="20"/>
              </w:rPr>
              <w:t>при необходимости</w:t>
            </w:r>
            <w:r w:rsidRPr="006D3F64">
              <w:t>) ____________________________________________________________________________</w:t>
            </w:r>
          </w:p>
          <w:p w:rsidR="00EB71EC" w:rsidRPr="006D3F64" w:rsidRDefault="00EB71EC" w:rsidP="00CA22EF">
            <w:r w:rsidRPr="006D3F64">
              <w:t xml:space="preserve">                                                      </w:t>
            </w:r>
            <w:r w:rsidRPr="006D3F64">
              <w:rPr>
                <w:sz w:val="16"/>
                <w:szCs w:val="16"/>
              </w:rPr>
              <w:t xml:space="preserve">Наименование цеха, участка                                 </w:t>
            </w:r>
            <w:r w:rsidRPr="006D3F64">
              <w:t>________________________/_____________/_______________/  «___» _______20___г.</w:t>
            </w:r>
          </w:p>
          <w:p w:rsidR="00EB71EC" w:rsidRPr="006D3F64" w:rsidRDefault="00EB71EC" w:rsidP="00AC2670">
            <w:pPr>
              <w:rPr>
                <w:sz w:val="16"/>
                <w:szCs w:val="16"/>
              </w:rPr>
            </w:pPr>
            <w:r w:rsidRPr="006D3F64">
              <w:rPr>
                <w:sz w:val="16"/>
                <w:szCs w:val="16"/>
              </w:rPr>
              <w:t xml:space="preserve">                                               (Должность, </w:t>
            </w:r>
            <w:r w:rsidR="00AF663B">
              <w:rPr>
                <w:sz w:val="16"/>
                <w:szCs w:val="16"/>
              </w:rPr>
              <w:t>Ф.И.О.</w:t>
            </w:r>
            <w:r w:rsidRPr="006D3F64">
              <w:rPr>
                <w:sz w:val="16"/>
                <w:szCs w:val="16"/>
              </w:rPr>
              <w:t xml:space="preserve"> руководителя)                (подпись)                                            </w:t>
            </w:r>
          </w:p>
          <w:p w:rsidR="00EB71EC" w:rsidRPr="006D3F64" w:rsidRDefault="00EB71EC" w:rsidP="001F6D62">
            <w:pPr>
              <w:jc w:val="center"/>
              <w:rPr>
                <w:sz w:val="10"/>
                <w:szCs w:val="10"/>
              </w:rPr>
            </w:pPr>
          </w:p>
          <w:p w:rsidR="00EB71EC" w:rsidRDefault="00EB71EC">
            <w:r w:rsidRPr="006D3F64">
              <w:t xml:space="preserve">г) </w:t>
            </w:r>
            <w:r>
              <w:t>СОБПП</w:t>
            </w:r>
          </w:p>
          <w:p w:rsidR="00EB71EC" w:rsidRPr="006D3F64" w:rsidRDefault="00EB71EC">
            <w:r w:rsidRPr="006D3F64">
              <w:t>_________________________________________/______________/  «___» ________20__г.</w:t>
            </w:r>
          </w:p>
          <w:p w:rsidR="00EB71EC" w:rsidRPr="006D3F64" w:rsidRDefault="00EB71EC">
            <w:pPr>
              <w:rPr>
                <w:sz w:val="16"/>
                <w:szCs w:val="16"/>
              </w:rPr>
            </w:pPr>
            <w:r w:rsidRPr="006D3F64">
              <w:rPr>
                <w:sz w:val="16"/>
                <w:szCs w:val="16"/>
              </w:rPr>
              <w:t xml:space="preserve">                          (</w:t>
            </w:r>
            <w:r>
              <w:rPr>
                <w:sz w:val="16"/>
                <w:szCs w:val="16"/>
              </w:rPr>
              <w:t xml:space="preserve">Должность, </w:t>
            </w:r>
            <w:r w:rsidR="00AF663B">
              <w:rPr>
                <w:sz w:val="16"/>
                <w:szCs w:val="16"/>
              </w:rPr>
              <w:t>Ф.И.О.</w:t>
            </w:r>
            <w:r>
              <w:rPr>
                <w:sz w:val="16"/>
                <w:szCs w:val="16"/>
              </w:rPr>
              <w:t xml:space="preserve"> представителя СОБПП</w:t>
            </w:r>
            <w:r w:rsidRPr="006D3F64">
              <w:rPr>
                <w:sz w:val="16"/>
                <w:szCs w:val="16"/>
              </w:rPr>
              <w:t>)</w:t>
            </w:r>
            <w:r>
              <w:rPr>
                <w:sz w:val="16"/>
                <w:szCs w:val="16"/>
              </w:rPr>
              <w:t xml:space="preserve">                              </w:t>
            </w:r>
            <w:r w:rsidRPr="006D3F64">
              <w:rPr>
                <w:sz w:val="16"/>
                <w:szCs w:val="16"/>
              </w:rPr>
              <w:t xml:space="preserve">     (подпись)                                            </w:t>
            </w:r>
          </w:p>
        </w:tc>
      </w:tr>
    </w:tbl>
    <w:p w:rsidR="00EB71EC" w:rsidRPr="006D3F64" w:rsidRDefault="00EB71EC" w:rsidP="00CF0A8A">
      <w:pPr>
        <w:ind w:left="-567"/>
        <w:rPr>
          <w:b/>
          <w:sz w:val="22"/>
        </w:rPr>
      </w:pPr>
    </w:p>
    <w:p w:rsidR="00EB71EC" w:rsidRPr="006D3F64" w:rsidRDefault="00EB71EC" w:rsidP="00F83741">
      <w:pPr>
        <w:rPr>
          <w:b/>
          <w:sz w:val="22"/>
        </w:rPr>
      </w:pPr>
      <w:bookmarkStart w:id="166" w:name="_Toc374437986"/>
      <w:bookmarkStart w:id="167" w:name="_Toc374701740"/>
      <w:bookmarkStart w:id="168" w:name="_Toc374957730"/>
      <w:r w:rsidRPr="006D3F64">
        <w:rPr>
          <w:b/>
          <w:sz w:val="22"/>
        </w:rPr>
        <w:t>12. Изменение состава исполнителей</w:t>
      </w:r>
      <w:bookmarkEnd w:id="166"/>
      <w:bookmarkEnd w:id="167"/>
      <w:bookmarkEnd w:id="168"/>
    </w:p>
    <w:p w:rsidR="00EB71EC" w:rsidRPr="006D3F64" w:rsidRDefault="00EB71EC" w:rsidP="00F83741">
      <w:pPr>
        <w:rPr>
          <w:b/>
          <w:sz w:val="22"/>
        </w:rPr>
      </w:pPr>
    </w:p>
    <w:tbl>
      <w:tblPr>
        <w:tblW w:w="5054" w:type="pct"/>
        <w:tblLook w:val="01E0" w:firstRow="1" w:lastRow="1" w:firstColumn="1" w:lastColumn="1" w:noHBand="0" w:noVBand="0"/>
      </w:tblPr>
      <w:tblGrid>
        <w:gridCol w:w="2815"/>
        <w:gridCol w:w="1695"/>
        <w:gridCol w:w="1255"/>
        <w:gridCol w:w="1444"/>
        <w:gridCol w:w="1150"/>
        <w:gridCol w:w="1383"/>
      </w:tblGrid>
      <w:tr w:rsidR="00EB71EC" w:rsidRPr="00426E27" w:rsidTr="00EB71EC">
        <w:trPr>
          <w:trHeight w:val="217"/>
        </w:trPr>
        <w:tc>
          <w:tcPr>
            <w:tcW w:w="5000" w:type="pct"/>
            <w:gridSpan w:val="6"/>
            <w:tcBorders>
              <w:bottom w:val="single" w:sz="4" w:space="0" w:color="auto"/>
            </w:tcBorders>
            <w:shd w:val="clear" w:color="auto" w:fill="auto"/>
            <w:vAlign w:val="center"/>
          </w:tcPr>
          <w:p w:rsidR="00EB71EC" w:rsidRPr="00645B22" w:rsidRDefault="00EB71EC" w:rsidP="005E424F">
            <w:pPr>
              <w:ind w:left="-108"/>
              <w:rPr>
                <w:sz w:val="22"/>
                <w:szCs w:val="22"/>
              </w:rPr>
            </w:pPr>
            <w:r w:rsidRPr="00645B22">
              <w:rPr>
                <w:sz w:val="22"/>
                <w:szCs w:val="22"/>
              </w:rPr>
              <w:t>Введен в состав бригады</w:t>
            </w:r>
          </w:p>
        </w:tc>
      </w:tr>
      <w:tr w:rsidR="00EB71EC" w:rsidRPr="00426E27" w:rsidTr="00EB71EC">
        <w:trPr>
          <w:trHeight w:val="918"/>
        </w:trPr>
        <w:tc>
          <w:tcPr>
            <w:tcW w:w="1445"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rsidR="00EB71EC" w:rsidRPr="00E43EBF" w:rsidRDefault="00EB71EC" w:rsidP="00CF0A8A">
            <w:pPr>
              <w:jc w:val="center"/>
              <w:rPr>
                <w:b/>
                <w:sz w:val="16"/>
                <w:szCs w:val="16"/>
              </w:rPr>
            </w:pPr>
            <w:r w:rsidRPr="00E43EBF">
              <w:rPr>
                <w:b/>
                <w:sz w:val="16"/>
                <w:szCs w:val="16"/>
              </w:rPr>
              <w:t>Ф.И.О.</w:t>
            </w:r>
          </w:p>
        </w:tc>
        <w:tc>
          <w:tcPr>
            <w:tcW w:w="87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EB71EC" w:rsidRPr="00E43EBF" w:rsidRDefault="00EB71EC" w:rsidP="00F83741">
            <w:pPr>
              <w:jc w:val="center"/>
              <w:rPr>
                <w:b/>
                <w:sz w:val="16"/>
                <w:szCs w:val="16"/>
              </w:rPr>
            </w:pPr>
            <w:r w:rsidRPr="00E43EBF">
              <w:rPr>
                <w:b/>
                <w:sz w:val="16"/>
                <w:szCs w:val="16"/>
              </w:rPr>
              <w:t>с условиями работ ознакомлен, проинструктирован (подпись)</w:t>
            </w:r>
          </w:p>
        </w:tc>
        <w:tc>
          <w:tcPr>
            <w:tcW w:w="643"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EB71EC" w:rsidRPr="00E43EBF" w:rsidRDefault="00EB71EC" w:rsidP="00F83741">
            <w:pPr>
              <w:ind w:left="-108" w:right="-108"/>
              <w:jc w:val="center"/>
              <w:rPr>
                <w:b/>
                <w:sz w:val="16"/>
                <w:szCs w:val="16"/>
              </w:rPr>
            </w:pPr>
            <w:r w:rsidRPr="00E43EBF">
              <w:rPr>
                <w:b/>
                <w:sz w:val="16"/>
                <w:szCs w:val="16"/>
              </w:rPr>
              <w:t>квалификация, разряд</w:t>
            </w:r>
          </w:p>
        </w:tc>
        <w:tc>
          <w:tcPr>
            <w:tcW w:w="741"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EB71EC" w:rsidRPr="00E43EBF" w:rsidRDefault="00EB71EC" w:rsidP="005E424F">
            <w:pPr>
              <w:jc w:val="center"/>
              <w:rPr>
                <w:b/>
                <w:sz w:val="16"/>
                <w:szCs w:val="16"/>
              </w:rPr>
            </w:pPr>
            <w:r w:rsidRPr="00E43EBF">
              <w:rPr>
                <w:b/>
                <w:sz w:val="16"/>
                <w:szCs w:val="16"/>
              </w:rPr>
              <w:t xml:space="preserve">выполняемая функция </w:t>
            </w:r>
          </w:p>
        </w:tc>
        <w:tc>
          <w:tcPr>
            <w:tcW w:w="59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EB71EC" w:rsidRPr="00E43EBF" w:rsidRDefault="00EB71EC" w:rsidP="005E424F">
            <w:pPr>
              <w:jc w:val="center"/>
              <w:rPr>
                <w:b/>
                <w:sz w:val="16"/>
                <w:szCs w:val="16"/>
              </w:rPr>
            </w:pPr>
            <w:r w:rsidRPr="00E43EBF">
              <w:rPr>
                <w:b/>
                <w:sz w:val="16"/>
                <w:szCs w:val="16"/>
              </w:rPr>
              <w:t>дата, время</w:t>
            </w:r>
          </w:p>
        </w:tc>
        <w:tc>
          <w:tcPr>
            <w:tcW w:w="710"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rsidR="00EB71EC" w:rsidRPr="00E43EBF" w:rsidRDefault="00EB71EC" w:rsidP="005E424F">
            <w:pPr>
              <w:jc w:val="center"/>
              <w:rPr>
                <w:b/>
                <w:sz w:val="16"/>
                <w:szCs w:val="16"/>
              </w:rPr>
            </w:pPr>
            <w:r w:rsidRPr="00E43EBF">
              <w:rPr>
                <w:b/>
                <w:sz w:val="16"/>
                <w:szCs w:val="16"/>
              </w:rPr>
              <w:t>Ответственный за проведение (подпись)</w:t>
            </w:r>
          </w:p>
        </w:tc>
      </w:tr>
      <w:tr w:rsidR="00EB71EC" w:rsidRPr="00426E27" w:rsidTr="00EB71EC">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CF0A8A">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ind w:left="-108" w:right="-108"/>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5E424F">
            <w:pPr>
              <w:jc w:val="center"/>
              <w:rPr>
                <w:b/>
                <w:sz w:val="16"/>
                <w:szCs w:val="16"/>
              </w:rPr>
            </w:pPr>
          </w:p>
        </w:tc>
      </w:tr>
      <w:tr w:rsidR="00EB71EC" w:rsidRPr="00426E27" w:rsidTr="00EB71EC">
        <w:trPr>
          <w:trHeight w:val="284"/>
        </w:trPr>
        <w:tc>
          <w:tcPr>
            <w:tcW w:w="1445" w:type="pct"/>
            <w:tcBorders>
              <w:left w:val="single" w:sz="4" w:space="0" w:color="auto"/>
              <w:bottom w:val="single" w:sz="4" w:space="0" w:color="auto"/>
              <w:right w:val="single" w:sz="4" w:space="0" w:color="auto"/>
            </w:tcBorders>
            <w:shd w:val="clear" w:color="auto" w:fill="auto"/>
            <w:vAlign w:val="center"/>
          </w:tcPr>
          <w:p w:rsidR="00EB71EC" w:rsidRPr="00E43EBF" w:rsidRDefault="00EB71EC" w:rsidP="00CF0A8A">
            <w:pPr>
              <w:jc w:val="center"/>
              <w:rPr>
                <w:b/>
                <w:sz w:val="16"/>
                <w:szCs w:val="16"/>
              </w:rPr>
            </w:pPr>
          </w:p>
        </w:tc>
        <w:tc>
          <w:tcPr>
            <w:tcW w:w="870" w:type="pct"/>
            <w:tcBorders>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643" w:type="pct"/>
            <w:tcBorders>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741" w:type="pct"/>
            <w:tcBorders>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590" w:type="pct"/>
            <w:tcBorders>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710" w:type="pct"/>
            <w:tcBorders>
              <w:left w:val="single" w:sz="4" w:space="0" w:color="auto"/>
              <w:bottom w:val="single" w:sz="4" w:space="0" w:color="auto"/>
              <w:right w:val="single" w:sz="4" w:space="0" w:color="auto"/>
            </w:tcBorders>
            <w:shd w:val="clear" w:color="auto" w:fill="auto"/>
            <w:vAlign w:val="center"/>
          </w:tcPr>
          <w:p w:rsidR="00EB71EC" w:rsidRPr="00E43EBF" w:rsidRDefault="00EB71EC" w:rsidP="005E424F">
            <w:pPr>
              <w:jc w:val="center"/>
              <w:rPr>
                <w:b/>
                <w:sz w:val="16"/>
                <w:szCs w:val="16"/>
              </w:rPr>
            </w:pPr>
          </w:p>
        </w:tc>
      </w:tr>
      <w:tr w:rsidR="00EB71EC" w:rsidRPr="00426E27" w:rsidTr="00EB71EC">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CF0A8A">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5E424F">
            <w:pPr>
              <w:jc w:val="center"/>
              <w:rPr>
                <w:b/>
                <w:sz w:val="16"/>
                <w:szCs w:val="16"/>
              </w:rPr>
            </w:pPr>
          </w:p>
        </w:tc>
      </w:tr>
      <w:tr w:rsidR="00EB71EC" w:rsidRPr="00426E27" w:rsidTr="00EB71EC">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CF0A8A">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5E424F">
            <w:pPr>
              <w:jc w:val="center"/>
              <w:rPr>
                <w:b/>
                <w:sz w:val="16"/>
                <w:szCs w:val="16"/>
              </w:rPr>
            </w:pPr>
          </w:p>
        </w:tc>
      </w:tr>
      <w:tr w:rsidR="00EB71EC" w:rsidRPr="00426E27" w:rsidTr="00EB71EC">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CF0A8A">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5E424F">
            <w:pPr>
              <w:jc w:val="center"/>
              <w:rPr>
                <w:b/>
                <w:sz w:val="16"/>
                <w:szCs w:val="16"/>
              </w:rPr>
            </w:pPr>
          </w:p>
        </w:tc>
      </w:tr>
      <w:tr w:rsidR="00EB71EC" w:rsidRPr="00426E27" w:rsidTr="00EB71EC">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CF0A8A">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5E424F">
            <w:pPr>
              <w:jc w:val="center"/>
              <w:rPr>
                <w:b/>
                <w:sz w:val="16"/>
                <w:szCs w:val="16"/>
              </w:rPr>
            </w:pPr>
          </w:p>
        </w:tc>
      </w:tr>
      <w:tr w:rsidR="00EB71EC" w:rsidRPr="00426E27" w:rsidTr="00EB71EC">
        <w:trPr>
          <w:trHeight w:val="284"/>
        </w:trPr>
        <w:tc>
          <w:tcPr>
            <w:tcW w:w="1445"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CF0A8A">
            <w:pPr>
              <w:jc w:val="center"/>
              <w:rPr>
                <w:b/>
                <w:sz w:val="16"/>
                <w:szCs w:val="16"/>
              </w:rPr>
            </w:pPr>
          </w:p>
        </w:tc>
        <w:tc>
          <w:tcPr>
            <w:tcW w:w="87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643"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F83741">
            <w:pPr>
              <w:jc w:val="center"/>
              <w:rPr>
                <w:b/>
                <w:sz w:val="16"/>
                <w:szCs w:val="16"/>
              </w:rPr>
            </w:pPr>
          </w:p>
        </w:tc>
        <w:tc>
          <w:tcPr>
            <w:tcW w:w="741"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590" w:type="pct"/>
            <w:tcBorders>
              <w:top w:val="single" w:sz="4" w:space="0" w:color="auto"/>
              <w:left w:val="single" w:sz="4" w:space="0" w:color="auto"/>
              <w:bottom w:val="single" w:sz="4" w:space="0" w:color="auto"/>
            </w:tcBorders>
            <w:shd w:val="clear" w:color="auto" w:fill="auto"/>
            <w:vAlign w:val="center"/>
          </w:tcPr>
          <w:p w:rsidR="00EB71EC" w:rsidRPr="00E43EBF" w:rsidRDefault="00EB71EC" w:rsidP="005E424F">
            <w:pPr>
              <w:jc w:val="center"/>
              <w:rPr>
                <w:b/>
                <w:sz w:val="16"/>
                <w:szCs w:val="16"/>
              </w:rPr>
            </w:pP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E43EBF" w:rsidRDefault="00EB71EC" w:rsidP="005E424F">
            <w:pPr>
              <w:jc w:val="center"/>
              <w:rPr>
                <w:b/>
                <w:sz w:val="16"/>
                <w:szCs w:val="16"/>
              </w:rPr>
            </w:pP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5000" w:type="pct"/>
            <w:gridSpan w:val="6"/>
            <w:tcBorders>
              <w:left w:val="nil"/>
              <w:right w:val="nil"/>
            </w:tcBorders>
            <w:shd w:val="clear" w:color="auto" w:fill="auto"/>
            <w:vAlign w:val="center"/>
          </w:tcPr>
          <w:p w:rsidR="00EB71EC" w:rsidRPr="00645B22" w:rsidRDefault="00EB71EC" w:rsidP="00CF0A8A">
            <w:pPr>
              <w:ind w:left="-108"/>
              <w:rPr>
                <w:b/>
                <w:sz w:val="22"/>
                <w:szCs w:val="22"/>
              </w:rPr>
            </w:pPr>
            <w:r w:rsidRPr="00645B22">
              <w:rPr>
                <w:sz w:val="22"/>
                <w:szCs w:val="22"/>
              </w:rPr>
              <w:t>Выведен из состава бригады</w:t>
            </w: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B8CCE4" w:themeFill="accent1" w:themeFillTint="66"/>
            <w:vAlign w:val="center"/>
          </w:tcPr>
          <w:p w:rsidR="00EB71EC" w:rsidRPr="00E43EBF" w:rsidRDefault="00EB71EC" w:rsidP="00CF0A8A">
            <w:pPr>
              <w:jc w:val="center"/>
              <w:rPr>
                <w:b/>
                <w:sz w:val="16"/>
                <w:szCs w:val="16"/>
              </w:rPr>
            </w:pPr>
            <w:r w:rsidRPr="00E43EBF">
              <w:rPr>
                <w:b/>
                <w:sz w:val="16"/>
                <w:szCs w:val="16"/>
              </w:rPr>
              <w:t>Ф.И.О.</w:t>
            </w:r>
          </w:p>
        </w:tc>
        <w:tc>
          <w:tcPr>
            <w:tcW w:w="1514" w:type="pct"/>
            <w:gridSpan w:val="2"/>
            <w:shd w:val="clear" w:color="auto" w:fill="B8CCE4" w:themeFill="accent1" w:themeFillTint="66"/>
            <w:vAlign w:val="center"/>
          </w:tcPr>
          <w:p w:rsidR="00EB71EC" w:rsidRPr="00E43EBF" w:rsidRDefault="00EB71EC" w:rsidP="00F83741">
            <w:pPr>
              <w:jc w:val="center"/>
              <w:rPr>
                <w:b/>
                <w:sz w:val="16"/>
                <w:szCs w:val="16"/>
              </w:rPr>
            </w:pPr>
            <w:r w:rsidRPr="00E43EBF">
              <w:rPr>
                <w:b/>
                <w:sz w:val="16"/>
                <w:szCs w:val="16"/>
              </w:rPr>
              <w:t>дата, время</w:t>
            </w:r>
          </w:p>
        </w:tc>
        <w:tc>
          <w:tcPr>
            <w:tcW w:w="1331" w:type="pct"/>
            <w:gridSpan w:val="2"/>
            <w:shd w:val="clear" w:color="auto" w:fill="B8CCE4" w:themeFill="accent1" w:themeFillTint="66"/>
            <w:vAlign w:val="center"/>
          </w:tcPr>
          <w:p w:rsidR="00EB71EC" w:rsidRPr="00E43EBF" w:rsidRDefault="00EB71EC" w:rsidP="00F83741">
            <w:pPr>
              <w:jc w:val="center"/>
              <w:rPr>
                <w:b/>
                <w:sz w:val="16"/>
                <w:szCs w:val="16"/>
              </w:rPr>
            </w:pPr>
            <w:r w:rsidRPr="00E43EBF">
              <w:rPr>
                <w:b/>
                <w:sz w:val="16"/>
                <w:szCs w:val="16"/>
              </w:rPr>
              <w:t xml:space="preserve">выполняемая функция </w:t>
            </w:r>
          </w:p>
        </w:tc>
        <w:tc>
          <w:tcPr>
            <w:tcW w:w="710" w:type="pct"/>
            <w:shd w:val="clear" w:color="auto" w:fill="B8CCE4" w:themeFill="accent1" w:themeFillTint="66"/>
            <w:vAlign w:val="center"/>
          </w:tcPr>
          <w:p w:rsidR="00EB71EC" w:rsidRPr="00E43EBF" w:rsidRDefault="00EB71EC" w:rsidP="005E424F">
            <w:pPr>
              <w:jc w:val="center"/>
              <w:rPr>
                <w:b/>
                <w:sz w:val="16"/>
                <w:szCs w:val="16"/>
              </w:rPr>
            </w:pPr>
            <w:r w:rsidRPr="00E43EBF">
              <w:rPr>
                <w:b/>
                <w:sz w:val="16"/>
                <w:szCs w:val="16"/>
              </w:rPr>
              <w:t>Ответственный за проведение (подпись)</w:t>
            </w: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0"/>
        </w:trPr>
        <w:tc>
          <w:tcPr>
            <w:tcW w:w="1445" w:type="pct"/>
            <w:shd w:val="clear" w:color="auto" w:fill="auto"/>
            <w:vAlign w:val="center"/>
          </w:tcPr>
          <w:p w:rsidR="00EB71EC" w:rsidRPr="00E43EBF" w:rsidRDefault="00EB71EC" w:rsidP="00CF0A8A">
            <w:pPr>
              <w:jc w:val="center"/>
              <w:rPr>
                <w:b/>
                <w:sz w:val="16"/>
                <w:szCs w:val="16"/>
              </w:rPr>
            </w:pPr>
          </w:p>
        </w:tc>
        <w:tc>
          <w:tcPr>
            <w:tcW w:w="1514" w:type="pct"/>
            <w:gridSpan w:val="2"/>
            <w:shd w:val="clear" w:color="auto" w:fill="auto"/>
            <w:vAlign w:val="center"/>
          </w:tcPr>
          <w:p w:rsidR="00EB71EC" w:rsidRPr="00E43EBF" w:rsidRDefault="00EB71EC" w:rsidP="00F83741">
            <w:pPr>
              <w:jc w:val="center"/>
              <w:rPr>
                <w:b/>
                <w:sz w:val="16"/>
                <w:szCs w:val="16"/>
              </w:rPr>
            </w:pPr>
          </w:p>
        </w:tc>
        <w:tc>
          <w:tcPr>
            <w:tcW w:w="1331" w:type="pct"/>
            <w:gridSpan w:val="2"/>
            <w:shd w:val="clear" w:color="auto" w:fill="auto"/>
            <w:vAlign w:val="center"/>
          </w:tcPr>
          <w:p w:rsidR="00EB71EC" w:rsidRPr="00E43EBF" w:rsidRDefault="00EB71EC" w:rsidP="00F83741">
            <w:pPr>
              <w:jc w:val="center"/>
              <w:rPr>
                <w:b/>
                <w:sz w:val="16"/>
                <w:szCs w:val="16"/>
              </w:rPr>
            </w:pPr>
          </w:p>
        </w:tc>
        <w:tc>
          <w:tcPr>
            <w:tcW w:w="710" w:type="pct"/>
            <w:shd w:val="clear" w:color="auto" w:fill="auto"/>
            <w:vAlign w:val="center"/>
          </w:tcPr>
          <w:p w:rsidR="00EB71EC" w:rsidRPr="00E43EBF" w:rsidRDefault="00EB71EC" w:rsidP="005E424F">
            <w:pPr>
              <w:jc w:val="center"/>
              <w:rPr>
                <w:b/>
                <w:sz w:val="16"/>
                <w:szCs w:val="16"/>
              </w:rPr>
            </w:pP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vAlign w:val="center"/>
          </w:tcPr>
          <w:p w:rsidR="00EB71EC" w:rsidRPr="00E43EBF" w:rsidRDefault="00EB71EC" w:rsidP="00CF0A8A">
            <w:pPr>
              <w:jc w:val="center"/>
              <w:rPr>
                <w:b/>
                <w:sz w:val="16"/>
                <w:szCs w:val="16"/>
              </w:rPr>
            </w:pPr>
          </w:p>
        </w:tc>
        <w:tc>
          <w:tcPr>
            <w:tcW w:w="1514" w:type="pct"/>
            <w:gridSpan w:val="2"/>
            <w:shd w:val="clear" w:color="auto" w:fill="auto"/>
            <w:vAlign w:val="center"/>
          </w:tcPr>
          <w:p w:rsidR="00EB71EC" w:rsidRPr="00E43EBF" w:rsidRDefault="00EB71EC" w:rsidP="00F83741">
            <w:pPr>
              <w:jc w:val="center"/>
              <w:rPr>
                <w:b/>
                <w:sz w:val="16"/>
                <w:szCs w:val="16"/>
              </w:rPr>
            </w:pPr>
          </w:p>
        </w:tc>
        <w:tc>
          <w:tcPr>
            <w:tcW w:w="1331" w:type="pct"/>
            <w:gridSpan w:val="2"/>
            <w:shd w:val="clear" w:color="auto" w:fill="auto"/>
            <w:vAlign w:val="center"/>
          </w:tcPr>
          <w:p w:rsidR="00EB71EC" w:rsidRPr="00E43EBF" w:rsidRDefault="00EB71EC" w:rsidP="00F83741">
            <w:pPr>
              <w:jc w:val="center"/>
              <w:rPr>
                <w:b/>
                <w:sz w:val="16"/>
                <w:szCs w:val="16"/>
              </w:rPr>
            </w:pPr>
          </w:p>
        </w:tc>
        <w:tc>
          <w:tcPr>
            <w:tcW w:w="710" w:type="pct"/>
            <w:shd w:val="clear" w:color="auto" w:fill="auto"/>
            <w:vAlign w:val="center"/>
          </w:tcPr>
          <w:p w:rsidR="00EB71EC" w:rsidRPr="00E43EBF" w:rsidRDefault="00EB71EC" w:rsidP="005E424F">
            <w:pPr>
              <w:jc w:val="center"/>
              <w:rPr>
                <w:b/>
                <w:sz w:val="16"/>
                <w:szCs w:val="16"/>
              </w:rPr>
            </w:pP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vAlign w:val="center"/>
          </w:tcPr>
          <w:p w:rsidR="00EB71EC" w:rsidRPr="00E43EBF" w:rsidRDefault="00EB71EC" w:rsidP="00CF0A8A">
            <w:pPr>
              <w:jc w:val="center"/>
              <w:rPr>
                <w:b/>
                <w:sz w:val="16"/>
                <w:szCs w:val="16"/>
              </w:rPr>
            </w:pPr>
          </w:p>
        </w:tc>
        <w:tc>
          <w:tcPr>
            <w:tcW w:w="1514" w:type="pct"/>
            <w:gridSpan w:val="2"/>
            <w:shd w:val="clear" w:color="auto" w:fill="auto"/>
            <w:vAlign w:val="center"/>
          </w:tcPr>
          <w:p w:rsidR="00EB71EC" w:rsidRPr="00E43EBF" w:rsidRDefault="00EB71EC" w:rsidP="00F83741">
            <w:pPr>
              <w:jc w:val="center"/>
              <w:rPr>
                <w:b/>
                <w:sz w:val="16"/>
                <w:szCs w:val="16"/>
              </w:rPr>
            </w:pPr>
          </w:p>
        </w:tc>
        <w:tc>
          <w:tcPr>
            <w:tcW w:w="1331" w:type="pct"/>
            <w:gridSpan w:val="2"/>
            <w:shd w:val="clear" w:color="auto" w:fill="auto"/>
            <w:vAlign w:val="center"/>
          </w:tcPr>
          <w:p w:rsidR="00EB71EC" w:rsidRPr="00E43EBF" w:rsidRDefault="00EB71EC" w:rsidP="00F83741">
            <w:pPr>
              <w:jc w:val="center"/>
              <w:rPr>
                <w:b/>
                <w:sz w:val="16"/>
                <w:szCs w:val="16"/>
              </w:rPr>
            </w:pPr>
          </w:p>
        </w:tc>
        <w:tc>
          <w:tcPr>
            <w:tcW w:w="710" w:type="pct"/>
            <w:shd w:val="clear" w:color="auto" w:fill="auto"/>
            <w:vAlign w:val="center"/>
          </w:tcPr>
          <w:p w:rsidR="00EB71EC" w:rsidRPr="00E43EBF" w:rsidRDefault="00EB71EC" w:rsidP="005E424F">
            <w:pPr>
              <w:jc w:val="center"/>
              <w:rPr>
                <w:b/>
                <w:sz w:val="16"/>
                <w:szCs w:val="16"/>
              </w:rPr>
            </w:pP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rsidR="00EB71EC" w:rsidRPr="00E43EBF" w:rsidRDefault="00EB71EC" w:rsidP="00CF0A8A">
            <w:pPr>
              <w:jc w:val="center"/>
              <w:rPr>
                <w:b/>
                <w:sz w:val="16"/>
                <w:szCs w:val="16"/>
              </w:rPr>
            </w:pPr>
          </w:p>
        </w:tc>
        <w:tc>
          <w:tcPr>
            <w:tcW w:w="1514" w:type="pct"/>
            <w:gridSpan w:val="2"/>
            <w:shd w:val="clear" w:color="auto" w:fill="auto"/>
          </w:tcPr>
          <w:p w:rsidR="00EB71EC" w:rsidRPr="00E43EBF" w:rsidRDefault="00EB71EC" w:rsidP="00F83741">
            <w:pPr>
              <w:jc w:val="center"/>
              <w:rPr>
                <w:b/>
                <w:sz w:val="16"/>
                <w:szCs w:val="16"/>
              </w:rPr>
            </w:pPr>
          </w:p>
        </w:tc>
        <w:tc>
          <w:tcPr>
            <w:tcW w:w="1331" w:type="pct"/>
            <w:gridSpan w:val="2"/>
            <w:shd w:val="clear" w:color="auto" w:fill="auto"/>
          </w:tcPr>
          <w:p w:rsidR="00EB71EC" w:rsidRPr="00E43EBF" w:rsidRDefault="00EB71EC" w:rsidP="00F83741">
            <w:pPr>
              <w:jc w:val="center"/>
              <w:rPr>
                <w:b/>
                <w:sz w:val="16"/>
                <w:szCs w:val="16"/>
              </w:rPr>
            </w:pPr>
          </w:p>
        </w:tc>
        <w:tc>
          <w:tcPr>
            <w:tcW w:w="710" w:type="pct"/>
            <w:shd w:val="clear" w:color="auto" w:fill="auto"/>
          </w:tcPr>
          <w:p w:rsidR="00EB71EC" w:rsidRPr="00E43EBF" w:rsidRDefault="00EB71EC" w:rsidP="005E424F">
            <w:pPr>
              <w:jc w:val="center"/>
              <w:rPr>
                <w:b/>
                <w:sz w:val="16"/>
                <w:szCs w:val="16"/>
              </w:rPr>
            </w:pP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rsidR="00EB71EC" w:rsidRPr="00E43EBF" w:rsidRDefault="00EB71EC" w:rsidP="00CF0A8A">
            <w:pPr>
              <w:jc w:val="center"/>
              <w:rPr>
                <w:b/>
                <w:sz w:val="16"/>
                <w:szCs w:val="16"/>
              </w:rPr>
            </w:pPr>
          </w:p>
        </w:tc>
        <w:tc>
          <w:tcPr>
            <w:tcW w:w="1514" w:type="pct"/>
            <w:gridSpan w:val="2"/>
            <w:shd w:val="clear" w:color="auto" w:fill="auto"/>
          </w:tcPr>
          <w:p w:rsidR="00EB71EC" w:rsidRPr="00E43EBF" w:rsidRDefault="00EB71EC" w:rsidP="00F83741">
            <w:pPr>
              <w:jc w:val="center"/>
              <w:rPr>
                <w:b/>
                <w:sz w:val="16"/>
                <w:szCs w:val="16"/>
              </w:rPr>
            </w:pPr>
          </w:p>
        </w:tc>
        <w:tc>
          <w:tcPr>
            <w:tcW w:w="1331" w:type="pct"/>
            <w:gridSpan w:val="2"/>
            <w:shd w:val="clear" w:color="auto" w:fill="auto"/>
          </w:tcPr>
          <w:p w:rsidR="00EB71EC" w:rsidRPr="00E43EBF" w:rsidRDefault="00EB71EC" w:rsidP="00F83741">
            <w:pPr>
              <w:jc w:val="center"/>
              <w:rPr>
                <w:b/>
                <w:sz w:val="16"/>
                <w:szCs w:val="16"/>
              </w:rPr>
            </w:pPr>
          </w:p>
        </w:tc>
        <w:tc>
          <w:tcPr>
            <w:tcW w:w="710" w:type="pct"/>
            <w:shd w:val="clear" w:color="auto" w:fill="auto"/>
          </w:tcPr>
          <w:p w:rsidR="00EB71EC" w:rsidRPr="00E43EBF" w:rsidRDefault="00EB71EC" w:rsidP="005E424F">
            <w:pPr>
              <w:jc w:val="center"/>
              <w:rPr>
                <w:b/>
                <w:sz w:val="16"/>
                <w:szCs w:val="16"/>
              </w:rPr>
            </w:pP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rsidR="00EB71EC" w:rsidRPr="00E43EBF" w:rsidRDefault="00EB71EC" w:rsidP="00CF0A8A">
            <w:pPr>
              <w:jc w:val="center"/>
              <w:rPr>
                <w:b/>
                <w:sz w:val="16"/>
                <w:szCs w:val="16"/>
              </w:rPr>
            </w:pPr>
          </w:p>
        </w:tc>
        <w:tc>
          <w:tcPr>
            <w:tcW w:w="1514" w:type="pct"/>
            <w:gridSpan w:val="2"/>
            <w:shd w:val="clear" w:color="auto" w:fill="auto"/>
          </w:tcPr>
          <w:p w:rsidR="00EB71EC" w:rsidRPr="00E43EBF" w:rsidRDefault="00EB71EC" w:rsidP="00F83741">
            <w:pPr>
              <w:jc w:val="center"/>
              <w:rPr>
                <w:b/>
                <w:sz w:val="16"/>
                <w:szCs w:val="16"/>
              </w:rPr>
            </w:pPr>
          </w:p>
        </w:tc>
        <w:tc>
          <w:tcPr>
            <w:tcW w:w="1331" w:type="pct"/>
            <w:gridSpan w:val="2"/>
            <w:shd w:val="clear" w:color="auto" w:fill="auto"/>
          </w:tcPr>
          <w:p w:rsidR="00EB71EC" w:rsidRPr="00E43EBF" w:rsidRDefault="00EB71EC" w:rsidP="00F83741">
            <w:pPr>
              <w:jc w:val="center"/>
              <w:rPr>
                <w:b/>
                <w:sz w:val="16"/>
                <w:szCs w:val="16"/>
              </w:rPr>
            </w:pPr>
          </w:p>
        </w:tc>
        <w:tc>
          <w:tcPr>
            <w:tcW w:w="710" w:type="pct"/>
            <w:shd w:val="clear" w:color="auto" w:fill="auto"/>
          </w:tcPr>
          <w:p w:rsidR="00EB71EC" w:rsidRPr="00E43EBF" w:rsidRDefault="00EB71EC" w:rsidP="005E424F">
            <w:pPr>
              <w:jc w:val="center"/>
              <w:rPr>
                <w:b/>
                <w:sz w:val="16"/>
                <w:szCs w:val="16"/>
              </w:rPr>
            </w:pP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rsidR="00EB71EC" w:rsidRPr="00E43EBF" w:rsidRDefault="00EB71EC" w:rsidP="00CF0A8A">
            <w:pPr>
              <w:jc w:val="center"/>
              <w:rPr>
                <w:b/>
                <w:sz w:val="16"/>
                <w:szCs w:val="16"/>
              </w:rPr>
            </w:pPr>
          </w:p>
        </w:tc>
        <w:tc>
          <w:tcPr>
            <w:tcW w:w="1514" w:type="pct"/>
            <w:gridSpan w:val="2"/>
            <w:shd w:val="clear" w:color="auto" w:fill="auto"/>
          </w:tcPr>
          <w:p w:rsidR="00EB71EC" w:rsidRPr="00E43EBF" w:rsidRDefault="00EB71EC" w:rsidP="00F83741">
            <w:pPr>
              <w:jc w:val="center"/>
              <w:rPr>
                <w:b/>
                <w:sz w:val="16"/>
                <w:szCs w:val="16"/>
              </w:rPr>
            </w:pPr>
          </w:p>
        </w:tc>
        <w:tc>
          <w:tcPr>
            <w:tcW w:w="1331" w:type="pct"/>
            <w:gridSpan w:val="2"/>
            <w:shd w:val="clear" w:color="auto" w:fill="auto"/>
          </w:tcPr>
          <w:p w:rsidR="00EB71EC" w:rsidRPr="00E43EBF" w:rsidRDefault="00EB71EC" w:rsidP="00F83741">
            <w:pPr>
              <w:jc w:val="center"/>
              <w:rPr>
                <w:b/>
                <w:sz w:val="16"/>
                <w:szCs w:val="16"/>
              </w:rPr>
            </w:pPr>
          </w:p>
        </w:tc>
        <w:tc>
          <w:tcPr>
            <w:tcW w:w="710" w:type="pct"/>
            <w:shd w:val="clear" w:color="auto" w:fill="auto"/>
          </w:tcPr>
          <w:p w:rsidR="00EB71EC" w:rsidRPr="00E43EBF" w:rsidRDefault="00EB71EC" w:rsidP="005E424F">
            <w:pPr>
              <w:jc w:val="center"/>
              <w:rPr>
                <w:b/>
                <w:sz w:val="16"/>
                <w:szCs w:val="16"/>
              </w:rPr>
            </w:pPr>
          </w:p>
        </w:tc>
      </w:tr>
      <w:tr w:rsidR="00EB71EC" w:rsidRPr="00426E27" w:rsidTr="00EB71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4"/>
        </w:trPr>
        <w:tc>
          <w:tcPr>
            <w:tcW w:w="1445" w:type="pct"/>
            <w:shd w:val="clear" w:color="auto" w:fill="auto"/>
          </w:tcPr>
          <w:p w:rsidR="00EB71EC" w:rsidRPr="00E43EBF" w:rsidRDefault="00EB71EC" w:rsidP="00CF0A8A">
            <w:pPr>
              <w:jc w:val="center"/>
              <w:rPr>
                <w:b/>
                <w:sz w:val="16"/>
                <w:szCs w:val="16"/>
              </w:rPr>
            </w:pPr>
          </w:p>
        </w:tc>
        <w:tc>
          <w:tcPr>
            <w:tcW w:w="1514" w:type="pct"/>
            <w:gridSpan w:val="2"/>
            <w:shd w:val="clear" w:color="auto" w:fill="auto"/>
          </w:tcPr>
          <w:p w:rsidR="00EB71EC" w:rsidRPr="00E43EBF" w:rsidRDefault="00EB71EC" w:rsidP="00F83741">
            <w:pPr>
              <w:jc w:val="center"/>
              <w:rPr>
                <w:b/>
                <w:sz w:val="16"/>
                <w:szCs w:val="16"/>
              </w:rPr>
            </w:pPr>
          </w:p>
        </w:tc>
        <w:tc>
          <w:tcPr>
            <w:tcW w:w="1331" w:type="pct"/>
            <w:gridSpan w:val="2"/>
            <w:shd w:val="clear" w:color="auto" w:fill="auto"/>
          </w:tcPr>
          <w:p w:rsidR="00EB71EC" w:rsidRPr="00E43EBF" w:rsidRDefault="00EB71EC" w:rsidP="00F83741">
            <w:pPr>
              <w:jc w:val="center"/>
              <w:rPr>
                <w:b/>
                <w:sz w:val="16"/>
                <w:szCs w:val="16"/>
              </w:rPr>
            </w:pPr>
          </w:p>
        </w:tc>
        <w:tc>
          <w:tcPr>
            <w:tcW w:w="710" w:type="pct"/>
            <w:shd w:val="clear" w:color="auto" w:fill="auto"/>
          </w:tcPr>
          <w:p w:rsidR="00EB71EC" w:rsidRPr="00E43EBF" w:rsidRDefault="00EB71EC" w:rsidP="005E424F">
            <w:pPr>
              <w:jc w:val="center"/>
              <w:rPr>
                <w:b/>
                <w:sz w:val="16"/>
                <w:szCs w:val="16"/>
              </w:rPr>
            </w:pPr>
          </w:p>
        </w:tc>
      </w:tr>
    </w:tbl>
    <w:p w:rsidR="00EB71EC" w:rsidRPr="006D3F64" w:rsidRDefault="00EB71EC" w:rsidP="00CF0A8A">
      <w:pPr>
        <w:ind w:left="-900"/>
        <w:rPr>
          <w:b/>
          <w:sz w:val="14"/>
          <w:szCs w:val="14"/>
        </w:rPr>
      </w:pPr>
    </w:p>
    <w:p w:rsidR="00EB71EC" w:rsidRPr="006D3F64" w:rsidRDefault="00EB71EC" w:rsidP="00F83741">
      <w:pPr>
        <w:ind w:left="-900"/>
        <w:rPr>
          <w:b/>
          <w:sz w:val="14"/>
          <w:szCs w:val="14"/>
        </w:rPr>
      </w:pPr>
    </w:p>
    <w:tbl>
      <w:tblPr>
        <w:tblW w:w="5299" w:type="pct"/>
        <w:tblInd w:w="-142" w:type="dxa"/>
        <w:tblLayout w:type="fixed"/>
        <w:tblLook w:val="04A0" w:firstRow="1" w:lastRow="0" w:firstColumn="1" w:lastColumn="0" w:noHBand="0" w:noVBand="1"/>
      </w:tblPr>
      <w:tblGrid>
        <w:gridCol w:w="3769"/>
        <w:gridCol w:w="6445"/>
      </w:tblGrid>
      <w:tr w:rsidR="00EB71EC" w:rsidRPr="006D3F64" w:rsidTr="00EB71EC">
        <w:tc>
          <w:tcPr>
            <w:tcW w:w="5000" w:type="pct"/>
            <w:gridSpan w:val="2"/>
          </w:tcPr>
          <w:p w:rsidR="00EB71EC" w:rsidRPr="00524403" w:rsidRDefault="00EB71EC" w:rsidP="00F83741">
            <w:pPr>
              <w:jc w:val="both"/>
              <w:rPr>
                <w:b/>
                <w:sz w:val="22"/>
              </w:rPr>
            </w:pPr>
            <w:r w:rsidRPr="00524403">
              <w:rPr>
                <w:b/>
                <w:sz w:val="22"/>
              </w:rPr>
              <w:t>Замена лица, ответственного за подготовку места проведения огневых работ</w:t>
            </w:r>
            <w:r>
              <w:rPr>
                <w:b/>
                <w:sz w:val="22"/>
              </w:rPr>
              <w:t>,</w:t>
            </w:r>
            <w:r w:rsidRPr="00524403">
              <w:rPr>
                <w:b/>
                <w:sz w:val="22"/>
              </w:rPr>
              <w:t xml:space="preserve"> или лица, ответственного за проведение огневых работ</w:t>
            </w:r>
          </w:p>
          <w:tbl>
            <w:tblPr>
              <w:tblW w:w="4989" w:type="pct"/>
              <w:tblInd w:w="10" w:type="dxa"/>
              <w:tblLayout w:type="fixed"/>
              <w:tblLook w:val="01E0" w:firstRow="1" w:lastRow="1" w:firstColumn="1" w:lastColumn="1" w:noHBand="0" w:noVBand="0"/>
            </w:tblPr>
            <w:tblGrid>
              <w:gridCol w:w="2366"/>
              <w:gridCol w:w="2304"/>
              <w:gridCol w:w="1774"/>
              <w:gridCol w:w="1565"/>
              <w:gridCol w:w="1957"/>
            </w:tblGrid>
            <w:tr w:rsidR="00EB71EC" w:rsidRPr="00524403" w:rsidTr="00EB71EC">
              <w:trPr>
                <w:trHeight w:val="918"/>
              </w:trPr>
              <w:tc>
                <w:tcPr>
                  <w:tcW w:w="1187" w:type="pct"/>
                  <w:tcBorders>
                    <w:top w:val="single" w:sz="4" w:space="0" w:color="auto"/>
                    <w:left w:val="single" w:sz="4" w:space="0" w:color="auto"/>
                    <w:bottom w:val="single" w:sz="4" w:space="0" w:color="auto"/>
                    <w:right w:val="single" w:sz="6" w:space="0" w:color="auto"/>
                  </w:tcBorders>
                  <w:shd w:val="clear" w:color="auto" w:fill="B8CCE4" w:themeFill="accent1" w:themeFillTint="66"/>
                  <w:vAlign w:val="center"/>
                </w:tcPr>
                <w:p w:rsidR="00EB71EC" w:rsidRPr="000E2CFB" w:rsidRDefault="00EB71EC" w:rsidP="005E424F">
                  <w:pPr>
                    <w:jc w:val="center"/>
                    <w:rPr>
                      <w:b/>
                      <w:sz w:val="16"/>
                      <w:szCs w:val="16"/>
                    </w:rPr>
                  </w:pPr>
                  <w:r w:rsidRPr="000E2CFB">
                    <w:rPr>
                      <w:b/>
                      <w:sz w:val="16"/>
                      <w:szCs w:val="16"/>
                    </w:rPr>
                    <w:t>Ф.И.О.</w:t>
                  </w:r>
                </w:p>
              </w:tc>
              <w:tc>
                <w:tcPr>
                  <w:tcW w:w="1156"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EB71EC" w:rsidRPr="000E2CFB" w:rsidRDefault="00EB71EC" w:rsidP="005E424F">
                  <w:pPr>
                    <w:jc w:val="center"/>
                    <w:rPr>
                      <w:b/>
                      <w:sz w:val="16"/>
                      <w:szCs w:val="16"/>
                    </w:rPr>
                  </w:pPr>
                  <w:r w:rsidRPr="000E2CFB">
                    <w:rPr>
                      <w:b/>
                      <w:sz w:val="16"/>
                      <w:szCs w:val="16"/>
                    </w:rPr>
                    <w:t>с наряд-допуском ознакомлен, проинструктирован (подпись)</w:t>
                  </w:r>
                </w:p>
              </w:tc>
              <w:tc>
                <w:tcPr>
                  <w:tcW w:w="890"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EB71EC" w:rsidRPr="000E2CFB" w:rsidRDefault="00EB71EC" w:rsidP="005E424F">
                  <w:pPr>
                    <w:jc w:val="center"/>
                    <w:rPr>
                      <w:b/>
                      <w:sz w:val="16"/>
                      <w:szCs w:val="16"/>
                    </w:rPr>
                  </w:pPr>
                  <w:r w:rsidRPr="000E2CFB">
                    <w:rPr>
                      <w:b/>
                      <w:sz w:val="16"/>
                      <w:szCs w:val="16"/>
                    </w:rPr>
                    <w:t>выполняемая функция</w:t>
                  </w:r>
                </w:p>
              </w:tc>
              <w:tc>
                <w:tcPr>
                  <w:tcW w:w="785" w:type="pct"/>
                  <w:tcBorders>
                    <w:top w:val="single" w:sz="4" w:space="0" w:color="auto"/>
                    <w:left w:val="single" w:sz="6" w:space="0" w:color="auto"/>
                    <w:bottom w:val="single" w:sz="4" w:space="0" w:color="auto"/>
                    <w:right w:val="single" w:sz="6" w:space="0" w:color="auto"/>
                  </w:tcBorders>
                  <w:shd w:val="clear" w:color="auto" w:fill="B8CCE4" w:themeFill="accent1" w:themeFillTint="66"/>
                  <w:vAlign w:val="center"/>
                </w:tcPr>
                <w:p w:rsidR="00EB71EC" w:rsidRPr="000E2CFB" w:rsidRDefault="00EB71EC" w:rsidP="003A5E35">
                  <w:pPr>
                    <w:jc w:val="center"/>
                    <w:rPr>
                      <w:b/>
                      <w:sz w:val="16"/>
                      <w:szCs w:val="16"/>
                    </w:rPr>
                  </w:pPr>
                  <w:r w:rsidRPr="000E2CFB">
                    <w:rPr>
                      <w:b/>
                      <w:sz w:val="16"/>
                      <w:szCs w:val="16"/>
                    </w:rPr>
                    <w:t>дата, время</w:t>
                  </w:r>
                </w:p>
              </w:tc>
              <w:tc>
                <w:tcPr>
                  <w:tcW w:w="982" w:type="pct"/>
                  <w:tcBorders>
                    <w:top w:val="single" w:sz="4" w:space="0" w:color="auto"/>
                    <w:left w:val="single" w:sz="6" w:space="0" w:color="auto"/>
                    <w:bottom w:val="single" w:sz="4" w:space="0" w:color="auto"/>
                    <w:right w:val="single" w:sz="4" w:space="0" w:color="auto"/>
                  </w:tcBorders>
                  <w:shd w:val="clear" w:color="auto" w:fill="B8CCE4" w:themeFill="accent1" w:themeFillTint="66"/>
                  <w:vAlign w:val="center"/>
                </w:tcPr>
                <w:p w:rsidR="00EB71EC" w:rsidRPr="000E2CFB" w:rsidRDefault="00EB71EC" w:rsidP="00AA212C">
                  <w:pPr>
                    <w:jc w:val="center"/>
                    <w:rPr>
                      <w:b/>
                      <w:sz w:val="16"/>
                      <w:szCs w:val="16"/>
                    </w:rPr>
                  </w:pPr>
                  <w:r w:rsidRPr="000E2CFB">
                    <w:rPr>
                      <w:b/>
                      <w:sz w:val="16"/>
                      <w:szCs w:val="16"/>
                    </w:rPr>
                    <w:t>Руководитель структурного подразделения, где проводятся огневые работы (подпись)</w:t>
                  </w:r>
                </w:p>
              </w:tc>
            </w:tr>
            <w:tr w:rsidR="00EB71EC" w:rsidRPr="00524403" w:rsidTr="00EB71EC">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524403" w:rsidRDefault="00EB71EC" w:rsidP="00CF0A8A">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5E424F">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524403" w:rsidRDefault="00EB71EC" w:rsidP="005E424F">
                  <w:pPr>
                    <w:rPr>
                      <w:b/>
                      <w:sz w:val="22"/>
                    </w:rPr>
                  </w:pPr>
                </w:p>
              </w:tc>
            </w:tr>
            <w:tr w:rsidR="00EB71EC" w:rsidRPr="00524403" w:rsidTr="00EB71EC">
              <w:trPr>
                <w:trHeight w:val="284"/>
              </w:trPr>
              <w:tc>
                <w:tcPr>
                  <w:tcW w:w="1187" w:type="pct"/>
                  <w:tcBorders>
                    <w:left w:val="single" w:sz="4" w:space="0" w:color="auto"/>
                    <w:bottom w:val="single" w:sz="4" w:space="0" w:color="auto"/>
                    <w:right w:val="single" w:sz="4" w:space="0" w:color="auto"/>
                  </w:tcBorders>
                  <w:shd w:val="clear" w:color="auto" w:fill="auto"/>
                  <w:vAlign w:val="center"/>
                </w:tcPr>
                <w:p w:rsidR="00EB71EC" w:rsidRPr="00524403" w:rsidRDefault="00EB71EC" w:rsidP="00CF0A8A">
                  <w:pPr>
                    <w:rPr>
                      <w:b/>
                      <w:sz w:val="22"/>
                    </w:rPr>
                  </w:pPr>
                </w:p>
              </w:tc>
              <w:tc>
                <w:tcPr>
                  <w:tcW w:w="1156" w:type="pct"/>
                  <w:tcBorders>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890" w:type="pct"/>
                  <w:tcBorders>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785" w:type="pct"/>
                  <w:tcBorders>
                    <w:left w:val="single" w:sz="4" w:space="0" w:color="auto"/>
                    <w:bottom w:val="single" w:sz="4" w:space="0" w:color="auto"/>
                  </w:tcBorders>
                  <w:shd w:val="clear" w:color="auto" w:fill="auto"/>
                  <w:vAlign w:val="center"/>
                </w:tcPr>
                <w:p w:rsidR="00EB71EC" w:rsidRPr="00524403" w:rsidRDefault="00EB71EC" w:rsidP="005E424F">
                  <w:pPr>
                    <w:rPr>
                      <w:b/>
                      <w:sz w:val="22"/>
                    </w:rPr>
                  </w:pPr>
                </w:p>
              </w:tc>
              <w:tc>
                <w:tcPr>
                  <w:tcW w:w="982" w:type="pct"/>
                  <w:tcBorders>
                    <w:left w:val="single" w:sz="4" w:space="0" w:color="auto"/>
                    <w:bottom w:val="single" w:sz="4" w:space="0" w:color="auto"/>
                    <w:right w:val="single" w:sz="4" w:space="0" w:color="auto"/>
                  </w:tcBorders>
                  <w:shd w:val="clear" w:color="auto" w:fill="auto"/>
                  <w:vAlign w:val="center"/>
                </w:tcPr>
                <w:p w:rsidR="00EB71EC" w:rsidRPr="00524403" w:rsidRDefault="00EB71EC" w:rsidP="005E424F">
                  <w:pPr>
                    <w:rPr>
                      <w:b/>
                      <w:sz w:val="22"/>
                    </w:rPr>
                  </w:pPr>
                </w:p>
              </w:tc>
            </w:tr>
            <w:tr w:rsidR="00EB71EC" w:rsidRPr="00524403" w:rsidTr="00EB71EC">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524403" w:rsidRDefault="00EB71EC" w:rsidP="00CF0A8A">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5E424F">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524403" w:rsidRDefault="00EB71EC" w:rsidP="005E424F">
                  <w:pPr>
                    <w:rPr>
                      <w:b/>
                      <w:sz w:val="22"/>
                    </w:rPr>
                  </w:pPr>
                </w:p>
              </w:tc>
            </w:tr>
            <w:tr w:rsidR="00EB71EC" w:rsidRPr="00524403" w:rsidTr="00EB71EC">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524403" w:rsidRDefault="00EB71EC" w:rsidP="00CF0A8A">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5E424F">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524403" w:rsidRDefault="00EB71EC" w:rsidP="005E424F">
                  <w:pPr>
                    <w:rPr>
                      <w:b/>
                      <w:sz w:val="22"/>
                    </w:rPr>
                  </w:pPr>
                </w:p>
              </w:tc>
            </w:tr>
            <w:tr w:rsidR="00EB71EC" w:rsidRPr="00524403" w:rsidTr="00EB71EC">
              <w:trPr>
                <w:trHeight w:val="284"/>
              </w:trPr>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524403" w:rsidRDefault="00EB71EC" w:rsidP="00CF0A8A">
                  <w:pPr>
                    <w:rPr>
                      <w:b/>
                      <w:sz w:val="22"/>
                    </w:rPr>
                  </w:pPr>
                </w:p>
              </w:tc>
              <w:tc>
                <w:tcPr>
                  <w:tcW w:w="1156"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890"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F83741">
                  <w:pPr>
                    <w:rPr>
                      <w:b/>
                      <w:sz w:val="22"/>
                    </w:rPr>
                  </w:pPr>
                </w:p>
              </w:tc>
              <w:tc>
                <w:tcPr>
                  <w:tcW w:w="785" w:type="pct"/>
                  <w:tcBorders>
                    <w:top w:val="single" w:sz="4" w:space="0" w:color="auto"/>
                    <w:left w:val="single" w:sz="4" w:space="0" w:color="auto"/>
                    <w:bottom w:val="single" w:sz="4" w:space="0" w:color="auto"/>
                  </w:tcBorders>
                  <w:shd w:val="clear" w:color="auto" w:fill="auto"/>
                  <w:vAlign w:val="center"/>
                </w:tcPr>
                <w:p w:rsidR="00EB71EC" w:rsidRPr="00524403" w:rsidRDefault="00EB71EC" w:rsidP="005E424F">
                  <w:pPr>
                    <w:rPr>
                      <w:b/>
                      <w:sz w:val="22"/>
                    </w:rPr>
                  </w:pP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EB71EC" w:rsidRPr="00524403" w:rsidRDefault="00EB71EC" w:rsidP="005E424F">
                  <w:pPr>
                    <w:rPr>
                      <w:b/>
                      <w:sz w:val="22"/>
                    </w:rPr>
                  </w:pPr>
                </w:p>
              </w:tc>
            </w:tr>
          </w:tbl>
          <w:p w:rsidR="00EB71EC" w:rsidRDefault="00EB71EC" w:rsidP="00CF0A8A">
            <w:pPr>
              <w:rPr>
                <w:b/>
                <w:sz w:val="22"/>
              </w:rPr>
            </w:pPr>
          </w:p>
          <w:p w:rsidR="00EB71EC" w:rsidRPr="006D3F64" w:rsidRDefault="00EB71EC" w:rsidP="00F83741">
            <w:pPr>
              <w:rPr>
                <w:b/>
                <w:sz w:val="22"/>
              </w:rPr>
            </w:pPr>
            <w:r w:rsidRPr="006D3F64">
              <w:rPr>
                <w:b/>
                <w:sz w:val="22"/>
              </w:rPr>
              <w:t>13</w:t>
            </w:r>
            <w:r>
              <w:rPr>
                <w:b/>
                <w:sz w:val="22"/>
              </w:rPr>
              <w:t>.</w:t>
            </w:r>
            <w:r w:rsidRPr="006D3F64">
              <w:rPr>
                <w:b/>
                <w:sz w:val="22"/>
              </w:rPr>
              <w:t xml:space="preserve"> Сведения о допуске и окончании работ</w:t>
            </w:r>
          </w:p>
          <w:p w:rsidR="00EB71EC" w:rsidRPr="006D3F64" w:rsidRDefault="00EB71EC" w:rsidP="00F83741">
            <w:pPr>
              <w:rPr>
                <w:b/>
                <w:sz w:val="22"/>
              </w:rPr>
            </w:pPr>
          </w:p>
          <w:p w:rsidR="00EB71EC" w:rsidRPr="006D3F64" w:rsidRDefault="00EB71EC" w:rsidP="005E424F">
            <w:pPr>
              <w:rPr>
                <w:b/>
                <w:sz w:val="22"/>
              </w:rPr>
            </w:pPr>
            <w:r w:rsidRPr="006D3F64">
              <w:rPr>
                <w:b/>
                <w:sz w:val="22"/>
              </w:rPr>
              <w:t>Оформление ежедневного допуска к работе, окончания работы.</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1559"/>
              <w:gridCol w:w="1276"/>
              <w:gridCol w:w="1203"/>
              <w:gridCol w:w="850"/>
              <w:gridCol w:w="1560"/>
              <w:gridCol w:w="1276"/>
              <w:gridCol w:w="1206"/>
            </w:tblGrid>
            <w:tr w:rsidR="00EB71EC" w:rsidRPr="00426E27" w:rsidTr="00EB71EC">
              <w:tc>
                <w:tcPr>
                  <w:tcW w:w="4776" w:type="dxa"/>
                  <w:gridSpan w:val="4"/>
                  <w:shd w:val="clear" w:color="auto" w:fill="B8CCE4" w:themeFill="accent1" w:themeFillTint="66"/>
                </w:tcPr>
                <w:p w:rsidR="00EB71EC" w:rsidRPr="00E43EBF" w:rsidRDefault="00EB71EC" w:rsidP="005E424F">
                  <w:pPr>
                    <w:jc w:val="center"/>
                    <w:rPr>
                      <w:rFonts w:ascii="Arial" w:hAnsi="Arial" w:cs="Arial"/>
                      <w:b/>
                      <w:sz w:val="16"/>
                      <w:szCs w:val="16"/>
                    </w:rPr>
                  </w:pPr>
                  <w:r w:rsidRPr="00E43EBF">
                    <w:rPr>
                      <w:rFonts w:ascii="Arial" w:hAnsi="Arial" w:cs="Arial"/>
                      <w:b/>
                      <w:sz w:val="16"/>
                      <w:szCs w:val="16"/>
                    </w:rPr>
                    <w:t>Допуск к работе.</w:t>
                  </w:r>
                </w:p>
                <w:p w:rsidR="00EB71EC" w:rsidRPr="00E43EBF" w:rsidRDefault="00EB71EC" w:rsidP="005E424F">
                  <w:pPr>
                    <w:jc w:val="center"/>
                    <w:rPr>
                      <w:rFonts w:ascii="Arial" w:hAnsi="Arial" w:cs="Arial"/>
                      <w:b/>
                      <w:sz w:val="16"/>
                      <w:szCs w:val="16"/>
                    </w:rPr>
                  </w:pPr>
                  <w:r w:rsidRPr="00E43EBF">
                    <w:rPr>
                      <w:rFonts w:ascii="Arial" w:hAnsi="Arial" w:cs="Arial"/>
                      <w:b/>
                      <w:sz w:val="16"/>
                      <w:szCs w:val="16"/>
                    </w:rPr>
                    <w:t>Меры безопасности проверены.</w:t>
                  </w:r>
                </w:p>
              </w:tc>
              <w:tc>
                <w:tcPr>
                  <w:tcW w:w="4892" w:type="dxa"/>
                  <w:gridSpan w:val="4"/>
                  <w:shd w:val="clear" w:color="auto" w:fill="B8CCE4" w:themeFill="accent1" w:themeFillTint="66"/>
                </w:tcPr>
                <w:p w:rsidR="00EB71EC" w:rsidRPr="00E43EBF" w:rsidRDefault="00EB71EC" w:rsidP="003A5E35">
                  <w:pPr>
                    <w:jc w:val="center"/>
                    <w:rPr>
                      <w:rFonts w:ascii="Arial" w:hAnsi="Arial" w:cs="Arial"/>
                      <w:b/>
                      <w:sz w:val="16"/>
                      <w:szCs w:val="16"/>
                    </w:rPr>
                  </w:pPr>
                  <w:r w:rsidRPr="00E43EBF">
                    <w:rPr>
                      <w:rFonts w:ascii="Arial" w:hAnsi="Arial" w:cs="Arial"/>
                      <w:b/>
                      <w:sz w:val="16"/>
                      <w:szCs w:val="16"/>
                    </w:rPr>
                    <w:t>Окончание работы</w:t>
                  </w:r>
                </w:p>
                <w:p w:rsidR="00EB71EC" w:rsidRPr="00E43EBF" w:rsidRDefault="00EB71EC" w:rsidP="00AA212C">
                  <w:pPr>
                    <w:jc w:val="center"/>
                    <w:rPr>
                      <w:rFonts w:ascii="Arial" w:hAnsi="Arial" w:cs="Arial"/>
                      <w:b/>
                      <w:sz w:val="16"/>
                      <w:szCs w:val="16"/>
                    </w:rPr>
                  </w:pPr>
                  <w:r w:rsidRPr="00E43EBF">
                    <w:rPr>
                      <w:rFonts w:ascii="Arial" w:hAnsi="Arial" w:cs="Arial"/>
                      <w:b/>
                      <w:sz w:val="16"/>
                      <w:szCs w:val="16"/>
                    </w:rPr>
                    <w:t>Меры безопасности проверены.</w:t>
                  </w:r>
                </w:p>
              </w:tc>
            </w:tr>
            <w:tr w:rsidR="00EB71EC" w:rsidRPr="00426E27" w:rsidTr="00EB71EC">
              <w:tc>
                <w:tcPr>
                  <w:tcW w:w="738" w:type="dxa"/>
                  <w:shd w:val="clear" w:color="auto" w:fill="B8CCE4" w:themeFill="accent1" w:themeFillTint="66"/>
                </w:tcPr>
                <w:p w:rsidR="00EB71EC" w:rsidRPr="00E43EBF" w:rsidRDefault="00EB71EC" w:rsidP="00E310D1">
                  <w:pPr>
                    <w:jc w:val="center"/>
                    <w:rPr>
                      <w:rFonts w:ascii="Arial" w:hAnsi="Arial" w:cs="Arial"/>
                      <w:b/>
                      <w:sz w:val="16"/>
                      <w:szCs w:val="16"/>
                    </w:rPr>
                  </w:pPr>
                  <w:r w:rsidRPr="00E43EBF">
                    <w:rPr>
                      <w:rFonts w:ascii="Arial" w:hAnsi="Arial" w:cs="Arial"/>
                      <w:b/>
                      <w:sz w:val="16"/>
                      <w:szCs w:val="16"/>
                    </w:rPr>
                    <w:t>Дата, время</w:t>
                  </w:r>
                </w:p>
              </w:tc>
              <w:tc>
                <w:tcPr>
                  <w:tcW w:w="1559" w:type="dxa"/>
                  <w:shd w:val="clear" w:color="auto" w:fill="B8CCE4" w:themeFill="accent1" w:themeFillTint="66"/>
                </w:tcPr>
                <w:p w:rsidR="00EB71EC" w:rsidRPr="00E43EBF" w:rsidRDefault="00EB71EC" w:rsidP="00E310D1">
                  <w:pPr>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rsidR="00EB71EC" w:rsidRPr="00E43EBF" w:rsidRDefault="00EB71EC" w:rsidP="00E310D1">
                  <w:pPr>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3" w:type="dxa"/>
                  <w:shd w:val="clear" w:color="auto" w:fill="B8CCE4" w:themeFill="accent1" w:themeFillTint="66"/>
                </w:tcPr>
                <w:p w:rsidR="00EB71EC" w:rsidRPr="00E43EBF" w:rsidRDefault="00EB71EC" w:rsidP="00E310D1">
                  <w:pPr>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c>
                <w:tcPr>
                  <w:tcW w:w="850" w:type="dxa"/>
                  <w:shd w:val="clear" w:color="auto" w:fill="B8CCE4" w:themeFill="accent1" w:themeFillTint="66"/>
                </w:tcPr>
                <w:p w:rsidR="00EB71EC" w:rsidRPr="00E43EBF" w:rsidRDefault="00EB71EC" w:rsidP="00E310D1">
                  <w:pPr>
                    <w:jc w:val="center"/>
                    <w:rPr>
                      <w:rFonts w:ascii="Arial" w:hAnsi="Arial" w:cs="Arial"/>
                      <w:b/>
                      <w:sz w:val="16"/>
                      <w:szCs w:val="16"/>
                    </w:rPr>
                  </w:pPr>
                  <w:r w:rsidRPr="00E43EBF">
                    <w:rPr>
                      <w:rFonts w:ascii="Arial" w:hAnsi="Arial" w:cs="Arial"/>
                      <w:b/>
                      <w:sz w:val="16"/>
                      <w:szCs w:val="16"/>
                    </w:rPr>
                    <w:t>Дата, время</w:t>
                  </w:r>
                </w:p>
              </w:tc>
              <w:tc>
                <w:tcPr>
                  <w:tcW w:w="1560" w:type="dxa"/>
                  <w:shd w:val="clear" w:color="auto" w:fill="B8CCE4" w:themeFill="accent1" w:themeFillTint="66"/>
                </w:tcPr>
                <w:p w:rsidR="00EB71EC" w:rsidRPr="00E43EBF" w:rsidRDefault="00EB71EC" w:rsidP="00E310D1">
                  <w:pPr>
                    <w:jc w:val="center"/>
                    <w:rPr>
                      <w:rFonts w:ascii="Arial" w:hAnsi="Arial" w:cs="Arial"/>
                      <w:b/>
                      <w:sz w:val="16"/>
                      <w:szCs w:val="16"/>
                    </w:rPr>
                  </w:pPr>
                  <w:r w:rsidRPr="00E43EBF">
                    <w:rPr>
                      <w:rFonts w:ascii="Arial" w:hAnsi="Arial" w:cs="Arial"/>
                      <w:b/>
                      <w:sz w:val="16"/>
                      <w:szCs w:val="16"/>
                    </w:rPr>
                    <w:t>Руководитель структурного подразделения, где проводятся огневые работы</w:t>
                  </w:r>
                </w:p>
              </w:tc>
              <w:tc>
                <w:tcPr>
                  <w:tcW w:w="1276" w:type="dxa"/>
                  <w:shd w:val="clear" w:color="auto" w:fill="B8CCE4" w:themeFill="accent1" w:themeFillTint="66"/>
                </w:tcPr>
                <w:p w:rsidR="00EB71EC" w:rsidRPr="00E43EBF" w:rsidRDefault="00EB71EC" w:rsidP="00E310D1">
                  <w:pPr>
                    <w:jc w:val="center"/>
                    <w:rPr>
                      <w:rFonts w:ascii="Arial" w:hAnsi="Arial" w:cs="Arial"/>
                      <w:b/>
                      <w:sz w:val="16"/>
                      <w:szCs w:val="16"/>
                    </w:rPr>
                  </w:pPr>
                  <w:r w:rsidRPr="00E43EBF">
                    <w:rPr>
                      <w:rFonts w:ascii="Arial" w:hAnsi="Arial" w:cs="Arial"/>
                      <w:b/>
                      <w:sz w:val="16"/>
                      <w:szCs w:val="16"/>
                    </w:rPr>
                    <w:t>Ответственный за проведение огневых работ</w:t>
                  </w:r>
                </w:p>
              </w:tc>
              <w:tc>
                <w:tcPr>
                  <w:tcW w:w="1206" w:type="dxa"/>
                  <w:shd w:val="clear" w:color="auto" w:fill="B8CCE4" w:themeFill="accent1" w:themeFillTint="66"/>
                </w:tcPr>
                <w:p w:rsidR="00EB71EC" w:rsidRPr="00E43EBF" w:rsidRDefault="00EB71EC" w:rsidP="00E310D1">
                  <w:pPr>
                    <w:jc w:val="center"/>
                    <w:rPr>
                      <w:rFonts w:ascii="Arial" w:hAnsi="Arial" w:cs="Arial"/>
                      <w:b/>
                      <w:sz w:val="16"/>
                      <w:szCs w:val="16"/>
                    </w:rPr>
                  </w:pPr>
                  <w:r w:rsidRPr="00E43EBF">
                    <w:rPr>
                      <w:rFonts w:ascii="Arial" w:hAnsi="Arial" w:cs="Arial"/>
                      <w:b/>
                      <w:sz w:val="16"/>
                      <w:szCs w:val="16"/>
                    </w:rPr>
                    <w:t>Ответственный за подготовку места проведения огневых работ</w:t>
                  </w:r>
                </w:p>
              </w:tc>
            </w:tr>
            <w:tr w:rsidR="00EB71EC" w:rsidRPr="00426E27" w:rsidTr="00EB71EC">
              <w:tc>
                <w:tcPr>
                  <w:tcW w:w="738" w:type="dxa"/>
                </w:tcPr>
                <w:p w:rsidR="00EB71EC" w:rsidRPr="00E43EBF" w:rsidRDefault="00EB71EC" w:rsidP="00CF0A8A">
                  <w:pPr>
                    <w:rPr>
                      <w:b/>
                      <w:sz w:val="16"/>
                      <w:szCs w:val="16"/>
                    </w:rPr>
                  </w:pPr>
                </w:p>
              </w:tc>
              <w:tc>
                <w:tcPr>
                  <w:tcW w:w="1559" w:type="dxa"/>
                </w:tcPr>
                <w:p w:rsidR="00EB71EC" w:rsidRPr="00E43EBF" w:rsidRDefault="00EB71EC" w:rsidP="00F83741">
                  <w:pPr>
                    <w:rPr>
                      <w:b/>
                      <w:sz w:val="16"/>
                      <w:szCs w:val="16"/>
                    </w:rPr>
                  </w:pPr>
                </w:p>
              </w:tc>
              <w:tc>
                <w:tcPr>
                  <w:tcW w:w="1276" w:type="dxa"/>
                </w:tcPr>
                <w:p w:rsidR="00EB71EC" w:rsidRPr="00E43EBF" w:rsidRDefault="00EB71EC" w:rsidP="00F83741">
                  <w:pPr>
                    <w:rPr>
                      <w:b/>
                      <w:sz w:val="16"/>
                      <w:szCs w:val="16"/>
                    </w:rPr>
                  </w:pPr>
                </w:p>
              </w:tc>
              <w:tc>
                <w:tcPr>
                  <w:tcW w:w="1203" w:type="dxa"/>
                </w:tcPr>
                <w:p w:rsidR="00EB71EC" w:rsidRPr="00E43EBF" w:rsidRDefault="00EB71EC" w:rsidP="005E424F">
                  <w:pPr>
                    <w:rPr>
                      <w:b/>
                      <w:sz w:val="16"/>
                      <w:szCs w:val="16"/>
                    </w:rPr>
                  </w:pPr>
                </w:p>
              </w:tc>
              <w:tc>
                <w:tcPr>
                  <w:tcW w:w="850" w:type="dxa"/>
                </w:tcPr>
                <w:p w:rsidR="00EB71EC" w:rsidRPr="00E43EBF" w:rsidRDefault="00EB71EC" w:rsidP="005E424F">
                  <w:pPr>
                    <w:rPr>
                      <w:b/>
                      <w:sz w:val="16"/>
                      <w:szCs w:val="16"/>
                    </w:rPr>
                  </w:pPr>
                </w:p>
              </w:tc>
              <w:tc>
                <w:tcPr>
                  <w:tcW w:w="1560" w:type="dxa"/>
                </w:tcPr>
                <w:p w:rsidR="00EB71EC" w:rsidRPr="00E43EBF" w:rsidRDefault="00EB71EC" w:rsidP="005E424F">
                  <w:pPr>
                    <w:rPr>
                      <w:b/>
                      <w:sz w:val="16"/>
                      <w:szCs w:val="16"/>
                    </w:rPr>
                  </w:pPr>
                </w:p>
              </w:tc>
              <w:tc>
                <w:tcPr>
                  <w:tcW w:w="1276" w:type="dxa"/>
                </w:tcPr>
                <w:p w:rsidR="00EB71EC" w:rsidRPr="00E43EBF" w:rsidRDefault="00EB71EC" w:rsidP="003A5E35">
                  <w:pPr>
                    <w:rPr>
                      <w:b/>
                      <w:sz w:val="16"/>
                      <w:szCs w:val="16"/>
                    </w:rPr>
                  </w:pPr>
                </w:p>
              </w:tc>
              <w:tc>
                <w:tcPr>
                  <w:tcW w:w="1206" w:type="dxa"/>
                </w:tcPr>
                <w:p w:rsidR="00EB71EC" w:rsidRPr="00E43EBF" w:rsidRDefault="00EB71EC" w:rsidP="00AA212C">
                  <w:pPr>
                    <w:rPr>
                      <w:b/>
                      <w:sz w:val="16"/>
                      <w:szCs w:val="16"/>
                    </w:rPr>
                  </w:pPr>
                </w:p>
              </w:tc>
            </w:tr>
            <w:tr w:rsidR="00EB71EC" w:rsidRPr="00426E27" w:rsidTr="00EB71EC">
              <w:tc>
                <w:tcPr>
                  <w:tcW w:w="738" w:type="dxa"/>
                </w:tcPr>
                <w:p w:rsidR="00EB71EC" w:rsidRPr="00E43EBF" w:rsidRDefault="00EB71EC" w:rsidP="00CF0A8A">
                  <w:pPr>
                    <w:rPr>
                      <w:b/>
                      <w:sz w:val="16"/>
                      <w:szCs w:val="16"/>
                    </w:rPr>
                  </w:pPr>
                </w:p>
              </w:tc>
              <w:tc>
                <w:tcPr>
                  <w:tcW w:w="1559" w:type="dxa"/>
                </w:tcPr>
                <w:p w:rsidR="00EB71EC" w:rsidRPr="00E43EBF" w:rsidRDefault="00EB71EC" w:rsidP="00F83741">
                  <w:pPr>
                    <w:rPr>
                      <w:b/>
                      <w:sz w:val="16"/>
                      <w:szCs w:val="16"/>
                    </w:rPr>
                  </w:pPr>
                </w:p>
              </w:tc>
              <w:tc>
                <w:tcPr>
                  <w:tcW w:w="1276" w:type="dxa"/>
                </w:tcPr>
                <w:p w:rsidR="00EB71EC" w:rsidRPr="00E43EBF" w:rsidRDefault="00EB71EC" w:rsidP="00F83741">
                  <w:pPr>
                    <w:rPr>
                      <w:b/>
                      <w:sz w:val="16"/>
                      <w:szCs w:val="16"/>
                    </w:rPr>
                  </w:pPr>
                </w:p>
              </w:tc>
              <w:tc>
                <w:tcPr>
                  <w:tcW w:w="1203" w:type="dxa"/>
                </w:tcPr>
                <w:p w:rsidR="00EB71EC" w:rsidRPr="00E43EBF" w:rsidRDefault="00EB71EC" w:rsidP="005E424F">
                  <w:pPr>
                    <w:rPr>
                      <w:b/>
                      <w:sz w:val="16"/>
                      <w:szCs w:val="16"/>
                    </w:rPr>
                  </w:pPr>
                </w:p>
              </w:tc>
              <w:tc>
                <w:tcPr>
                  <w:tcW w:w="850" w:type="dxa"/>
                </w:tcPr>
                <w:p w:rsidR="00EB71EC" w:rsidRPr="00E43EBF" w:rsidRDefault="00EB71EC" w:rsidP="005E424F">
                  <w:pPr>
                    <w:rPr>
                      <w:b/>
                      <w:sz w:val="16"/>
                      <w:szCs w:val="16"/>
                    </w:rPr>
                  </w:pPr>
                </w:p>
              </w:tc>
              <w:tc>
                <w:tcPr>
                  <w:tcW w:w="1560" w:type="dxa"/>
                </w:tcPr>
                <w:p w:rsidR="00EB71EC" w:rsidRPr="00E43EBF" w:rsidRDefault="00EB71EC" w:rsidP="005E424F">
                  <w:pPr>
                    <w:rPr>
                      <w:b/>
                      <w:sz w:val="16"/>
                      <w:szCs w:val="16"/>
                    </w:rPr>
                  </w:pPr>
                </w:p>
              </w:tc>
              <w:tc>
                <w:tcPr>
                  <w:tcW w:w="1276" w:type="dxa"/>
                </w:tcPr>
                <w:p w:rsidR="00EB71EC" w:rsidRPr="00E43EBF" w:rsidRDefault="00EB71EC" w:rsidP="003A5E35">
                  <w:pPr>
                    <w:rPr>
                      <w:b/>
                      <w:sz w:val="16"/>
                      <w:szCs w:val="16"/>
                    </w:rPr>
                  </w:pPr>
                </w:p>
              </w:tc>
              <w:tc>
                <w:tcPr>
                  <w:tcW w:w="1206" w:type="dxa"/>
                </w:tcPr>
                <w:p w:rsidR="00EB71EC" w:rsidRPr="00E43EBF" w:rsidRDefault="00EB71EC" w:rsidP="00AA212C">
                  <w:pPr>
                    <w:rPr>
                      <w:b/>
                      <w:sz w:val="16"/>
                      <w:szCs w:val="16"/>
                    </w:rPr>
                  </w:pPr>
                </w:p>
              </w:tc>
            </w:tr>
            <w:tr w:rsidR="00EB71EC" w:rsidRPr="00426E27" w:rsidTr="00EB71EC">
              <w:tc>
                <w:tcPr>
                  <w:tcW w:w="738" w:type="dxa"/>
                </w:tcPr>
                <w:p w:rsidR="00EB71EC" w:rsidRPr="00E43EBF" w:rsidRDefault="00EB71EC" w:rsidP="00CF0A8A">
                  <w:pPr>
                    <w:rPr>
                      <w:b/>
                      <w:sz w:val="16"/>
                      <w:szCs w:val="16"/>
                    </w:rPr>
                  </w:pPr>
                </w:p>
              </w:tc>
              <w:tc>
                <w:tcPr>
                  <w:tcW w:w="1559" w:type="dxa"/>
                </w:tcPr>
                <w:p w:rsidR="00EB71EC" w:rsidRPr="00E43EBF" w:rsidRDefault="00EB71EC" w:rsidP="00F83741">
                  <w:pPr>
                    <w:rPr>
                      <w:b/>
                      <w:sz w:val="16"/>
                      <w:szCs w:val="16"/>
                    </w:rPr>
                  </w:pPr>
                </w:p>
              </w:tc>
              <w:tc>
                <w:tcPr>
                  <w:tcW w:w="1276" w:type="dxa"/>
                </w:tcPr>
                <w:p w:rsidR="00EB71EC" w:rsidRPr="00E43EBF" w:rsidRDefault="00EB71EC" w:rsidP="00F83741">
                  <w:pPr>
                    <w:rPr>
                      <w:b/>
                      <w:sz w:val="16"/>
                      <w:szCs w:val="16"/>
                    </w:rPr>
                  </w:pPr>
                </w:p>
              </w:tc>
              <w:tc>
                <w:tcPr>
                  <w:tcW w:w="1203" w:type="dxa"/>
                </w:tcPr>
                <w:p w:rsidR="00EB71EC" w:rsidRPr="00E43EBF" w:rsidRDefault="00EB71EC" w:rsidP="005E424F">
                  <w:pPr>
                    <w:rPr>
                      <w:b/>
                      <w:sz w:val="16"/>
                      <w:szCs w:val="16"/>
                    </w:rPr>
                  </w:pPr>
                </w:p>
              </w:tc>
              <w:tc>
                <w:tcPr>
                  <w:tcW w:w="850" w:type="dxa"/>
                </w:tcPr>
                <w:p w:rsidR="00EB71EC" w:rsidRPr="00E43EBF" w:rsidRDefault="00EB71EC" w:rsidP="005E424F">
                  <w:pPr>
                    <w:rPr>
                      <w:b/>
                      <w:sz w:val="16"/>
                      <w:szCs w:val="16"/>
                    </w:rPr>
                  </w:pPr>
                </w:p>
              </w:tc>
              <w:tc>
                <w:tcPr>
                  <w:tcW w:w="1560" w:type="dxa"/>
                </w:tcPr>
                <w:p w:rsidR="00EB71EC" w:rsidRPr="00E43EBF" w:rsidRDefault="00EB71EC" w:rsidP="005E424F">
                  <w:pPr>
                    <w:rPr>
                      <w:b/>
                      <w:sz w:val="16"/>
                      <w:szCs w:val="16"/>
                    </w:rPr>
                  </w:pPr>
                </w:p>
              </w:tc>
              <w:tc>
                <w:tcPr>
                  <w:tcW w:w="1276" w:type="dxa"/>
                </w:tcPr>
                <w:p w:rsidR="00EB71EC" w:rsidRPr="00E43EBF" w:rsidRDefault="00EB71EC" w:rsidP="003A5E35">
                  <w:pPr>
                    <w:rPr>
                      <w:b/>
                      <w:sz w:val="16"/>
                      <w:szCs w:val="16"/>
                    </w:rPr>
                  </w:pPr>
                </w:p>
              </w:tc>
              <w:tc>
                <w:tcPr>
                  <w:tcW w:w="1206" w:type="dxa"/>
                </w:tcPr>
                <w:p w:rsidR="00EB71EC" w:rsidRPr="00E43EBF" w:rsidRDefault="00EB71EC" w:rsidP="00AA212C">
                  <w:pPr>
                    <w:rPr>
                      <w:b/>
                      <w:sz w:val="16"/>
                      <w:szCs w:val="16"/>
                    </w:rPr>
                  </w:pPr>
                </w:p>
              </w:tc>
            </w:tr>
            <w:tr w:rsidR="00EB71EC" w:rsidRPr="00426E27" w:rsidTr="00EB71EC">
              <w:tc>
                <w:tcPr>
                  <w:tcW w:w="738" w:type="dxa"/>
                </w:tcPr>
                <w:p w:rsidR="00EB71EC" w:rsidRPr="00E43EBF" w:rsidRDefault="00EB71EC" w:rsidP="00CF0A8A">
                  <w:pPr>
                    <w:rPr>
                      <w:b/>
                      <w:sz w:val="16"/>
                      <w:szCs w:val="16"/>
                    </w:rPr>
                  </w:pPr>
                </w:p>
              </w:tc>
              <w:tc>
                <w:tcPr>
                  <w:tcW w:w="1559" w:type="dxa"/>
                </w:tcPr>
                <w:p w:rsidR="00EB71EC" w:rsidRPr="00E43EBF" w:rsidRDefault="00EB71EC" w:rsidP="00F83741">
                  <w:pPr>
                    <w:rPr>
                      <w:b/>
                      <w:sz w:val="16"/>
                      <w:szCs w:val="16"/>
                    </w:rPr>
                  </w:pPr>
                </w:p>
              </w:tc>
              <w:tc>
                <w:tcPr>
                  <w:tcW w:w="1276" w:type="dxa"/>
                </w:tcPr>
                <w:p w:rsidR="00EB71EC" w:rsidRPr="00E43EBF" w:rsidRDefault="00EB71EC" w:rsidP="00F83741">
                  <w:pPr>
                    <w:rPr>
                      <w:b/>
                      <w:sz w:val="16"/>
                      <w:szCs w:val="16"/>
                    </w:rPr>
                  </w:pPr>
                </w:p>
              </w:tc>
              <w:tc>
                <w:tcPr>
                  <w:tcW w:w="1203" w:type="dxa"/>
                </w:tcPr>
                <w:p w:rsidR="00EB71EC" w:rsidRPr="00E43EBF" w:rsidRDefault="00EB71EC" w:rsidP="005E424F">
                  <w:pPr>
                    <w:rPr>
                      <w:b/>
                      <w:sz w:val="16"/>
                      <w:szCs w:val="16"/>
                    </w:rPr>
                  </w:pPr>
                </w:p>
              </w:tc>
              <w:tc>
                <w:tcPr>
                  <w:tcW w:w="850" w:type="dxa"/>
                </w:tcPr>
                <w:p w:rsidR="00EB71EC" w:rsidRPr="00E43EBF" w:rsidRDefault="00EB71EC" w:rsidP="005E424F">
                  <w:pPr>
                    <w:rPr>
                      <w:b/>
                      <w:sz w:val="16"/>
                      <w:szCs w:val="16"/>
                    </w:rPr>
                  </w:pPr>
                </w:p>
              </w:tc>
              <w:tc>
                <w:tcPr>
                  <w:tcW w:w="1560" w:type="dxa"/>
                </w:tcPr>
                <w:p w:rsidR="00EB71EC" w:rsidRPr="00E43EBF" w:rsidRDefault="00EB71EC" w:rsidP="005E424F">
                  <w:pPr>
                    <w:rPr>
                      <w:b/>
                      <w:sz w:val="16"/>
                      <w:szCs w:val="16"/>
                    </w:rPr>
                  </w:pPr>
                </w:p>
              </w:tc>
              <w:tc>
                <w:tcPr>
                  <w:tcW w:w="1276" w:type="dxa"/>
                </w:tcPr>
                <w:p w:rsidR="00EB71EC" w:rsidRPr="00E43EBF" w:rsidRDefault="00EB71EC" w:rsidP="003A5E35">
                  <w:pPr>
                    <w:rPr>
                      <w:b/>
                      <w:sz w:val="16"/>
                      <w:szCs w:val="16"/>
                    </w:rPr>
                  </w:pPr>
                </w:p>
              </w:tc>
              <w:tc>
                <w:tcPr>
                  <w:tcW w:w="1206" w:type="dxa"/>
                </w:tcPr>
                <w:p w:rsidR="00EB71EC" w:rsidRPr="00E43EBF" w:rsidRDefault="00EB71EC" w:rsidP="00AA212C">
                  <w:pPr>
                    <w:rPr>
                      <w:b/>
                      <w:sz w:val="16"/>
                      <w:szCs w:val="16"/>
                    </w:rPr>
                  </w:pPr>
                </w:p>
              </w:tc>
            </w:tr>
            <w:tr w:rsidR="00EB71EC" w:rsidRPr="00426E27" w:rsidTr="00EB71EC">
              <w:tc>
                <w:tcPr>
                  <w:tcW w:w="738" w:type="dxa"/>
                </w:tcPr>
                <w:p w:rsidR="00EB71EC" w:rsidRPr="00E43EBF" w:rsidRDefault="00EB71EC" w:rsidP="00CF0A8A">
                  <w:pPr>
                    <w:rPr>
                      <w:b/>
                      <w:sz w:val="16"/>
                      <w:szCs w:val="16"/>
                    </w:rPr>
                  </w:pPr>
                </w:p>
              </w:tc>
              <w:tc>
                <w:tcPr>
                  <w:tcW w:w="1559" w:type="dxa"/>
                </w:tcPr>
                <w:p w:rsidR="00EB71EC" w:rsidRPr="00E43EBF" w:rsidRDefault="00EB71EC" w:rsidP="00F83741">
                  <w:pPr>
                    <w:rPr>
                      <w:b/>
                      <w:sz w:val="16"/>
                      <w:szCs w:val="16"/>
                    </w:rPr>
                  </w:pPr>
                </w:p>
              </w:tc>
              <w:tc>
                <w:tcPr>
                  <w:tcW w:w="1276" w:type="dxa"/>
                </w:tcPr>
                <w:p w:rsidR="00EB71EC" w:rsidRPr="00E43EBF" w:rsidRDefault="00EB71EC" w:rsidP="00F83741">
                  <w:pPr>
                    <w:rPr>
                      <w:b/>
                      <w:sz w:val="16"/>
                      <w:szCs w:val="16"/>
                    </w:rPr>
                  </w:pPr>
                </w:p>
              </w:tc>
              <w:tc>
                <w:tcPr>
                  <w:tcW w:w="1203" w:type="dxa"/>
                </w:tcPr>
                <w:p w:rsidR="00EB71EC" w:rsidRPr="00E43EBF" w:rsidRDefault="00EB71EC" w:rsidP="005E424F">
                  <w:pPr>
                    <w:rPr>
                      <w:b/>
                      <w:sz w:val="16"/>
                      <w:szCs w:val="16"/>
                    </w:rPr>
                  </w:pPr>
                </w:p>
              </w:tc>
              <w:tc>
                <w:tcPr>
                  <w:tcW w:w="850" w:type="dxa"/>
                </w:tcPr>
                <w:p w:rsidR="00EB71EC" w:rsidRPr="00E43EBF" w:rsidRDefault="00EB71EC" w:rsidP="005E424F">
                  <w:pPr>
                    <w:rPr>
                      <w:b/>
                      <w:sz w:val="16"/>
                      <w:szCs w:val="16"/>
                    </w:rPr>
                  </w:pPr>
                </w:p>
              </w:tc>
              <w:tc>
                <w:tcPr>
                  <w:tcW w:w="1560" w:type="dxa"/>
                </w:tcPr>
                <w:p w:rsidR="00EB71EC" w:rsidRPr="00E43EBF" w:rsidRDefault="00EB71EC" w:rsidP="005E424F">
                  <w:pPr>
                    <w:rPr>
                      <w:b/>
                      <w:sz w:val="16"/>
                      <w:szCs w:val="16"/>
                    </w:rPr>
                  </w:pPr>
                </w:p>
              </w:tc>
              <w:tc>
                <w:tcPr>
                  <w:tcW w:w="1276" w:type="dxa"/>
                </w:tcPr>
                <w:p w:rsidR="00EB71EC" w:rsidRPr="00E43EBF" w:rsidRDefault="00EB71EC" w:rsidP="003A5E35">
                  <w:pPr>
                    <w:rPr>
                      <w:b/>
                      <w:sz w:val="16"/>
                      <w:szCs w:val="16"/>
                    </w:rPr>
                  </w:pPr>
                </w:p>
              </w:tc>
              <w:tc>
                <w:tcPr>
                  <w:tcW w:w="1206" w:type="dxa"/>
                </w:tcPr>
                <w:p w:rsidR="00EB71EC" w:rsidRPr="00E43EBF" w:rsidRDefault="00EB71EC" w:rsidP="00AA212C">
                  <w:pPr>
                    <w:rPr>
                      <w:b/>
                      <w:sz w:val="16"/>
                      <w:szCs w:val="16"/>
                    </w:rPr>
                  </w:pPr>
                </w:p>
              </w:tc>
            </w:tr>
            <w:tr w:rsidR="00EB71EC" w:rsidRPr="00426E27" w:rsidTr="00EB71EC">
              <w:tc>
                <w:tcPr>
                  <w:tcW w:w="738" w:type="dxa"/>
                </w:tcPr>
                <w:p w:rsidR="00EB71EC" w:rsidRPr="00E43EBF" w:rsidRDefault="00EB71EC" w:rsidP="00CF0A8A">
                  <w:pPr>
                    <w:rPr>
                      <w:b/>
                      <w:sz w:val="16"/>
                      <w:szCs w:val="16"/>
                    </w:rPr>
                  </w:pPr>
                </w:p>
              </w:tc>
              <w:tc>
                <w:tcPr>
                  <w:tcW w:w="1559" w:type="dxa"/>
                </w:tcPr>
                <w:p w:rsidR="00EB71EC" w:rsidRPr="00E43EBF" w:rsidRDefault="00EB71EC" w:rsidP="00F83741">
                  <w:pPr>
                    <w:rPr>
                      <w:b/>
                      <w:sz w:val="16"/>
                      <w:szCs w:val="16"/>
                    </w:rPr>
                  </w:pPr>
                </w:p>
              </w:tc>
              <w:tc>
                <w:tcPr>
                  <w:tcW w:w="1276" w:type="dxa"/>
                </w:tcPr>
                <w:p w:rsidR="00EB71EC" w:rsidRPr="00E43EBF" w:rsidRDefault="00EB71EC" w:rsidP="00F83741">
                  <w:pPr>
                    <w:rPr>
                      <w:b/>
                      <w:sz w:val="16"/>
                      <w:szCs w:val="16"/>
                    </w:rPr>
                  </w:pPr>
                </w:p>
              </w:tc>
              <w:tc>
                <w:tcPr>
                  <w:tcW w:w="1203" w:type="dxa"/>
                </w:tcPr>
                <w:p w:rsidR="00EB71EC" w:rsidRPr="00E43EBF" w:rsidRDefault="00EB71EC" w:rsidP="005E424F">
                  <w:pPr>
                    <w:rPr>
                      <w:b/>
                      <w:sz w:val="16"/>
                      <w:szCs w:val="16"/>
                    </w:rPr>
                  </w:pPr>
                </w:p>
              </w:tc>
              <w:tc>
                <w:tcPr>
                  <w:tcW w:w="850" w:type="dxa"/>
                </w:tcPr>
                <w:p w:rsidR="00EB71EC" w:rsidRPr="00E43EBF" w:rsidRDefault="00EB71EC" w:rsidP="005E424F">
                  <w:pPr>
                    <w:rPr>
                      <w:b/>
                      <w:sz w:val="16"/>
                      <w:szCs w:val="16"/>
                    </w:rPr>
                  </w:pPr>
                </w:p>
              </w:tc>
              <w:tc>
                <w:tcPr>
                  <w:tcW w:w="1560" w:type="dxa"/>
                </w:tcPr>
                <w:p w:rsidR="00EB71EC" w:rsidRPr="00E43EBF" w:rsidRDefault="00EB71EC" w:rsidP="005E424F">
                  <w:pPr>
                    <w:rPr>
                      <w:b/>
                      <w:sz w:val="16"/>
                      <w:szCs w:val="16"/>
                    </w:rPr>
                  </w:pPr>
                </w:p>
              </w:tc>
              <w:tc>
                <w:tcPr>
                  <w:tcW w:w="1276" w:type="dxa"/>
                </w:tcPr>
                <w:p w:rsidR="00EB71EC" w:rsidRPr="00E43EBF" w:rsidRDefault="00EB71EC" w:rsidP="003A5E35">
                  <w:pPr>
                    <w:rPr>
                      <w:b/>
                      <w:sz w:val="16"/>
                      <w:szCs w:val="16"/>
                    </w:rPr>
                  </w:pPr>
                </w:p>
              </w:tc>
              <w:tc>
                <w:tcPr>
                  <w:tcW w:w="1206" w:type="dxa"/>
                </w:tcPr>
                <w:p w:rsidR="00EB71EC" w:rsidRPr="00E43EBF" w:rsidRDefault="00EB71EC" w:rsidP="00AA212C">
                  <w:pPr>
                    <w:rPr>
                      <w:b/>
                      <w:sz w:val="16"/>
                      <w:szCs w:val="16"/>
                    </w:rPr>
                  </w:pPr>
                </w:p>
              </w:tc>
            </w:tr>
            <w:tr w:rsidR="00EB71EC" w:rsidRPr="00426E27" w:rsidTr="00EB71EC">
              <w:tc>
                <w:tcPr>
                  <w:tcW w:w="738" w:type="dxa"/>
                </w:tcPr>
                <w:p w:rsidR="00EB71EC" w:rsidRPr="00426E27" w:rsidRDefault="00EB71EC" w:rsidP="00CF0A8A">
                  <w:pPr>
                    <w:rPr>
                      <w:b/>
                      <w:sz w:val="16"/>
                      <w:szCs w:val="16"/>
                    </w:rPr>
                  </w:pPr>
                </w:p>
              </w:tc>
              <w:tc>
                <w:tcPr>
                  <w:tcW w:w="1559" w:type="dxa"/>
                </w:tcPr>
                <w:p w:rsidR="00EB71EC" w:rsidRPr="00426E27" w:rsidRDefault="00EB71EC" w:rsidP="00F83741">
                  <w:pPr>
                    <w:rPr>
                      <w:b/>
                      <w:sz w:val="16"/>
                      <w:szCs w:val="16"/>
                    </w:rPr>
                  </w:pPr>
                </w:p>
              </w:tc>
              <w:tc>
                <w:tcPr>
                  <w:tcW w:w="1276" w:type="dxa"/>
                </w:tcPr>
                <w:p w:rsidR="00EB71EC" w:rsidRPr="00426E27" w:rsidRDefault="00EB71EC" w:rsidP="00F83741">
                  <w:pPr>
                    <w:rPr>
                      <w:b/>
                      <w:sz w:val="16"/>
                      <w:szCs w:val="16"/>
                    </w:rPr>
                  </w:pPr>
                </w:p>
              </w:tc>
              <w:tc>
                <w:tcPr>
                  <w:tcW w:w="1203" w:type="dxa"/>
                </w:tcPr>
                <w:p w:rsidR="00EB71EC" w:rsidRPr="00426E27" w:rsidRDefault="00EB71EC" w:rsidP="005E424F">
                  <w:pPr>
                    <w:rPr>
                      <w:b/>
                      <w:sz w:val="16"/>
                      <w:szCs w:val="16"/>
                    </w:rPr>
                  </w:pPr>
                </w:p>
              </w:tc>
              <w:tc>
                <w:tcPr>
                  <w:tcW w:w="850" w:type="dxa"/>
                </w:tcPr>
                <w:p w:rsidR="00EB71EC" w:rsidRPr="00426E27" w:rsidRDefault="00EB71EC" w:rsidP="005E424F">
                  <w:pPr>
                    <w:rPr>
                      <w:b/>
                      <w:sz w:val="16"/>
                      <w:szCs w:val="16"/>
                    </w:rPr>
                  </w:pPr>
                </w:p>
              </w:tc>
              <w:tc>
                <w:tcPr>
                  <w:tcW w:w="1560" w:type="dxa"/>
                </w:tcPr>
                <w:p w:rsidR="00EB71EC" w:rsidRPr="00426E27" w:rsidRDefault="00EB71EC" w:rsidP="005E424F">
                  <w:pPr>
                    <w:rPr>
                      <w:b/>
                      <w:sz w:val="16"/>
                      <w:szCs w:val="16"/>
                    </w:rPr>
                  </w:pPr>
                </w:p>
              </w:tc>
              <w:tc>
                <w:tcPr>
                  <w:tcW w:w="1276" w:type="dxa"/>
                </w:tcPr>
                <w:p w:rsidR="00EB71EC" w:rsidRPr="00426E27" w:rsidRDefault="00EB71EC" w:rsidP="003A5E35">
                  <w:pPr>
                    <w:rPr>
                      <w:b/>
                      <w:sz w:val="16"/>
                      <w:szCs w:val="16"/>
                    </w:rPr>
                  </w:pPr>
                </w:p>
              </w:tc>
              <w:tc>
                <w:tcPr>
                  <w:tcW w:w="1206" w:type="dxa"/>
                </w:tcPr>
                <w:p w:rsidR="00EB71EC" w:rsidRPr="00426E27" w:rsidRDefault="00EB71EC" w:rsidP="00AA212C">
                  <w:pPr>
                    <w:rPr>
                      <w:b/>
                      <w:sz w:val="16"/>
                      <w:szCs w:val="16"/>
                    </w:rPr>
                  </w:pPr>
                </w:p>
              </w:tc>
            </w:tr>
          </w:tbl>
          <w:p w:rsidR="00EB71EC" w:rsidRPr="006D3F64" w:rsidRDefault="00EB71EC" w:rsidP="00CF0A8A">
            <w:pPr>
              <w:rPr>
                <w:b/>
                <w:sz w:val="22"/>
              </w:rPr>
            </w:pPr>
          </w:p>
          <w:p w:rsidR="00EB71EC" w:rsidRPr="006D3F64" w:rsidRDefault="00EB71EC" w:rsidP="00F83741">
            <w:pPr>
              <w:rPr>
                <w:b/>
                <w:sz w:val="22"/>
              </w:rPr>
            </w:pPr>
            <w:r w:rsidRPr="006D3F64">
              <w:rPr>
                <w:b/>
                <w:sz w:val="22"/>
              </w:rPr>
              <w:t>Сведения о приостановках и возобновлении работ.</w:t>
            </w:r>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2018"/>
              <w:gridCol w:w="2126"/>
              <w:gridCol w:w="1134"/>
              <w:gridCol w:w="1701"/>
              <w:gridCol w:w="1701"/>
            </w:tblGrid>
            <w:tr w:rsidR="00EB71EC" w:rsidRPr="00426E27" w:rsidTr="00EB71EC">
              <w:tc>
                <w:tcPr>
                  <w:tcW w:w="5132" w:type="dxa"/>
                  <w:gridSpan w:val="3"/>
                  <w:shd w:val="clear" w:color="auto" w:fill="B8CCE4" w:themeFill="accent1" w:themeFillTint="66"/>
                </w:tcPr>
                <w:p w:rsidR="00EB71EC" w:rsidRPr="00E43EBF" w:rsidRDefault="00EB71EC" w:rsidP="00F83741">
                  <w:pPr>
                    <w:jc w:val="center"/>
                    <w:rPr>
                      <w:rFonts w:ascii="Arial" w:hAnsi="Arial" w:cs="Arial"/>
                      <w:b/>
                      <w:sz w:val="16"/>
                      <w:szCs w:val="16"/>
                    </w:rPr>
                  </w:pPr>
                  <w:r w:rsidRPr="00E43EBF">
                    <w:rPr>
                      <w:rFonts w:ascii="Arial" w:hAnsi="Arial" w:cs="Arial"/>
                      <w:b/>
                      <w:sz w:val="16"/>
                      <w:szCs w:val="16"/>
                    </w:rPr>
                    <w:t>Приостановка огневых работ</w:t>
                  </w:r>
                </w:p>
              </w:tc>
              <w:tc>
                <w:tcPr>
                  <w:tcW w:w="4536" w:type="dxa"/>
                  <w:gridSpan w:val="3"/>
                  <w:shd w:val="clear" w:color="auto" w:fill="B8CCE4" w:themeFill="accent1" w:themeFillTint="66"/>
                </w:tcPr>
                <w:p w:rsidR="00EB71EC" w:rsidRPr="00E43EBF" w:rsidRDefault="00EB71EC" w:rsidP="005E424F">
                  <w:pPr>
                    <w:jc w:val="center"/>
                    <w:rPr>
                      <w:rFonts w:ascii="Arial" w:hAnsi="Arial" w:cs="Arial"/>
                      <w:b/>
                      <w:sz w:val="16"/>
                      <w:szCs w:val="16"/>
                    </w:rPr>
                  </w:pPr>
                  <w:r w:rsidRPr="00E43EBF">
                    <w:rPr>
                      <w:rFonts w:ascii="Arial" w:hAnsi="Arial" w:cs="Arial"/>
                      <w:b/>
                      <w:sz w:val="16"/>
                      <w:szCs w:val="16"/>
                    </w:rPr>
                    <w:t>Возобновление огневых работ</w:t>
                  </w:r>
                </w:p>
              </w:tc>
            </w:tr>
            <w:tr w:rsidR="00EB71EC" w:rsidRPr="00426E27" w:rsidTr="00EB71EC">
              <w:tc>
                <w:tcPr>
                  <w:tcW w:w="988" w:type="dxa"/>
                  <w:shd w:val="clear" w:color="auto" w:fill="B8CCE4" w:themeFill="accent1" w:themeFillTint="66"/>
                </w:tcPr>
                <w:p w:rsidR="00EB71EC" w:rsidRPr="00E43EBF" w:rsidRDefault="00EB71EC" w:rsidP="00CF0A8A">
                  <w:pPr>
                    <w:jc w:val="center"/>
                    <w:rPr>
                      <w:rFonts w:ascii="Arial" w:hAnsi="Arial" w:cs="Arial"/>
                      <w:b/>
                      <w:sz w:val="16"/>
                      <w:szCs w:val="16"/>
                    </w:rPr>
                  </w:pPr>
                  <w:r w:rsidRPr="00E43EBF">
                    <w:rPr>
                      <w:rFonts w:ascii="Arial" w:hAnsi="Arial" w:cs="Arial"/>
                      <w:b/>
                      <w:sz w:val="16"/>
                      <w:szCs w:val="16"/>
                    </w:rPr>
                    <w:t>Дата, время</w:t>
                  </w:r>
                </w:p>
              </w:tc>
              <w:tc>
                <w:tcPr>
                  <w:tcW w:w="2018" w:type="dxa"/>
                  <w:shd w:val="clear" w:color="auto" w:fill="B8CCE4" w:themeFill="accent1" w:themeFillTint="66"/>
                </w:tcPr>
                <w:p w:rsidR="00EB71EC" w:rsidRPr="00E43EBF" w:rsidRDefault="00EB71EC" w:rsidP="00F83741">
                  <w:pPr>
                    <w:jc w:val="center"/>
                    <w:rPr>
                      <w:rFonts w:ascii="Arial" w:hAnsi="Arial" w:cs="Arial"/>
                      <w:b/>
                      <w:sz w:val="16"/>
                      <w:szCs w:val="16"/>
                    </w:rPr>
                  </w:pPr>
                  <w:r w:rsidRPr="00E43EBF">
                    <w:rPr>
                      <w:rFonts w:ascii="Arial" w:hAnsi="Arial" w:cs="Arial"/>
                      <w:b/>
                      <w:sz w:val="16"/>
                      <w:szCs w:val="16"/>
                    </w:rPr>
                    <w:t>Причина приостановки работ</w:t>
                  </w:r>
                </w:p>
              </w:tc>
              <w:tc>
                <w:tcPr>
                  <w:tcW w:w="2126" w:type="dxa"/>
                  <w:shd w:val="clear" w:color="auto" w:fill="B8CCE4" w:themeFill="accent1" w:themeFillTint="66"/>
                </w:tcPr>
                <w:p w:rsidR="00EB71EC" w:rsidRPr="00E43EBF" w:rsidRDefault="00EB71EC" w:rsidP="00F83741">
                  <w:pPr>
                    <w:jc w:val="center"/>
                    <w:rPr>
                      <w:rFonts w:ascii="Arial" w:hAnsi="Arial" w:cs="Arial"/>
                      <w:b/>
                      <w:sz w:val="16"/>
                      <w:szCs w:val="16"/>
                    </w:rPr>
                  </w:pPr>
                  <w:r w:rsidRPr="00E43EBF">
                    <w:rPr>
                      <w:rFonts w:ascii="Arial" w:hAnsi="Arial" w:cs="Arial"/>
                      <w:b/>
                      <w:sz w:val="16"/>
                      <w:szCs w:val="16"/>
                    </w:rPr>
                    <w:t>Должностное лицо, приостановившее работы</w:t>
                  </w:r>
                </w:p>
              </w:tc>
              <w:tc>
                <w:tcPr>
                  <w:tcW w:w="1134" w:type="dxa"/>
                  <w:shd w:val="clear" w:color="auto" w:fill="B8CCE4" w:themeFill="accent1" w:themeFillTint="66"/>
                </w:tcPr>
                <w:p w:rsidR="00EB71EC" w:rsidRPr="00E43EBF" w:rsidRDefault="00EB71EC" w:rsidP="005E424F">
                  <w:pPr>
                    <w:jc w:val="center"/>
                    <w:rPr>
                      <w:rFonts w:ascii="Arial" w:hAnsi="Arial" w:cs="Arial"/>
                      <w:b/>
                      <w:sz w:val="16"/>
                      <w:szCs w:val="16"/>
                    </w:rPr>
                  </w:pPr>
                  <w:r w:rsidRPr="00E43EBF">
                    <w:rPr>
                      <w:rFonts w:ascii="Arial" w:hAnsi="Arial" w:cs="Arial"/>
                      <w:b/>
                      <w:sz w:val="16"/>
                      <w:szCs w:val="16"/>
                    </w:rPr>
                    <w:t>Дата, время</w:t>
                  </w:r>
                </w:p>
              </w:tc>
              <w:tc>
                <w:tcPr>
                  <w:tcW w:w="1701" w:type="dxa"/>
                  <w:shd w:val="clear" w:color="auto" w:fill="B8CCE4" w:themeFill="accent1" w:themeFillTint="66"/>
                </w:tcPr>
                <w:p w:rsidR="00EB71EC" w:rsidRPr="00E43EBF" w:rsidRDefault="00EB71EC" w:rsidP="005E424F">
                  <w:pPr>
                    <w:jc w:val="center"/>
                    <w:rPr>
                      <w:rFonts w:ascii="Arial" w:hAnsi="Arial" w:cs="Arial"/>
                      <w:b/>
                      <w:sz w:val="16"/>
                      <w:szCs w:val="16"/>
                    </w:rPr>
                  </w:pPr>
                  <w:r w:rsidRPr="00E43EBF">
                    <w:rPr>
                      <w:rFonts w:ascii="Arial" w:hAnsi="Arial" w:cs="Arial"/>
                      <w:b/>
                      <w:sz w:val="16"/>
                      <w:szCs w:val="16"/>
                    </w:rPr>
                    <w:t>Принятые меры</w:t>
                  </w:r>
                </w:p>
              </w:tc>
              <w:tc>
                <w:tcPr>
                  <w:tcW w:w="1701" w:type="dxa"/>
                  <w:shd w:val="clear" w:color="auto" w:fill="B8CCE4" w:themeFill="accent1" w:themeFillTint="66"/>
                </w:tcPr>
                <w:p w:rsidR="00EB71EC" w:rsidRPr="00E43EBF" w:rsidRDefault="00EB71EC" w:rsidP="005E424F">
                  <w:pPr>
                    <w:jc w:val="center"/>
                    <w:rPr>
                      <w:rFonts w:ascii="Arial" w:hAnsi="Arial" w:cs="Arial"/>
                      <w:b/>
                      <w:sz w:val="16"/>
                      <w:szCs w:val="16"/>
                    </w:rPr>
                  </w:pPr>
                  <w:r w:rsidRPr="00E43EBF">
                    <w:rPr>
                      <w:rFonts w:ascii="Arial" w:hAnsi="Arial" w:cs="Arial"/>
                      <w:b/>
                      <w:sz w:val="16"/>
                      <w:szCs w:val="16"/>
                    </w:rPr>
                    <w:t>Должностное лицо, возобновившее работы</w:t>
                  </w:r>
                </w:p>
              </w:tc>
            </w:tr>
            <w:tr w:rsidR="00EB71EC" w:rsidRPr="00426E27" w:rsidTr="00EB71EC">
              <w:tc>
                <w:tcPr>
                  <w:tcW w:w="988" w:type="dxa"/>
                </w:tcPr>
                <w:p w:rsidR="00EB71EC" w:rsidRPr="00E43EBF" w:rsidRDefault="00EB71EC" w:rsidP="00CF0A8A">
                  <w:pPr>
                    <w:rPr>
                      <w:b/>
                      <w:sz w:val="16"/>
                      <w:szCs w:val="16"/>
                    </w:rPr>
                  </w:pPr>
                </w:p>
              </w:tc>
              <w:tc>
                <w:tcPr>
                  <w:tcW w:w="2018" w:type="dxa"/>
                </w:tcPr>
                <w:p w:rsidR="00EB71EC" w:rsidRPr="00E43EBF" w:rsidRDefault="00EB71EC" w:rsidP="00F83741">
                  <w:pPr>
                    <w:rPr>
                      <w:b/>
                      <w:sz w:val="16"/>
                      <w:szCs w:val="16"/>
                    </w:rPr>
                  </w:pPr>
                </w:p>
              </w:tc>
              <w:tc>
                <w:tcPr>
                  <w:tcW w:w="2126" w:type="dxa"/>
                </w:tcPr>
                <w:p w:rsidR="00EB71EC" w:rsidRPr="00E43EBF" w:rsidRDefault="00EB71EC" w:rsidP="00F83741">
                  <w:pPr>
                    <w:rPr>
                      <w:b/>
                      <w:sz w:val="16"/>
                      <w:szCs w:val="16"/>
                    </w:rPr>
                  </w:pPr>
                </w:p>
              </w:tc>
              <w:tc>
                <w:tcPr>
                  <w:tcW w:w="1134"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r>
            <w:tr w:rsidR="00EB71EC" w:rsidRPr="00426E27" w:rsidTr="00EB71EC">
              <w:tc>
                <w:tcPr>
                  <w:tcW w:w="988" w:type="dxa"/>
                </w:tcPr>
                <w:p w:rsidR="00EB71EC" w:rsidRPr="00E43EBF" w:rsidRDefault="00EB71EC" w:rsidP="00CF0A8A">
                  <w:pPr>
                    <w:rPr>
                      <w:b/>
                      <w:sz w:val="16"/>
                      <w:szCs w:val="16"/>
                    </w:rPr>
                  </w:pPr>
                </w:p>
              </w:tc>
              <w:tc>
                <w:tcPr>
                  <w:tcW w:w="2018" w:type="dxa"/>
                </w:tcPr>
                <w:p w:rsidR="00EB71EC" w:rsidRPr="00E43EBF" w:rsidRDefault="00EB71EC" w:rsidP="00F83741">
                  <w:pPr>
                    <w:rPr>
                      <w:b/>
                      <w:sz w:val="16"/>
                      <w:szCs w:val="16"/>
                    </w:rPr>
                  </w:pPr>
                </w:p>
              </w:tc>
              <w:tc>
                <w:tcPr>
                  <w:tcW w:w="2126" w:type="dxa"/>
                </w:tcPr>
                <w:p w:rsidR="00EB71EC" w:rsidRPr="00E43EBF" w:rsidRDefault="00EB71EC" w:rsidP="00F83741">
                  <w:pPr>
                    <w:rPr>
                      <w:b/>
                      <w:sz w:val="16"/>
                      <w:szCs w:val="16"/>
                    </w:rPr>
                  </w:pPr>
                </w:p>
              </w:tc>
              <w:tc>
                <w:tcPr>
                  <w:tcW w:w="1134"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r>
            <w:tr w:rsidR="00EB71EC" w:rsidRPr="00426E27" w:rsidTr="00EB71EC">
              <w:tc>
                <w:tcPr>
                  <w:tcW w:w="988" w:type="dxa"/>
                </w:tcPr>
                <w:p w:rsidR="00EB71EC" w:rsidRPr="00E43EBF" w:rsidRDefault="00EB71EC" w:rsidP="00CF0A8A">
                  <w:pPr>
                    <w:rPr>
                      <w:b/>
                      <w:sz w:val="16"/>
                      <w:szCs w:val="16"/>
                    </w:rPr>
                  </w:pPr>
                </w:p>
              </w:tc>
              <w:tc>
                <w:tcPr>
                  <w:tcW w:w="2018" w:type="dxa"/>
                </w:tcPr>
                <w:p w:rsidR="00EB71EC" w:rsidRPr="00E43EBF" w:rsidRDefault="00EB71EC" w:rsidP="00F83741">
                  <w:pPr>
                    <w:rPr>
                      <w:b/>
                      <w:sz w:val="16"/>
                      <w:szCs w:val="16"/>
                    </w:rPr>
                  </w:pPr>
                </w:p>
              </w:tc>
              <w:tc>
                <w:tcPr>
                  <w:tcW w:w="2126" w:type="dxa"/>
                </w:tcPr>
                <w:p w:rsidR="00EB71EC" w:rsidRPr="00E43EBF" w:rsidRDefault="00EB71EC" w:rsidP="00F83741">
                  <w:pPr>
                    <w:rPr>
                      <w:b/>
                      <w:sz w:val="16"/>
                      <w:szCs w:val="16"/>
                    </w:rPr>
                  </w:pPr>
                </w:p>
              </w:tc>
              <w:tc>
                <w:tcPr>
                  <w:tcW w:w="1134"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r>
            <w:tr w:rsidR="00EB71EC" w:rsidRPr="00426E27" w:rsidTr="00EB71EC">
              <w:tc>
                <w:tcPr>
                  <w:tcW w:w="988" w:type="dxa"/>
                </w:tcPr>
                <w:p w:rsidR="00EB71EC" w:rsidRPr="00E43EBF" w:rsidRDefault="00EB71EC" w:rsidP="00CF0A8A">
                  <w:pPr>
                    <w:rPr>
                      <w:b/>
                      <w:sz w:val="16"/>
                      <w:szCs w:val="16"/>
                    </w:rPr>
                  </w:pPr>
                </w:p>
              </w:tc>
              <w:tc>
                <w:tcPr>
                  <w:tcW w:w="2018" w:type="dxa"/>
                </w:tcPr>
                <w:p w:rsidR="00EB71EC" w:rsidRPr="00E43EBF" w:rsidRDefault="00EB71EC" w:rsidP="00F83741">
                  <w:pPr>
                    <w:rPr>
                      <w:b/>
                      <w:sz w:val="16"/>
                      <w:szCs w:val="16"/>
                    </w:rPr>
                  </w:pPr>
                </w:p>
              </w:tc>
              <w:tc>
                <w:tcPr>
                  <w:tcW w:w="2126" w:type="dxa"/>
                </w:tcPr>
                <w:p w:rsidR="00EB71EC" w:rsidRPr="00E43EBF" w:rsidRDefault="00EB71EC" w:rsidP="00F83741">
                  <w:pPr>
                    <w:rPr>
                      <w:b/>
                      <w:sz w:val="16"/>
                      <w:szCs w:val="16"/>
                    </w:rPr>
                  </w:pPr>
                </w:p>
              </w:tc>
              <w:tc>
                <w:tcPr>
                  <w:tcW w:w="1134"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r>
            <w:tr w:rsidR="00EB71EC" w:rsidRPr="00426E27" w:rsidTr="00EB71EC">
              <w:tc>
                <w:tcPr>
                  <w:tcW w:w="988" w:type="dxa"/>
                </w:tcPr>
                <w:p w:rsidR="00EB71EC" w:rsidRPr="00E43EBF" w:rsidRDefault="00EB71EC" w:rsidP="00CF0A8A">
                  <w:pPr>
                    <w:rPr>
                      <w:b/>
                      <w:sz w:val="16"/>
                      <w:szCs w:val="16"/>
                    </w:rPr>
                  </w:pPr>
                </w:p>
              </w:tc>
              <w:tc>
                <w:tcPr>
                  <w:tcW w:w="2018" w:type="dxa"/>
                </w:tcPr>
                <w:p w:rsidR="00EB71EC" w:rsidRPr="00E43EBF" w:rsidRDefault="00EB71EC" w:rsidP="00F83741">
                  <w:pPr>
                    <w:rPr>
                      <w:b/>
                      <w:sz w:val="16"/>
                      <w:szCs w:val="16"/>
                    </w:rPr>
                  </w:pPr>
                </w:p>
              </w:tc>
              <w:tc>
                <w:tcPr>
                  <w:tcW w:w="2126" w:type="dxa"/>
                </w:tcPr>
                <w:p w:rsidR="00EB71EC" w:rsidRPr="00E43EBF" w:rsidRDefault="00EB71EC" w:rsidP="00F83741">
                  <w:pPr>
                    <w:rPr>
                      <w:b/>
                      <w:sz w:val="16"/>
                      <w:szCs w:val="16"/>
                    </w:rPr>
                  </w:pPr>
                </w:p>
              </w:tc>
              <w:tc>
                <w:tcPr>
                  <w:tcW w:w="1134"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r>
            <w:tr w:rsidR="00EB71EC" w:rsidRPr="00426E27" w:rsidTr="00EB71EC">
              <w:tc>
                <w:tcPr>
                  <w:tcW w:w="988" w:type="dxa"/>
                </w:tcPr>
                <w:p w:rsidR="00EB71EC" w:rsidRPr="00E43EBF" w:rsidRDefault="00EB71EC" w:rsidP="00CF0A8A">
                  <w:pPr>
                    <w:rPr>
                      <w:b/>
                      <w:sz w:val="16"/>
                      <w:szCs w:val="16"/>
                    </w:rPr>
                  </w:pPr>
                </w:p>
              </w:tc>
              <w:tc>
                <w:tcPr>
                  <w:tcW w:w="2018" w:type="dxa"/>
                </w:tcPr>
                <w:p w:rsidR="00EB71EC" w:rsidRPr="00E43EBF" w:rsidRDefault="00EB71EC" w:rsidP="00F83741">
                  <w:pPr>
                    <w:rPr>
                      <w:b/>
                      <w:sz w:val="16"/>
                      <w:szCs w:val="16"/>
                    </w:rPr>
                  </w:pPr>
                </w:p>
              </w:tc>
              <w:tc>
                <w:tcPr>
                  <w:tcW w:w="2126" w:type="dxa"/>
                </w:tcPr>
                <w:p w:rsidR="00EB71EC" w:rsidRPr="00E43EBF" w:rsidRDefault="00EB71EC" w:rsidP="00F83741">
                  <w:pPr>
                    <w:rPr>
                      <w:b/>
                      <w:sz w:val="16"/>
                      <w:szCs w:val="16"/>
                    </w:rPr>
                  </w:pPr>
                </w:p>
              </w:tc>
              <w:tc>
                <w:tcPr>
                  <w:tcW w:w="1134"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c>
                <w:tcPr>
                  <w:tcW w:w="1701" w:type="dxa"/>
                </w:tcPr>
                <w:p w:rsidR="00EB71EC" w:rsidRPr="00E43EBF" w:rsidRDefault="00EB71EC" w:rsidP="005E424F">
                  <w:pPr>
                    <w:rPr>
                      <w:b/>
                      <w:sz w:val="16"/>
                      <w:szCs w:val="16"/>
                    </w:rPr>
                  </w:pPr>
                </w:p>
              </w:tc>
            </w:tr>
            <w:tr w:rsidR="00EB71EC" w:rsidRPr="00426E27" w:rsidTr="00EB71EC">
              <w:tc>
                <w:tcPr>
                  <w:tcW w:w="988" w:type="dxa"/>
                </w:tcPr>
                <w:p w:rsidR="00EB71EC" w:rsidRPr="00426E27" w:rsidRDefault="00EB71EC" w:rsidP="00CF0A8A">
                  <w:pPr>
                    <w:rPr>
                      <w:b/>
                      <w:sz w:val="16"/>
                      <w:szCs w:val="16"/>
                    </w:rPr>
                  </w:pPr>
                </w:p>
              </w:tc>
              <w:tc>
                <w:tcPr>
                  <w:tcW w:w="2018" w:type="dxa"/>
                </w:tcPr>
                <w:p w:rsidR="00EB71EC" w:rsidRPr="00426E27" w:rsidRDefault="00EB71EC" w:rsidP="00F83741">
                  <w:pPr>
                    <w:rPr>
                      <w:b/>
                      <w:sz w:val="16"/>
                      <w:szCs w:val="16"/>
                    </w:rPr>
                  </w:pPr>
                </w:p>
              </w:tc>
              <w:tc>
                <w:tcPr>
                  <w:tcW w:w="2126" w:type="dxa"/>
                </w:tcPr>
                <w:p w:rsidR="00EB71EC" w:rsidRPr="00426E27" w:rsidRDefault="00EB71EC" w:rsidP="00F83741">
                  <w:pPr>
                    <w:rPr>
                      <w:b/>
                      <w:sz w:val="16"/>
                      <w:szCs w:val="16"/>
                    </w:rPr>
                  </w:pPr>
                </w:p>
              </w:tc>
              <w:tc>
                <w:tcPr>
                  <w:tcW w:w="1134" w:type="dxa"/>
                </w:tcPr>
                <w:p w:rsidR="00EB71EC" w:rsidRPr="00426E27" w:rsidRDefault="00EB71EC" w:rsidP="005E424F">
                  <w:pPr>
                    <w:rPr>
                      <w:b/>
                      <w:sz w:val="16"/>
                      <w:szCs w:val="16"/>
                    </w:rPr>
                  </w:pPr>
                </w:p>
              </w:tc>
              <w:tc>
                <w:tcPr>
                  <w:tcW w:w="1701" w:type="dxa"/>
                </w:tcPr>
                <w:p w:rsidR="00EB71EC" w:rsidRPr="00426E27" w:rsidRDefault="00EB71EC" w:rsidP="005E424F">
                  <w:pPr>
                    <w:rPr>
                      <w:b/>
                      <w:sz w:val="16"/>
                      <w:szCs w:val="16"/>
                    </w:rPr>
                  </w:pPr>
                </w:p>
              </w:tc>
              <w:tc>
                <w:tcPr>
                  <w:tcW w:w="1701" w:type="dxa"/>
                </w:tcPr>
                <w:p w:rsidR="00EB71EC" w:rsidRPr="00426E27" w:rsidRDefault="00EB71EC" w:rsidP="005E424F">
                  <w:pPr>
                    <w:rPr>
                      <w:b/>
                      <w:sz w:val="16"/>
                      <w:szCs w:val="16"/>
                    </w:rPr>
                  </w:pPr>
                </w:p>
              </w:tc>
            </w:tr>
          </w:tbl>
          <w:p w:rsidR="00EB71EC" w:rsidRPr="006D3F64" w:rsidRDefault="00EB71EC" w:rsidP="00CF0A8A">
            <w:pPr>
              <w:rPr>
                <w:b/>
                <w:sz w:val="22"/>
              </w:rPr>
            </w:pPr>
            <w:r w:rsidRPr="006D3F64">
              <w:rPr>
                <w:b/>
                <w:sz w:val="22"/>
              </w:rPr>
              <w:t>14. Работа выполнена в полном объеме, рабочие места приведены в порядок, инструменты материалы убраны, люди выведены, наряд-допуск закрыт</w:t>
            </w:r>
          </w:p>
        </w:tc>
      </w:tr>
      <w:tr w:rsidR="00EB71EC" w:rsidRPr="006D3F64" w:rsidTr="00EB71EC">
        <w:trPr>
          <w:trHeight w:val="584"/>
        </w:trPr>
        <w:tc>
          <w:tcPr>
            <w:tcW w:w="5000" w:type="pct"/>
            <w:gridSpan w:val="2"/>
            <w:vAlign w:val="bottom"/>
          </w:tcPr>
          <w:p w:rsidR="00EB71EC" w:rsidRPr="006D3F64" w:rsidRDefault="00EB71EC" w:rsidP="00CF0A8A">
            <w:pPr>
              <w:rPr>
                <w:b/>
                <w:sz w:val="22"/>
              </w:rPr>
            </w:pPr>
            <w:r w:rsidRPr="006D3F64">
              <w:rPr>
                <w:b/>
                <w:sz w:val="22"/>
              </w:rPr>
              <w:t>Ответственный за проведение огневых работ</w:t>
            </w:r>
          </w:p>
          <w:p w:rsidR="00EB71EC" w:rsidRPr="006D3F64" w:rsidRDefault="00EB71EC" w:rsidP="00F83741">
            <w:pPr>
              <w:rPr>
                <w:b/>
                <w:sz w:val="16"/>
                <w:szCs w:val="16"/>
              </w:rPr>
            </w:pPr>
            <w:r w:rsidRPr="006D3F64">
              <w:rPr>
                <w:b/>
                <w:sz w:val="22"/>
              </w:rPr>
              <w:t xml:space="preserve"> ______________________________________/____________/ «___» _____ 20__г. ___ час.___ мин.</w:t>
            </w:r>
          </w:p>
        </w:tc>
      </w:tr>
      <w:tr w:rsidR="00EB71EC" w:rsidRPr="006D3F64" w:rsidTr="00EB71EC">
        <w:trPr>
          <w:trHeight w:val="59"/>
        </w:trPr>
        <w:tc>
          <w:tcPr>
            <w:tcW w:w="1845" w:type="pct"/>
            <w:vAlign w:val="bottom"/>
          </w:tcPr>
          <w:p w:rsidR="00EB71EC" w:rsidRPr="006D3F64" w:rsidRDefault="00EB71EC" w:rsidP="00CF0A8A">
            <w:pPr>
              <w:rPr>
                <w:b/>
                <w:sz w:val="16"/>
                <w:szCs w:val="16"/>
              </w:rPr>
            </w:pPr>
            <w:r w:rsidRPr="006D3F64">
              <w:rPr>
                <w:b/>
                <w:sz w:val="16"/>
                <w:szCs w:val="16"/>
              </w:rPr>
              <w:t xml:space="preserve">      </w:t>
            </w:r>
            <w:r w:rsidRPr="006D3F64">
              <w:rPr>
                <w:sz w:val="16"/>
                <w:szCs w:val="16"/>
              </w:rPr>
              <w:t xml:space="preserve">(Должность, Ф.И.О.)                                                            </w:t>
            </w:r>
          </w:p>
        </w:tc>
        <w:tc>
          <w:tcPr>
            <w:tcW w:w="3155" w:type="pct"/>
            <w:vAlign w:val="bottom"/>
          </w:tcPr>
          <w:p w:rsidR="00EB71EC" w:rsidRPr="006D3F64" w:rsidRDefault="00EB71EC" w:rsidP="00F83741">
            <w:pPr>
              <w:rPr>
                <w:b/>
                <w:sz w:val="22"/>
              </w:rPr>
            </w:pPr>
            <w:r w:rsidRPr="006D3F64">
              <w:rPr>
                <w:sz w:val="16"/>
                <w:szCs w:val="16"/>
              </w:rPr>
              <w:t xml:space="preserve">                (подпись)                                            (дата, время)</w:t>
            </w:r>
          </w:p>
        </w:tc>
      </w:tr>
      <w:tr w:rsidR="00EB71EC" w:rsidRPr="006D3F64" w:rsidTr="00EB71EC">
        <w:trPr>
          <w:trHeight w:val="425"/>
        </w:trPr>
        <w:tc>
          <w:tcPr>
            <w:tcW w:w="5000" w:type="pct"/>
            <w:gridSpan w:val="2"/>
            <w:vAlign w:val="bottom"/>
          </w:tcPr>
          <w:p w:rsidR="00EB71EC" w:rsidRPr="006D3F64" w:rsidRDefault="00EB71EC" w:rsidP="00CF0A8A">
            <w:pPr>
              <w:rPr>
                <w:b/>
                <w:sz w:val="22"/>
              </w:rPr>
            </w:pPr>
          </w:p>
          <w:p w:rsidR="00EB71EC" w:rsidRPr="006D3F64" w:rsidRDefault="00EB71EC" w:rsidP="00F83741">
            <w:pPr>
              <w:rPr>
                <w:b/>
                <w:sz w:val="22"/>
              </w:rPr>
            </w:pPr>
          </w:p>
          <w:p w:rsidR="00EB71EC" w:rsidRPr="006D3F64" w:rsidRDefault="00EB71EC" w:rsidP="00F83741">
            <w:pPr>
              <w:rPr>
                <w:b/>
                <w:sz w:val="22"/>
              </w:rPr>
            </w:pPr>
            <w:r w:rsidRPr="006D3F64">
              <w:rPr>
                <w:b/>
                <w:sz w:val="22"/>
              </w:rPr>
              <w:t>Руководитель структурного подразделения, где проводятся огневые работы</w:t>
            </w:r>
          </w:p>
          <w:p w:rsidR="00EB71EC" w:rsidRPr="006D3F64" w:rsidRDefault="00EB71EC" w:rsidP="005E424F">
            <w:pPr>
              <w:rPr>
                <w:sz w:val="16"/>
                <w:szCs w:val="16"/>
              </w:rPr>
            </w:pPr>
            <w:r w:rsidRPr="006D3F64">
              <w:rPr>
                <w:b/>
                <w:sz w:val="22"/>
              </w:rPr>
              <w:t>________________________________________/____________/ «___» ___ 20__г. ___ час.___ мин.</w:t>
            </w:r>
            <w:r w:rsidRPr="006D3F64">
              <w:rPr>
                <w:sz w:val="16"/>
                <w:szCs w:val="16"/>
              </w:rPr>
              <w:t xml:space="preserve"> </w:t>
            </w:r>
          </w:p>
          <w:p w:rsidR="00EB71EC" w:rsidRPr="006D3F64" w:rsidRDefault="00EB71EC" w:rsidP="005E424F">
            <w:pPr>
              <w:rPr>
                <w:b/>
                <w:sz w:val="22"/>
              </w:rPr>
            </w:pPr>
            <w:r w:rsidRPr="006D3F64">
              <w:rPr>
                <w:sz w:val="16"/>
                <w:szCs w:val="16"/>
              </w:rPr>
              <w:t xml:space="preserve">        (Должность, Ф.И.О.)                                                                                   (подпись)                                            (дата, время)</w:t>
            </w:r>
          </w:p>
        </w:tc>
      </w:tr>
    </w:tbl>
    <w:p w:rsidR="00EB71EC" w:rsidRPr="006D3F64" w:rsidRDefault="00EB71EC" w:rsidP="00CF0A8A">
      <w:pPr>
        <w:jc w:val="right"/>
        <w:rPr>
          <w:b/>
          <w:i/>
        </w:rPr>
      </w:pPr>
      <w:bookmarkStart w:id="169" w:name="_Приложение_3._Форма"/>
      <w:bookmarkEnd w:id="169"/>
    </w:p>
    <w:p w:rsidR="00EB71EC" w:rsidRPr="006D3F64" w:rsidRDefault="00EB71EC" w:rsidP="00F83741">
      <w:pPr>
        <w:jc w:val="right"/>
        <w:rPr>
          <w:b/>
          <w:i/>
        </w:rPr>
      </w:pPr>
    </w:p>
    <w:p w:rsidR="00EB71EC" w:rsidRDefault="00EB71EC">
      <w:pPr>
        <w:rPr>
          <w:rFonts w:ascii="Arial" w:hAnsi="Arial" w:cs="Arial"/>
          <w:b/>
          <w:sz w:val="20"/>
          <w:szCs w:val="20"/>
        </w:rPr>
      </w:pPr>
      <w:r>
        <w:rPr>
          <w:rFonts w:ascii="Arial" w:hAnsi="Arial" w:cs="Arial"/>
          <w:b/>
          <w:sz w:val="20"/>
          <w:szCs w:val="20"/>
        </w:rPr>
        <w:br w:type="page"/>
      </w:r>
    </w:p>
    <w:p w:rsidR="00EB71EC" w:rsidRPr="00E43EBF" w:rsidRDefault="00EB71EC">
      <w:pPr>
        <w:jc w:val="right"/>
        <w:rPr>
          <w:rFonts w:ascii="Arial" w:hAnsi="Arial" w:cs="Arial"/>
          <w:b/>
          <w:sz w:val="20"/>
          <w:szCs w:val="20"/>
        </w:rPr>
      </w:pPr>
      <w:r w:rsidRPr="00E43EBF">
        <w:rPr>
          <w:rFonts w:ascii="Arial" w:hAnsi="Arial" w:cs="Arial"/>
          <w:b/>
          <w:sz w:val="20"/>
          <w:szCs w:val="20"/>
        </w:rPr>
        <w:t>Приложение к наряд-допуску</w:t>
      </w:r>
    </w:p>
    <w:p w:rsidR="00EB71EC" w:rsidRPr="00E43EBF" w:rsidRDefault="00EB71EC">
      <w:pPr>
        <w:ind w:left="7090" w:right="-7" w:firstLine="709"/>
        <w:jc w:val="right"/>
        <w:rPr>
          <w:rFonts w:ascii="Arial" w:hAnsi="Arial" w:cs="Arial"/>
          <w:b/>
          <w:sz w:val="20"/>
          <w:szCs w:val="20"/>
        </w:rPr>
      </w:pPr>
      <w:r w:rsidRPr="00E43EBF">
        <w:rPr>
          <w:rFonts w:ascii="Arial" w:hAnsi="Arial" w:cs="Arial"/>
          <w:b/>
          <w:sz w:val="20"/>
          <w:szCs w:val="20"/>
        </w:rPr>
        <w:t>(Обязательное)</w:t>
      </w:r>
    </w:p>
    <w:p w:rsidR="00EB71EC" w:rsidRPr="006D3F64" w:rsidRDefault="00EB71EC">
      <w:pPr>
        <w:ind w:right="-7"/>
        <w:jc w:val="both"/>
        <w:rPr>
          <w:b/>
        </w:rPr>
      </w:pPr>
    </w:p>
    <w:p w:rsidR="00EB71EC" w:rsidRPr="006D3F64" w:rsidRDefault="00EB71EC">
      <w:pPr>
        <w:jc w:val="center"/>
        <w:rPr>
          <w:b/>
          <w:sz w:val="20"/>
        </w:rPr>
      </w:pPr>
      <w:r w:rsidRPr="006D3F64">
        <w:rPr>
          <w:b/>
          <w:sz w:val="20"/>
        </w:rPr>
        <w:t>СХЕМА</w:t>
      </w:r>
      <w:r w:rsidRPr="006D3F64">
        <w:rPr>
          <w:b/>
          <w:sz w:val="20"/>
          <w:vertAlign w:val="superscript"/>
        </w:rPr>
        <w:footnoteReference w:id="2"/>
      </w:r>
    </w:p>
    <w:p w:rsidR="00EB71EC" w:rsidRPr="006D3F64" w:rsidRDefault="00EB71EC">
      <w:pPr>
        <w:jc w:val="center"/>
        <w:rPr>
          <w:b/>
          <w:sz w:val="20"/>
        </w:rPr>
      </w:pPr>
      <w:r w:rsidRPr="006D3F64">
        <w:rPr>
          <w:b/>
          <w:sz w:val="20"/>
        </w:rPr>
        <w:t>подготовки аппаратов, трубопроводов, оборудования и</w:t>
      </w:r>
    </w:p>
    <w:p w:rsidR="00EB71EC" w:rsidRPr="006D3F64" w:rsidRDefault="00EB71EC">
      <w:pPr>
        <w:jc w:val="center"/>
        <w:rPr>
          <w:b/>
          <w:sz w:val="20"/>
        </w:rPr>
      </w:pPr>
      <w:r w:rsidRPr="006D3F64">
        <w:rPr>
          <w:b/>
          <w:sz w:val="20"/>
        </w:rPr>
        <w:t xml:space="preserve">места к проведению огневых работ </w:t>
      </w: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Default="00EB71EC">
      <w:pPr>
        <w:jc w:val="both"/>
        <w:rPr>
          <w:b/>
          <w:sz w:val="20"/>
        </w:rPr>
      </w:pPr>
    </w:p>
    <w:p w:rsidR="00EB71EC" w:rsidRDefault="00EB71EC">
      <w:pPr>
        <w:jc w:val="both"/>
        <w:rPr>
          <w:b/>
          <w:sz w:val="20"/>
        </w:rPr>
      </w:pPr>
    </w:p>
    <w:p w:rsidR="00EB71EC"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p w:rsidR="00EB71EC" w:rsidRPr="006D3F64" w:rsidRDefault="00EB71EC">
      <w:pPr>
        <w:jc w:val="both"/>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90"/>
        <w:gridCol w:w="1575"/>
        <w:gridCol w:w="238"/>
        <w:gridCol w:w="1756"/>
        <w:gridCol w:w="238"/>
        <w:gridCol w:w="1213"/>
        <w:gridCol w:w="238"/>
        <w:gridCol w:w="1190"/>
      </w:tblGrid>
      <w:tr w:rsidR="00EB71EC" w:rsidRPr="006D3F64" w:rsidTr="00EB71EC">
        <w:trPr>
          <w:trHeight w:val="340"/>
        </w:trPr>
        <w:tc>
          <w:tcPr>
            <w:tcW w:w="3168" w:type="dxa"/>
            <w:tcBorders>
              <w:top w:val="nil"/>
              <w:left w:val="nil"/>
              <w:bottom w:val="nil"/>
              <w:right w:val="nil"/>
            </w:tcBorders>
          </w:tcPr>
          <w:p w:rsidR="00EB71EC" w:rsidRPr="006D3F64" w:rsidRDefault="00EB71EC">
            <w:pPr>
              <w:rPr>
                <w:b/>
                <w:sz w:val="20"/>
              </w:rPr>
            </w:pPr>
          </w:p>
          <w:p w:rsidR="00EB71EC" w:rsidRPr="006D3F64" w:rsidRDefault="00EB71EC">
            <w:pPr>
              <w:rPr>
                <w:b/>
                <w:sz w:val="20"/>
              </w:rPr>
            </w:pPr>
            <w:r w:rsidRPr="006D3F64">
              <w:rPr>
                <w:b/>
                <w:sz w:val="22"/>
              </w:rPr>
              <w:t>Руководитель структурного подразделения, где проводятся огневые работы</w:t>
            </w:r>
          </w:p>
        </w:tc>
        <w:tc>
          <w:tcPr>
            <w:tcW w:w="1564" w:type="dxa"/>
            <w:tcBorders>
              <w:top w:val="nil"/>
              <w:left w:val="nil"/>
              <w:right w:val="nil"/>
            </w:tcBorders>
          </w:tcPr>
          <w:p w:rsidR="00EB71EC" w:rsidRPr="006D3F64" w:rsidRDefault="00EB71EC">
            <w:pPr>
              <w:jc w:val="both"/>
              <w:rPr>
                <w:b/>
                <w:sz w:val="20"/>
              </w:rPr>
            </w:pPr>
          </w:p>
        </w:tc>
        <w:tc>
          <w:tcPr>
            <w:tcW w:w="236" w:type="dxa"/>
            <w:tcBorders>
              <w:top w:val="nil"/>
              <w:left w:val="nil"/>
              <w:bottom w:val="nil"/>
              <w:right w:val="nil"/>
            </w:tcBorders>
          </w:tcPr>
          <w:p w:rsidR="00EB71EC" w:rsidRPr="006D3F64" w:rsidRDefault="00EB71EC">
            <w:pPr>
              <w:jc w:val="both"/>
              <w:rPr>
                <w:b/>
                <w:sz w:val="20"/>
              </w:rPr>
            </w:pPr>
          </w:p>
        </w:tc>
        <w:tc>
          <w:tcPr>
            <w:tcW w:w="1744" w:type="dxa"/>
            <w:tcBorders>
              <w:top w:val="nil"/>
              <w:left w:val="nil"/>
              <w:right w:val="nil"/>
            </w:tcBorders>
          </w:tcPr>
          <w:p w:rsidR="00EB71EC" w:rsidRPr="006D3F64" w:rsidRDefault="00EB71EC">
            <w:pPr>
              <w:jc w:val="both"/>
              <w:rPr>
                <w:b/>
                <w:sz w:val="20"/>
              </w:rPr>
            </w:pPr>
          </w:p>
        </w:tc>
        <w:tc>
          <w:tcPr>
            <w:tcW w:w="236" w:type="dxa"/>
            <w:tcBorders>
              <w:top w:val="nil"/>
              <w:left w:val="nil"/>
              <w:bottom w:val="nil"/>
              <w:right w:val="nil"/>
            </w:tcBorders>
          </w:tcPr>
          <w:p w:rsidR="00EB71EC" w:rsidRPr="006D3F64" w:rsidRDefault="00EB71EC">
            <w:pPr>
              <w:jc w:val="both"/>
              <w:rPr>
                <w:b/>
                <w:sz w:val="20"/>
              </w:rPr>
            </w:pPr>
          </w:p>
        </w:tc>
        <w:tc>
          <w:tcPr>
            <w:tcW w:w="1204" w:type="dxa"/>
            <w:tcBorders>
              <w:top w:val="nil"/>
              <w:left w:val="nil"/>
              <w:right w:val="nil"/>
            </w:tcBorders>
          </w:tcPr>
          <w:p w:rsidR="00EB71EC" w:rsidRPr="006D3F64" w:rsidRDefault="00EB71EC">
            <w:pPr>
              <w:jc w:val="both"/>
              <w:rPr>
                <w:b/>
                <w:sz w:val="20"/>
              </w:rPr>
            </w:pPr>
          </w:p>
        </w:tc>
        <w:tc>
          <w:tcPr>
            <w:tcW w:w="236" w:type="dxa"/>
            <w:tcBorders>
              <w:top w:val="nil"/>
              <w:left w:val="nil"/>
              <w:bottom w:val="nil"/>
              <w:right w:val="nil"/>
            </w:tcBorders>
          </w:tcPr>
          <w:p w:rsidR="00EB71EC" w:rsidRPr="006D3F64" w:rsidRDefault="00EB71EC">
            <w:pPr>
              <w:jc w:val="both"/>
              <w:rPr>
                <w:b/>
                <w:sz w:val="20"/>
              </w:rPr>
            </w:pPr>
          </w:p>
        </w:tc>
        <w:tc>
          <w:tcPr>
            <w:tcW w:w="1182" w:type="dxa"/>
            <w:tcBorders>
              <w:top w:val="nil"/>
              <w:left w:val="nil"/>
              <w:right w:val="nil"/>
            </w:tcBorders>
          </w:tcPr>
          <w:p w:rsidR="00EB71EC" w:rsidRPr="006D3F64" w:rsidRDefault="00EB71EC">
            <w:pPr>
              <w:jc w:val="both"/>
              <w:rPr>
                <w:b/>
                <w:sz w:val="20"/>
              </w:rPr>
            </w:pPr>
          </w:p>
        </w:tc>
      </w:tr>
      <w:tr w:rsidR="00EB71EC" w:rsidRPr="006D3F64" w:rsidTr="00EB71EC">
        <w:trPr>
          <w:trHeight w:val="85"/>
        </w:trPr>
        <w:tc>
          <w:tcPr>
            <w:tcW w:w="3168" w:type="dxa"/>
            <w:tcBorders>
              <w:top w:val="nil"/>
              <w:left w:val="nil"/>
              <w:bottom w:val="nil"/>
              <w:right w:val="nil"/>
            </w:tcBorders>
          </w:tcPr>
          <w:p w:rsidR="00EB71EC" w:rsidRPr="006D3F64" w:rsidRDefault="00EB71EC" w:rsidP="00CF0A8A">
            <w:pPr>
              <w:rPr>
                <w:b/>
                <w:sz w:val="20"/>
              </w:rPr>
            </w:pPr>
          </w:p>
        </w:tc>
        <w:tc>
          <w:tcPr>
            <w:tcW w:w="1564" w:type="dxa"/>
            <w:tcBorders>
              <w:left w:val="nil"/>
              <w:bottom w:val="nil"/>
              <w:right w:val="nil"/>
            </w:tcBorders>
          </w:tcPr>
          <w:p w:rsidR="00EB71EC" w:rsidRPr="006D3F64" w:rsidRDefault="00EB71EC" w:rsidP="00F83741">
            <w:pPr>
              <w:jc w:val="center"/>
              <w:rPr>
                <w:b/>
                <w:i/>
                <w:sz w:val="16"/>
                <w:szCs w:val="16"/>
              </w:rPr>
            </w:pPr>
            <w:r w:rsidRPr="006D3F64">
              <w:rPr>
                <w:b/>
                <w:i/>
                <w:sz w:val="16"/>
                <w:szCs w:val="16"/>
              </w:rPr>
              <w:t>подпись</w:t>
            </w:r>
          </w:p>
        </w:tc>
        <w:tc>
          <w:tcPr>
            <w:tcW w:w="236" w:type="dxa"/>
            <w:tcBorders>
              <w:top w:val="nil"/>
              <w:left w:val="nil"/>
              <w:bottom w:val="nil"/>
              <w:right w:val="nil"/>
            </w:tcBorders>
          </w:tcPr>
          <w:p w:rsidR="00EB71EC" w:rsidRPr="006D3F64" w:rsidRDefault="00EB71EC" w:rsidP="00F83741">
            <w:pPr>
              <w:jc w:val="center"/>
              <w:rPr>
                <w:b/>
                <w:i/>
                <w:sz w:val="16"/>
                <w:szCs w:val="16"/>
              </w:rPr>
            </w:pPr>
          </w:p>
        </w:tc>
        <w:tc>
          <w:tcPr>
            <w:tcW w:w="1744" w:type="dxa"/>
            <w:tcBorders>
              <w:left w:val="nil"/>
              <w:bottom w:val="nil"/>
              <w:right w:val="nil"/>
            </w:tcBorders>
          </w:tcPr>
          <w:p w:rsidR="00EB71EC" w:rsidRPr="006D3F64" w:rsidRDefault="00EB71EC" w:rsidP="005E424F">
            <w:pPr>
              <w:jc w:val="center"/>
              <w:rPr>
                <w:b/>
                <w:i/>
                <w:sz w:val="16"/>
                <w:szCs w:val="16"/>
              </w:rPr>
            </w:pPr>
            <w:r w:rsidRPr="006D3F64">
              <w:rPr>
                <w:b/>
                <w:i/>
                <w:sz w:val="16"/>
                <w:szCs w:val="16"/>
              </w:rPr>
              <w:t>И.О.Фамилия</w:t>
            </w:r>
          </w:p>
        </w:tc>
        <w:tc>
          <w:tcPr>
            <w:tcW w:w="236" w:type="dxa"/>
            <w:tcBorders>
              <w:top w:val="nil"/>
              <w:left w:val="nil"/>
              <w:bottom w:val="nil"/>
              <w:right w:val="nil"/>
            </w:tcBorders>
          </w:tcPr>
          <w:p w:rsidR="00EB71EC" w:rsidRPr="006D3F64" w:rsidRDefault="00EB71EC" w:rsidP="005E424F">
            <w:pPr>
              <w:jc w:val="center"/>
              <w:rPr>
                <w:b/>
                <w:i/>
                <w:sz w:val="16"/>
                <w:szCs w:val="16"/>
              </w:rPr>
            </w:pPr>
          </w:p>
        </w:tc>
        <w:tc>
          <w:tcPr>
            <w:tcW w:w="1204" w:type="dxa"/>
            <w:tcBorders>
              <w:left w:val="nil"/>
              <w:bottom w:val="nil"/>
              <w:right w:val="nil"/>
            </w:tcBorders>
          </w:tcPr>
          <w:p w:rsidR="00EB71EC" w:rsidRPr="006D3F64" w:rsidRDefault="00EB71EC" w:rsidP="005E424F">
            <w:pPr>
              <w:jc w:val="center"/>
              <w:rPr>
                <w:b/>
                <w:i/>
                <w:sz w:val="16"/>
                <w:szCs w:val="16"/>
              </w:rPr>
            </w:pPr>
            <w:r w:rsidRPr="006D3F64">
              <w:rPr>
                <w:b/>
                <w:i/>
                <w:sz w:val="16"/>
                <w:szCs w:val="16"/>
              </w:rPr>
              <w:t>дата</w:t>
            </w:r>
          </w:p>
        </w:tc>
        <w:tc>
          <w:tcPr>
            <w:tcW w:w="236" w:type="dxa"/>
            <w:tcBorders>
              <w:top w:val="nil"/>
              <w:left w:val="nil"/>
              <w:bottom w:val="nil"/>
              <w:right w:val="nil"/>
            </w:tcBorders>
          </w:tcPr>
          <w:p w:rsidR="00EB71EC" w:rsidRPr="006D3F64" w:rsidRDefault="00EB71EC" w:rsidP="003A5E35">
            <w:pPr>
              <w:jc w:val="center"/>
              <w:rPr>
                <w:b/>
                <w:i/>
                <w:sz w:val="16"/>
                <w:szCs w:val="16"/>
              </w:rPr>
            </w:pPr>
          </w:p>
        </w:tc>
        <w:tc>
          <w:tcPr>
            <w:tcW w:w="1182" w:type="dxa"/>
            <w:tcBorders>
              <w:left w:val="nil"/>
              <w:bottom w:val="nil"/>
              <w:right w:val="nil"/>
            </w:tcBorders>
          </w:tcPr>
          <w:p w:rsidR="00EB71EC" w:rsidRPr="006D3F64" w:rsidRDefault="00EB71EC" w:rsidP="00AA212C">
            <w:pPr>
              <w:jc w:val="center"/>
              <w:rPr>
                <w:b/>
                <w:i/>
                <w:sz w:val="16"/>
                <w:szCs w:val="16"/>
              </w:rPr>
            </w:pPr>
            <w:r w:rsidRPr="006D3F64">
              <w:rPr>
                <w:b/>
                <w:i/>
                <w:sz w:val="16"/>
                <w:szCs w:val="16"/>
              </w:rPr>
              <w:t>время</w:t>
            </w:r>
          </w:p>
        </w:tc>
      </w:tr>
    </w:tbl>
    <w:p w:rsidR="00EB71EC" w:rsidRPr="006D3F64" w:rsidRDefault="00EB71EC" w:rsidP="00CF0A8A">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90"/>
        <w:gridCol w:w="1575"/>
        <w:gridCol w:w="238"/>
        <w:gridCol w:w="1756"/>
        <w:gridCol w:w="238"/>
        <w:gridCol w:w="1213"/>
        <w:gridCol w:w="238"/>
        <w:gridCol w:w="1190"/>
      </w:tblGrid>
      <w:tr w:rsidR="00EB71EC" w:rsidRPr="006D3F64" w:rsidTr="00EB71EC">
        <w:trPr>
          <w:trHeight w:val="340"/>
        </w:trPr>
        <w:tc>
          <w:tcPr>
            <w:tcW w:w="3168" w:type="dxa"/>
            <w:tcBorders>
              <w:top w:val="nil"/>
              <w:left w:val="nil"/>
              <w:bottom w:val="nil"/>
              <w:right w:val="nil"/>
            </w:tcBorders>
          </w:tcPr>
          <w:p w:rsidR="00EB71EC" w:rsidRPr="006D3F64" w:rsidRDefault="00EB71EC" w:rsidP="00F83741">
            <w:pPr>
              <w:rPr>
                <w:b/>
                <w:sz w:val="20"/>
              </w:rPr>
            </w:pPr>
          </w:p>
          <w:p w:rsidR="00EB71EC" w:rsidRPr="006D3F64" w:rsidRDefault="00EB71EC" w:rsidP="00F83741">
            <w:pPr>
              <w:rPr>
                <w:b/>
                <w:sz w:val="20"/>
              </w:rPr>
            </w:pPr>
            <w:r w:rsidRPr="006D3F64">
              <w:rPr>
                <w:b/>
                <w:sz w:val="20"/>
              </w:rPr>
              <w:t xml:space="preserve">Ответственный за подготовку </w:t>
            </w:r>
          </w:p>
          <w:p w:rsidR="00EB71EC" w:rsidRPr="006D3F64" w:rsidRDefault="00EB71EC" w:rsidP="005E424F">
            <w:pPr>
              <w:rPr>
                <w:b/>
                <w:sz w:val="20"/>
              </w:rPr>
            </w:pPr>
            <w:r w:rsidRPr="006D3F64">
              <w:rPr>
                <w:b/>
                <w:sz w:val="20"/>
              </w:rPr>
              <w:t>места проведения работ</w:t>
            </w:r>
          </w:p>
        </w:tc>
        <w:tc>
          <w:tcPr>
            <w:tcW w:w="1564" w:type="dxa"/>
            <w:tcBorders>
              <w:top w:val="nil"/>
              <w:left w:val="nil"/>
              <w:right w:val="nil"/>
            </w:tcBorders>
          </w:tcPr>
          <w:p w:rsidR="00EB71EC" w:rsidRPr="006D3F64" w:rsidRDefault="00EB71EC" w:rsidP="005E424F">
            <w:pPr>
              <w:jc w:val="both"/>
              <w:rPr>
                <w:b/>
                <w:sz w:val="20"/>
              </w:rPr>
            </w:pPr>
          </w:p>
        </w:tc>
        <w:tc>
          <w:tcPr>
            <w:tcW w:w="236" w:type="dxa"/>
            <w:tcBorders>
              <w:top w:val="nil"/>
              <w:left w:val="nil"/>
              <w:bottom w:val="nil"/>
              <w:right w:val="nil"/>
            </w:tcBorders>
          </w:tcPr>
          <w:p w:rsidR="00EB71EC" w:rsidRPr="006D3F64" w:rsidRDefault="00EB71EC" w:rsidP="005E424F">
            <w:pPr>
              <w:jc w:val="both"/>
              <w:rPr>
                <w:b/>
                <w:sz w:val="20"/>
              </w:rPr>
            </w:pPr>
          </w:p>
        </w:tc>
        <w:tc>
          <w:tcPr>
            <w:tcW w:w="1744" w:type="dxa"/>
            <w:tcBorders>
              <w:top w:val="nil"/>
              <w:left w:val="nil"/>
              <w:right w:val="nil"/>
            </w:tcBorders>
          </w:tcPr>
          <w:p w:rsidR="00EB71EC" w:rsidRPr="006D3F64" w:rsidRDefault="00EB71EC" w:rsidP="003A5E35">
            <w:pPr>
              <w:jc w:val="both"/>
              <w:rPr>
                <w:b/>
                <w:sz w:val="20"/>
              </w:rPr>
            </w:pPr>
          </w:p>
        </w:tc>
        <w:tc>
          <w:tcPr>
            <w:tcW w:w="236" w:type="dxa"/>
            <w:tcBorders>
              <w:top w:val="nil"/>
              <w:left w:val="nil"/>
              <w:bottom w:val="nil"/>
              <w:right w:val="nil"/>
            </w:tcBorders>
          </w:tcPr>
          <w:p w:rsidR="00EB71EC" w:rsidRPr="006D3F64" w:rsidRDefault="00EB71EC" w:rsidP="00AA212C">
            <w:pPr>
              <w:jc w:val="both"/>
              <w:rPr>
                <w:b/>
                <w:sz w:val="20"/>
              </w:rPr>
            </w:pPr>
          </w:p>
        </w:tc>
        <w:tc>
          <w:tcPr>
            <w:tcW w:w="1204" w:type="dxa"/>
            <w:tcBorders>
              <w:top w:val="nil"/>
              <w:left w:val="nil"/>
              <w:right w:val="nil"/>
            </w:tcBorders>
          </w:tcPr>
          <w:p w:rsidR="00EB71EC" w:rsidRPr="006D3F64" w:rsidRDefault="00EB71EC" w:rsidP="00AA212C">
            <w:pPr>
              <w:jc w:val="both"/>
              <w:rPr>
                <w:b/>
                <w:sz w:val="20"/>
              </w:rPr>
            </w:pPr>
          </w:p>
        </w:tc>
        <w:tc>
          <w:tcPr>
            <w:tcW w:w="236" w:type="dxa"/>
            <w:tcBorders>
              <w:top w:val="nil"/>
              <w:left w:val="nil"/>
              <w:bottom w:val="nil"/>
              <w:right w:val="nil"/>
            </w:tcBorders>
          </w:tcPr>
          <w:p w:rsidR="00EB71EC" w:rsidRPr="006D3F64" w:rsidRDefault="00EB71EC" w:rsidP="00AA212C">
            <w:pPr>
              <w:jc w:val="both"/>
              <w:rPr>
                <w:b/>
                <w:sz w:val="20"/>
              </w:rPr>
            </w:pPr>
          </w:p>
        </w:tc>
        <w:tc>
          <w:tcPr>
            <w:tcW w:w="1182" w:type="dxa"/>
            <w:tcBorders>
              <w:top w:val="nil"/>
              <w:left w:val="nil"/>
              <w:right w:val="nil"/>
            </w:tcBorders>
          </w:tcPr>
          <w:p w:rsidR="00EB71EC" w:rsidRPr="006D3F64" w:rsidRDefault="00EB71EC" w:rsidP="00AA212C">
            <w:pPr>
              <w:jc w:val="both"/>
              <w:rPr>
                <w:b/>
                <w:sz w:val="20"/>
              </w:rPr>
            </w:pPr>
          </w:p>
        </w:tc>
      </w:tr>
      <w:tr w:rsidR="00EB71EC" w:rsidRPr="006D3F64" w:rsidTr="00EB71EC">
        <w:trPr>
          <w:trHeight w:val="85"/>
        </w:trPr>
        <w:tc>
          <w:tcPr>
            <w:tcW w:w="3168" w:type="dxa"/>
            <w:tcBorders>
              <w:top w:val="nil"/>
              <w:left w:val="nil"/>
              <w:bottom w:val="nil"/>
              <w:right w:val="nil"/>
            </w:tcBorders>
          </w:tcPr>
          <w:p w:rsidR="00EB71EC" w:rsidRPr="006D3F64" w:rsidRDefault="00EB71EC" w:rsidP="00CF0A8A">
            <w:pPr>
              <w:rPr>
                <w:b/>
                <w:sz w:val="20"/>
              </w:rPr>
            </w:pPr>
          </w:p>
        </w:tc>
        <w:tc>
          <w:tcPr>
            <w:tcW w:w="1564" w:type="dxa"/>
            <w:tcBorders>
              <w:left w:val="nil"/>
              <w:bottom w:val="nil"/>
              <w:right w:val="nil"/>
            </w:tcBorders>
          </w:tcPr>
          <w:p w:rsidR="00EB71EC" w:rsidRPr="006D3F64" w:rsidRDefault="00EB71EC" w:rsidP="00F83741">
            <w:pPr>
              <w:jc w:val="center"/>
              <w:rPr>
                <w:b/>
                <w:i/>
                <w:sz w:val="16"/>
                <w:szCs w:val="16"/>
              </w:rPr>
            </w:pPr>
            <w:r w:rsidRPr="006D3F64">
              <w:rPr>
                <w:b/>
                <w:i/>
                <w:sz w:val="16"/>
                <w:szCs w:val="16"/>
              </w:rPr>
              <w:t>подпись</w:t>
            </w:r>
          </w:p>
        </w:tc>
        <w:tc>
          <w:tcPr>
            <w:tcW w:w="236" w:type="dxa"/>
            <w:tcBorders>
              <w:top w:val="nil"/>
              <w:left w:val="nil"/>
              <w:bottom w:val="nil"/>
              <w:right w:val="nil"/>
            </w:tcBorders>
          </w:tcPr>
          <w:p w:rsidR="00EB71EC" w:rsidRPr="006D3F64" w:rsidRDefault="00EB71EC" w:rsidP="00F83741">
            <w:pPr>
              <w:jc w:val="center"/>
              <w:rPr>
                <w:b/>
                <w:i/>
                <w:sz w:val="16"/>
                <w:szCs w:val="16"/>
              </w:rPr>
            </w:pPr>
          </w:p>
        </w:tc>
        <w:tc>
          <w:tcPr>
            <w:tcW w:w="1744" w:type="dxa"/>
            <w:tcBorders>
              <w:left w:val="nil"/>
              <w:bottom w:val="nil"/>
              <w:right w:val="nil"/>
            </w:tcBorders>
          </w:tcPr>
          <w:p w:rsidR="00EB71EC" w:rsidRPr="006D3F64" w:rsidRDefault="00EB71EC" w:rsidP="005E424F">
            <w:pPr>
              <w:jc w:val="center"/>
              <w:rPr>
                <w:b/>
                <w:i/>
                <w:sz w:val="16"/>
                <w:szCs w:val="16"/>
              </w:rPr>
            </w:pPr>
            <w:r w:rsidRPr="006D3F64">
              <w:rPr>
                <w:b/>
                <w:i/>
                <w:sz w:val="16"/>
                <w:szCs w:val="16"/>
              </w:rPr>
              <w:t>И.О.Фамилия</w:t>
            </w:r>
          </w:p>
        </w:tc>
        <w:tc>
          <w:tcPr>
            <w:tcW w:w="236" w:type="dxa"/>
            <w:tcBorders>
              <w:top w:val="nil"/>
              <w:left w:val="nil"/>
              <w:bottom w:val="nil"/>
              <w:right w:val="nil"/>
            </w:tcBorders>
          </w:tcPr>
          <w:p w:rsidR="00EB71EC" w:rsidRPr="006D3F64" w:rsidRDefault="00EB71EC" w:rsidP="005E424F">
            <w:pPr>
              <w:jc w:val="center"/>
              <w:rPr>
                <w:b/>
                <w:i/>
                <w:sz w:val="16"/>
                <w:szCs w:val="16"/>
              </w:rPr>
            </w:pPr>
          </w:p>
        </w:tc>
        <w:tc>
          <w:tcPr>
            <w:tcW w:w="1204" w:type="dxa"/>
            <w:tcBorders>
              <w:left w:val="nil"/>
              <w:bottom w:val="nil"/>
              <w:right w:val="nil"/>
            </w:tcBorders>
          </w:tcPr>
          <w:p w:rsidR="00EB71EC" w:rsidRPr="006D3F64" w:rsidRDefault="00EB71EC" w:rsidP="005E424F">
            <w:pPr>
              <w:jc w:val="center"/>
              <w:rPr>
                <w:b/>
                <w:i/>
                <w:sz w:val="16"/>
                <w:szCs w:val="16"/>
              </w:rPr>
            </w:pPr>
            <w:r w:rsidRPr="006D3F64">
              <w:rPr>
                <w:b/>
                <w:i/>
                <w:sz w:val="16"/>
                <w:szCs w:val="16"/>
              </w:rPr>
              <w:t>дата</w:t>
            </w:r>
          </w:p>
        </w:tc>
        <w:tc>
          <w:tcPr>
            <w:tcW w:w="236" w:type="dxa"/>
            <w:tcBorders>
              <w:top w:val="nil"/>
              <w:left w:val="nil"/>
              <w:bottom w:val="nil"/>
              <w:right w:val="nil"/>
            </w:tcBorders>
          </w:tcPr>
          <w:p w:rsidR="00EB71EC" w:rsidRPr="006D3F64" w:rsidRDefault="00EB71EC" w:rsidP="003A5E35">
            <w:pPr>
              <w:jc w:val="center"/>
              <w:rPr>
                <w:b/>
                <w:i/>
                <w:sz w:val="16"/>
                <w:szCs w:val="16"/>
              </w:rPr>
            </w:pPr>
          </w:p>
        </w:tc>
        <w:tc>
          <w:tcPr>
            <w:tcW w:w="1182" w:type="dxa"/>
            <w:tcBorders>
              <w:left w:val="nil"/>
              <w:bottom w:val="nil"/>
              <w:right w:val="nil"/>
            </w:tcBorders>
          </w:tcPr>
          <w:p w:rsidR="00EB71EC" w:rsidRPr="006D3F64" w:rsidRDefault="00EB71EC" w:rsidP="00AA212C">
            <w:pPr>
              <w:jc w:val="center"/>
              <w:rPr>
                <w:b/>
                <w:i/>
                <w:sz w:val="16"/>
                <w:szCs w:val="16"/>
              </w:rPr>
            </w:pPr>
            <w:r w:rsidRPr="006D3F64">
              <w:rPr>
                <w:b/>
                <w:i/>
                <w:sz w:val="16"/>
                <w:szCs w:val="16"/>
              </w:rPr>
              <w:t>время</w:t>
            </w:r>
          </w:p>
        </w:tc>
      </w:tr>
    </w:tbl>
    <w:p w:rsidR="00EB71EC" w:rsidRPr="006D3F64" w:rsidRDefault="00EB71EC" w:rsidP="00CF0A8A">
      <w:pPr>
        <w:ind w:right="-7"/>
        <w:jc w:val="both"/>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90"/>
        <w:gridCol w:w="1575"/>
        <w:gridCol w:w="238"/>
        <w:gridCol w:w="1756"/>
        <w:gridCol w:w="238"/>
        <w:gridCol w:w="1213"/>
        <w:gridCol w:w="238"/>
        <w:gridCol w:w="1190"/>
      </w:tblGrid>
      <w:tr w:rsidR="00EB71EC" w:rsidRPr="006D3F64" w:rsidTr="00EB71EC">
        <w:trPr>
          <w:trHeight w:val="340"/>
        </w:trPr>
        <w:tc>
          <w:tcPr>
            <w:tcW w:w="3168" w:type="dxa"/>
            <w:tcBorders>
              <w:top w:val="nil"/>
              <w:left w:val="nil"/>
              <w:bottom w:val="nil"/>
              <w:right w:val="nil"/>
            </w:tcBorders>
          </w:tcPr>
          <w:p w:rsidR="00EB71EC" w:rsidRPr="006D3F64" w:rsidRDefault="00EB71EC" w:rsidP="00F83741">
            <w:pPr>
              <w:rPr>
                <w:b/>
                <w:sz w:val="20"/>
              </w:rPr>
            </w:pPr>
          </w:p>
          <w:p w:rsidR="00EB71EC" w:rsidRPr="006D3F64" w:rsidRDefault="00EB71EC" w:rsidP="00F83741">
            <w:pPr>
              <w:rPr>
                <w:b/>
                <w:sz w:val="20"/>
              </w:rPr>
            </w:pPr>
            <w:r w:rsidRPr="006D3F64">
              <w:rPr>
                <w:b/>
                <w:sz w:val="20"/>
              </w:rPr>
              <w:t>Ответственный за проведение</w:t>
            </w:r>
          </w:p>
          <w:p w:rsidR="00EB71EC" w:rsidRPr="006D3F64" w:rsidRDefault="00EB71EC" w:rsidP="005E424F">
            <w:pPr>
              <w:rPr>
                <w:b/>
                <w:sz w:val="20"/>
              </w:rPr>
            </w:pPr>
            <w:r w:rsidRPr="006D3F64">
              <w:rPr>
                <w:b/>
                <w:sz w:val="20"/>
              </w:rPr>
              <w:t>работ</w:t>
            </w:r>
          </w:p>
        </w:tc>
        <w:tc>
          <w:tcPr>
            <w:tcW w:w="1564" w:type="dxa"/>
            <w:tcBorders>
              <w:top w:val="nil"/>
              <w:left w:val="nil"/>
              <w:right w:val="nil"/>
            </w:tcBorders>
          </w:tcPr>
          <w:p w:rsidR="00EB71EC" w:rsidRPr="006D3F64" w:rsidRDefault="00EB71EC" w:rsidP="005E424F">
            <w:pPr>
              <w:jc w:val="both"/>
              <w:rPr>
                <w:b/>
                <w:sz w:val="20"/>
              </w:rPr>
            </w:pPr>
          </w:p>
        </w:tc>
        <w:tc>
          <w:tcPr>
            <w:tcW w:w="236" w:type="dxa"/>
            <w:tcBorders>
              <w:top w:val="nil"/>
              <w:left w:val="nil"/>
              <w:bottom w:val="nil"/>
              <w:right w:val="nil"/>
            </w:tcBorders>
          </w:tcPr>
          <w:p w:rsidR="00EB71EC" w:rsidRPr="006D3F64" w:rsidRDefault="00EB71EC" w:rsidP="005E424F">
            <w:pPr>
              <w:jc w:val="both"/>
              <w:rPr>
                <w:b/>
                <w:sz w:val="20"/>
              </w:rPr>
            </w:pPr>
          </w:p>
        </w:tc>
        <w:tc>
          <w:tcPr>
            <w:tcW w:w="1744" w:type="dxa"/>
            <w:tcBorders>
              <w:top w:val="nil"/>
              <w:left w:val="nil"/>
              <w:right w:val="nil"/>
            </w:tcBorders>
          </w:tcPr>
          <w:p w:rsidR="00EB71EC" w:rsidRPr="006D3F64" w:rsidRDefault="00EB71EC" w:rsidP="003A5E35">
            <w:pPr>
              <w:jc w:val="both"/>
              <w:rPr>
                <w:b/>
                <w:sz w:val="20"/>
              </w:rPr>
            </w:pPr>
          </w:p>
        </w:tc>
        <w:tc>
          <w:tcPr>
            <w:tcW w:w="236" w:type="dxa"/>
            <w:tcBorders>
              <w:top w:val="nil"/>
              <w:left w:val="nil"/>
              <w:bottom w:val="nil"/>
              <w:right w:val="nil"/>
            </w:tcBorders>
          </w:tcPr>
          <w:p w:rsidR="00EB71EC" w:rsidRPr="006D3F64" w:rsidRDefault="00EB71EC" w:rsidP="00AA212C">
            <w:pPr>
              <w:jc w:val="both"/>
              <w:rPr>
                <w:b/>
                <w:sz w:val="20"/>
              </w:rPr>
            </w:pPr>
          </w:p>
        </w:tc>
        <w:tc>
          <w:tcPr>
            <w:tcW w:w="1204" w:type="dxa"/>
            <w:tcBorders>
              <w:top w:val="nil"/>
              <w:left w:val="nil"/>
              <w:right w:val="nil"/>
            </w:tcBorders>
          </w:tcPr>
          <w:p w:rsidR="00EB71EC" w:rsidRPr="006D3F64" w:rsidRDefault="00EB71EC" w:rsidP="00AA212C">
            <w:pPr>
              <w:jc w:val="both"/>
              <w:rPr>
                <w:b/>
                <w:sz w:val="20"/>
              </w:rPr>
            </w:pPr>
          </w:p>
        </w:tc>
        <w:tc>
          <w:tcPr>
            <w:tcW w:w="236" w:type="dxa"/>
            <w:tcBorders>
              <w:top w:val="nil"/>
              <w:left w:val="nil"/>
              <w:bottom w:val="nil"/>
              <w:right w:val="nil"/>
            </w:tcBorders>
          </w:tcPr>
          <w:p w:rsidR="00EB71EC" w:rsidRPr="006D3F64" w:rsidRDefault="00EB71EC" w:rsidP="00AA212C">
            <w:pPr>
              <w:jc w:val="both"/>
              <w:rPr>
                <w:b/>
                <w:sz w:val="20"/>
              </w:rPr>
            </w:pPr>
          </w:p>
        </w:tc>
        <w:tc>
          <w:tcPr>
            <w:tcW w:w="1182" w:type="dxa"/>
            <w:tcBorders>
              <w:top w:val="nil"/>
              <w:left w:val="nil"/>
              <w:right w:val="nil"/>
            </w:tcBorders>
          </w:tcPr>
          <w:p w:rsidR="00EB71EC" w:rsidRPr="006D3F64" w:rsidRDefault="00EB71EC" w:rsidP="00AA212C">
            <w:pPr>
              <w:jc w:val="both"/>
              <w:rPr>
                <w:b/>
                <w:sz w:val="20"/>
              </w:rPr>
            </w:pPr>
          </w:p>
        </w:tc>
      </w:tr>
      <w:tr w:rsidR="00EB71EC" w:rsidRPr="006D3F64" w:rsidTr="00EB71EC">
        <w:trPr>
          <w:trHeight w:val="85"/>
        </w:trPr>
        <w:tc>
          <w:tcPr>
            <w:tcW w:w="3168" w:type="dxa"/>
            <w:tcBorders>
              <w:top w:val="nil"/>
              <w:left w:val="nil"/>
              <w:bottom w:val="nil"/>
              <w:right w:val="nil"/>
            </w:tcBorders>
          </w:tcPr>
          <w:p w:rsidR="00EB71EC" w:rsidRPr="006D3F64" w:rsidRDefault="00EB71EC" w:rsidP="00CF0A8A">
            <w:pPr>
              <w:rPr>
                <w:b/>
                <w:sz w:val="20"/>
              </w:rPr>
            </w:pPr>
          </w:p>
        </w:tc>
        <w:tc>
          <w:tcPr>
            <w:tcW w:w="1564" w:type="dxa"/>
            <w:tcBorders>
              <w:left w:val="nil"/>
              <w:bottom w:val="nil"/>
              <w:right w:val="nil"/>
            </w:tcBorders>
          </w:tcPr>
          <w:p w:rsidR="00EB71EC" w:rsidRPr="006D3F64" w:rsidRDefault="00EB71EC" w:rsidP="00F83741">
            <w:pPr>
              <w:jc w:val="center"/>
              <w:rPr>
                <w:b/>
                <w:i/>
                <w:sz w:val="16"/>
                <w:szCs w:val="16"/>
              </w:rPr>
            </w:pPr>
            <w:r w:rsidRPr="006D3F64">
              <w:rPr>
                <w:b/>
                <w:i/>
                <w:sz w:val="16"/>
                <w:szCs w:val="16"/>
              </w:rPr>
              <w:t>подпись</w:t>
            </w:r>
          </w:p>
        </w:tc>
        <w:tc>
          <w:tcPr>
            <w:tcW w:w="236" w:type="dxa"/>
            <w:tcBorders>
              <w:top w:val="nil"/>
              <w:left w:val="nil"/>
              <w:bottom w:val="nil"/>
              <w:right w:val="nil"/>
            </w:tcBorders>
          </w:tcPr>
          <w:p w:rsidR="00EB71EC" w:rsidRPr="006D3F64" w:rsidRDefault="00EB71EC" w:rsidP="00F83741">
            <w:pPr>
              <w:jc w:val="center"/>
              <w:rPr>
                <w:b/>
                <w:i/>
                <w:sz w:val="16"/>
                <w:szCs w:val="16"/>
              </w:rPr>
            </w:pPr>
          </w:p>
        </w:tc>
        <w:tc>
          <w:tcPr>
            <w:tcW w:w="1744" w:type="dxa"/>
            <w:tcBorders>
              <w:left w:val="nil"/>
              <w:bottom w:val="nil"/>
              <w:right w:val="nil"/>
            </w:tcBorders>
          </w:tcPr>
          <w:p w:rsidR="00EB71EC" w:rsidRPr="006D3F64" w:rsidRDefault="00EB71EC" w:rsidP="005E424F">
            <w:pPr>
              <w:jc w:val="center"/>
              <w:rPr>
                <w:b/>
                <w:i/>
                <w:sz w:val="16"/>
                <w:szCs w:val="16"/>
              </w:rPr>
            </w:pPr>
            <w:r w:rsidRPr="006D3F64">
              <w:rPr>
                <w:b/>
                <w:i/>
                <w:sz w:val="16"/>
                <w:szCs w:val="16"/>
              </w:rPr>
              <w:t>И.О.Фамилия</w:t>
            </w:r>
          </w:p>
        </w:tc>
        <w:tc>
          <w:tcPr>
            <w:tcW w:w="236" w:type="dxa"/>
            <w:tcBorders>
              <w:top w:val="nil"/>
              <w:left w:val="nil"/>
              <w:bottom w:val="nil"/>
              <w:right w:val="nil"/>
            </w:tcBorders>
          </w:tcPr>
          <w:p w:rsidR="00EB71EC" w:rsidRPr="006D3F64" w:rsidRDefault="00EB71EC" w:rsidP="005E424F">
            <w:pPr>
              <w:jc w:val="center"/>
              <w:rPr>
                <w:b/>
                <w:i/>
                <w:sz w:val="16"/>
                <w:szCs w:val="16"/>
              </w:rPr>
            </w:pPr>
          </w:p>
        </w:tc>
        <w:tc>
          <w:tcPr>
            <w:tcW w:w="1204" w:type="dxa"/>
            <w:tcBorders>
              <w:left w:val="nil"/>
              <w:bottom w:val="nil"/>
              <w:right w:val="nil"/>
            </w:tcBorders>
          </w:tcPr>
          <w:p w:rsidR="00EB71EC" w:rsidRPr="006D3F64" w:rsidRDefault="00EB71EC" w:rsidP="005E424F">
            <w:pPr>
              <w:jc w:val="center"/>
              <w:rPr>
                <w:b/>
                <w:i/>
                <w:sz w:val="16"/>
                <w:szCs w:val="16"/>
              </w:rPr>
            </w:pPr>
            <w:r w:rsidRPr="006D3F64">
              <w:rPr>
                <w:b/>
                <w:i/>
                <w:sz w:val="16"/>
                <w:szCs w:val="16"/>
              </w:rPr>
              <w:t>дата</w:t>
            </w:r>
          </w:p>
        </w:tc>
        <w:tc>
          <w:tcPr>
            <w:tcW w:w="236" w:type="dxa"/>
            <w:tcBorders>
              <w:top w:val="nil"/>
              <w:left w:val="nil"/>
              <w:bottom w:val="nil"/>
              <w:right w:val="nil"/>
            </w:tcBorders>
          </w:tcPr>
          <w:p w:rsidR="00EB71EC" w:rsidRPr="006D3F64" w:rsidRDefault="00EB71EC" w:rsidP="003A5E35">
            <w:pPr>
              <w:jc w:val="center"/>
              <w:rPr>
                <w:b/>
                <w:i/>
                <w:sz w:val="16"/>
                <w:szCs w:val="16"/>
              </w:rPr>
            </w:pPr>
          </w:p>
        </w:tc>
        <w:tc>
          <w:tcPr>
            <w:tcW w:w="1182" w:type="dxa"/>
            <w:tcBorders>
              <w:left w:val="nil"/>
              <w:bottom w:val="nil"/>
              <w:right w:val="nil"/>
            </w:tcBorders>
          </w:tcPr>
          <w:p w:rsidR="00EB71EC" w:rsidRPr="006D3F64" w:rsidRDefault="00EB71EC" w:rsidP="00AA212C">
            <w:pPr>
              <w:jc w:val="center"/>
              <w:rPr>
                <w:b/>
                <w:i/>
                <w:sz w:val="16"/>
                <w:szCs w:val="16"/>
              </w:rPr>
            </w:pPr>
            <w:r w:rsidRPr="006D3F64">
              <w:rPr>
                <w:b/>
                <w:i/>
                <w:sz w:val="16"/>
                <w:szCs w:val="16"/>
              </w:rPr>
              <w:t>время</w:t>
            </w:r>
          </w:p>
        </w:tc>
      </w:tr>
    </w:tbl>
    <w:p w:rsidR="00EB71EC" w:rsidRDefault="00EB71EC" w:rsidP="00CF0A8A">
      <w:pPr>
        <w:tabs>
          <w:tab w:val="left" w:pos="1478"/>
        </w:tabs>
        <w:jc w:val="both"/>
        <w:rPr>
          <w:b/>
        </w:rPr>
      </w:pPr>
    </w:p>
    <w:p w:rsidR="00580838" w:rsidRDefault="00580838" w:rsidP="00F83741">
      <w:pPr>
        <w:tabs>
          <w:tab w:val="left" w:pos="1478"/>
        </w:tabs>
        <w:jc w:val="both"/>
        <w:rPr>
          <w:b/>
        </w:rPr>
      </w:pPr>
      <w:r>
        <w:rPr>
          <w:b/>
        </w:rPr>
        <w:t>Ознакомлены: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4051"/>
        <w:gridCol w:w="3166"/>
        <w:gridCol w:w="1869"/>
      </w:tblGrid>
      <w:tr w:rsidR="00580838" w:rsidRPr="00E43EBF" w:rsidTr="00580838">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80838" w:rsidRPr="00E43EBF" w:rsidRDefault="00580838" w:rsidP="00F83741">
            <w:pPr>
              <w:jc w:val="center"/>
              <w:rPr>
                <w:sz w:val="16"/>
                <w:szCs w:val="16"/>
              </w:rPr>
            </w:pPr>
            <w:r w:rsidRPr="00AC2A87">
              <w:rPr>
                <w:b/>
                <w:sz w:val="16"/>
                <w:szCs w:val="16"/>
              </w:rPr>
              <w:t>№ п/п</w:t>
            </w:r>
          </w:p>
        </w:tc>
        <w:tc>
          <w:tcPr>
            <w:tcW w:w="2105" w:type="pct"/>
            <w:tcBorders>
              <w:top w:val="single" w:sz="6" w:space="0" w:color="auto"/>
              <w:left w:val="single" w:sz="6" w:space="0" w:color="auto"/>
              <w:bottom w:val="single" w:sz="6" w:space="0" w:color="auto"/>
              <w:right w:val="single" w:sz="4" w:space="0" w:color="auto"/>
            </w:tcBorders>
            <w:shd w:val="clear" w:color="auto" w:fill="B8CCE4" w:themeFill="accent1" w:themeFillTint="66"/>
            <w:vAlign w:val="center"/>
          </w:tcPr>
          <w:p w:rsidR="00580838" w:rsidRPr="00E43EBF" w:rsidRDefault="003327D6" w:rsidP="005E424F">
            <w:pPr>
              <w:jc w:val="center"/>
              <w:rPr>
                <w:sz w:val="16"/>
                <w:szCs w:val="16"/>
              </w:rPr>
            </w:pPr>
            <w:r>
              <w:rPr>
                <w:b/>
                <w:sz w:val="16"/>
                <w:szCs w:val="16"/>
              </w:rPr>
              <w:t>Ф.И.О.</w:t>
            </w:r>
          </w:p>
        </w:tc>
        <w:tc>
          <w:tcPr>
            <w:tcW w:w="1645"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80838" w:rsidRPr="00E43EBF" w:rsidRDefault="00580838" w:rsidP="005E424F">
            <w:pPr>
              <w:jc w:val="center"/>
              <w:rPr>
                <w:sz w:val="16"/>
                <w:szCs w:val="16"/>
              </w:rPr>
            </w:pPr>
            <w:r w:rsidRPr="00AC2A87">
              <w:rPr>
                <w:b/>
                <w:sz w:val="16"/>
                <w:szCs w:val="16"/>
              </w:rPr>
              <w:t>Подпись проводившего инструктаж</w:t>
            </w:r>
          </w:p>
        </w:tc>
        <w:tc>
          <w:tcPr>
            <w:tcW w:w="971" w:type="pc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rsidR="00580838" w:rsidRPr="00E43EBF" w:rsidRDefault="00580838" w:rsidP="005E424F">
            <w:pPr>
              <w:jc w:val="center"/>
              <w:rPr>
                <w:sz w:val="16"/>
                <w:szCs w:val="16"/>
              </w:rPr>
            </w:pPr>
            <w:r w:rsidRPr="00AC2A87">
              <w:rPr>
                <w:b/>
                <w:sz w:val="16"/>
                <w:szCs w:val="16"/>
              </w:rPr>
              <w:t>Дата</w:t>
            </w:r>
          </w:p>
        </w:tc>
      </w:tr>
      <w:tr w:rsidR="00580838" w:rsidRPr="00E43EBF" w:rsidTr="00580838">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auto"/>
            <w:vAlign w:val="bottom"/>
          </w:tcPr>
          <w:p w:rsidR="00580838" w:rsidRPr="00096453" w:rsidRDefault="00580838" w:rsidP="00CF0A8A">
            <w:pPr>
              <w:rPr>
                <w:sz w:val="16"/>
                <w:szCs w:val="16"/>
              </w:rPr>
            </w:pPr>
            <w:r>
              <w:rPr>
                <w:sz w:val="16"/>
                <w:szCs w:val="16"/>
                <w:lang w:val="en-US"/>
              </w:rPr>
              <w:t>1</w:t>
            </w:r>
            <w:r>
              <w:rPr>
                <w:sz w:val="16"/>
                <w:szCs w:val="16"/>
              </w:rPr>
              <w:t>.</w:t>
            </w:r>
          </w:p>
        </w:tc>
        <w:tc>
          <w:tcPr>
            <w:tcW w:w="2105" w:type="pct"/>
            <w:tcBorders>
              <w:top w:val="single" w:sz="6" w:space="0" w:color="auto"/>
              <w:left w:val="single" w:sz="6" w:space="0" w:color="auto"/>
              <w:bottom w:val="single" w:sz="6" w:space="0" w:color="auto"/>
              <w:right w:val="single" w:sz="4" w:space="0" w:color="auto"/>
            </w:tcBorders>
            <w:shd w:val="clear" w:color="auto" w:fill="auto"/>
            <w:vAlign w:val="center"/>
          </w:tcPr>
          <w:p w:rsidR="00580838" w:rsidRPr="00E43EBF" w:rsidRDefault="00580838" w:rsidP="00F83741">
            <w:pPr>
              <w:jc w:val="center"/>
              <w:rPr>
                <w:sz w:val="16"/>
                <w:szCs w:val="16"/>
              </w:rPr>
            </w:pPr>
          </w:p>
        </w:tc>
        <w:tc>
          <w:tcPr>
            <w:tcW w:w="1645" w:type="pct"/>
            <w:tcBorders>
              <w:top w:val="single" w:sz="6" w:space="0" w:color="auto"/>
              <w:left w:val="single" w:sz="6" w:space="0" w:color="auto"/>
              <w:bottom w:val="single" w:sz="6" w:space="0" w:color="auto"/>
              <w:right w:val="single" w:sz="6" w:space="0" w:color="auto"/>
            </w:tcBorders>
            <w:shd w:val="clear" w:color="auto" w:fill="auto"/>
            <w:vAlign w:val="center"/>
          </w:tcPr>
          <w:p w:rsidR="00580838" w:rsidRPr="00E43EBF" w:rsidRDefault="00580838" w:rsidP="00F83741">
            <w:pPr>
              <w:jc w:val="center"/>
              <w:rPr>
                <w:sz w:val="16"/>
                <w:szCs w:val="16"/>
              </w:rPr>
            </w:pPr>
          </w:p>
        </w:tc>
        <w:tc>
          <w:tcPr>
            <w:tcW w:w="971" w:type="pct"/>
            <w:tcBorders>
              <w:top w:val="single" w:sz="6" w:space="0" w:color="auto"/>
              <w:left w:val="single" w:sz="6" w:space="0" w:color="auto"/>
              <w:bottom w:val="single" w:sz="6" w:space="0" w:color="auto"/>
              <w:right w:val="single" w:sz="6" w:space="0" w:color="auto"/>
            </w:tcBorders>
            <w:shd w:val="clear" w:color="auto" w:fill="auto"/>
            <w:vAlign w:val="center"/>
          </w:tcPr>
          <w:p w:rsidR="00580838" w:rsidRPr="00E43EBF" w:rsidRDefault="00580838" w:rsidP="005E424F">
            <w:pPr>
              <w:jc w:val="center"/>
              <w:rPr>
                <w:sz w:val="16"/>
                <w:szCs w:val="16"/>
              </w:rPr>
            </w:pPr>
          </w:p>
        </w:tc>
      </w:tr>
      <w:tr w:rsidR="00580838" w:rsidRPr="00E43EBF" w:rsidTr="00580838">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auto"/>
            <w:vAlign w:val="bottom"/>
          </w:tcPr>
          <w:p w:rsidR="00580838" w:rsidRPr="00096453" w:rsidRDefault="00580838" w:rsidP="00CF0A8A">
            <w:pPr>
              <w:rPr>
                <w:sz w:val="16"/>
                <w:szCs w:val="16"/>
              </w:rPr>
            </w:pPr>
            <w:r>
              <w:rPr>
                <w:sz w:val="16"/>
                <w:szCs w:val="16"/>
                <w:lang w:val="en-US"/>
              </w:rPr>
              <w:t>2</w:t>
            </w:r>
            <w:r>
              <w:rPr>
                <w:sz w:val="16"/>
                <w:szCs w:val="16"/>
              </w:rPr>
              <w:t>.</w:t>
            </w:r>
          </w:p>
        </w:tc>
        <w:tc>
          <w:tcPr>
            <w:tcW w:w="2105" w:type="pct"/>
            <w:tcBorders>
              <w:top w:val="single" w:sz="6" w:space="0" w:color="auto"/>
              <w:left w:val="single" w:sz="6" w:space="0" w:color="auto"/>
              <w:bottom w:val="single" w:sz="6" w:space="0" w:color="auto"/>
              <w:right w:val="single" w:sz="4" w:space="0" w:color="auto"/>
            </w:tcBorders>
            <w:shd w:val="clear" w:color="auto" w:fill="auto"/>
            <w:vAlign w:val="center"/>
          </w:tcPr>
          <w:p w:rsidR="00580838" w:rsidRPr="00E43EBF" w:rsidRDefault="00580838" w:rsidP="00F83741">
            <w:pPr>
              <w:jc w:val="center"/>
              <w:rPr>
                <w:sz w:val="16"/>
                <w:szCs w:val="16"/>
              </w:rPr>
            </w:pPr>
          </w:p>
        </w:tc>
        <w:tc>
          <w:tcPr>
            <w:tcW w:w="1645" w:type="pct"/>
            <w:tcBorders>
              <w:top w:val="single" w:sz="6" w:space="0" w:color="auto"/>
              <w:left w:val="single" w:sz="6" w:space="0" w:color="auto"/>
              <w:bottom w:val="single" w:sz="6" w:space="0" w:color="auto"/>
              <w:right w:val="single" w:sz="6" w:space="0" w:color="auto"/>
            </w:tcBorders>
            <w:shd w:val="clear" w:color="auto" w:fill="auto"/>
            <w:vAlign w:val="center"/>
          </w:tcPr>
          <w:p w:rsidR="00580838" w:rsidRPr="00E43EBF" w:rsidRDefault="00580838" w:rsidP="00F83741">
            <w:pPr>
              <w:jc w:val="center"/>
              <w:rPr>
                <w:sz w:val="16"/>
                <w:szCs w:val="16"/>
              </w:rPr>
            </w:pPr>
          </w:p>
        </w:tc>
        <w:tc>
          <w:tcPr>
            <w:tcW w:w="971" w:type="pct"/>
            <w:tcBorders>
              <w:top w:val="single" w:sz="6" w:space="0" w:color="auto"/>
              <w:left w:val="single" w:sz="6" w:space="0" w:color="auto"/>
              <w:bottom w:val="single" w:sz="6" w:space="0" w:color="auto"/>
              <w:right w:val="single" w:sz="6" w:space="0" w:color="auto"/>
            </w:tcBorders>
            <w:shd w:val="clear" w:color="auto" w:fill="auto"/>
            <w:vAlign w:val="center"/>
          </w:tcPr>
          <w:p w:rsidR="00580838" w:rsidRPr="00E43EBF" w:rsidRDefault="00580838" w:rsidP="005E424F">
            <w:pPr>
              <w:jc w:val="center"/>
              <w:rPr>
                <w:sz w:val="16"/>
                <w:szCs w:val="16"/>
              </w:rPr>
            </w:pPr>
          </w:p>
        </w:tc>
      </w:tr>
      <w:tr w:rsidR="00580838" w:rsidRPr="00E43EBF" w:rsidTr="00580838">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auto"/>
            <w:vAlign w:val="bottom"/>
          </w:tcPr>
          <w:p w:rsidR="00580838" w:rsidRPr="00096453" w:rsidRDefault="00580838" w:rsidP="00CF0A8A">
            <w:pPr>
              <w:rPr>
                <w:sz w:val="16"/>
                <w:szCs w:val="16"/>
              </w:rPr>
            </w:pPr>
            <w:r>
              <w:rPr>
                <w:sz w:val="16"/>
                <w:szCs w:val="16"/>
                <w:lang w:val="en-US"/>
              </w:rPr>
              <w:t>3</w:t>
            </w:r>
            <w:r>
              <w:rPr>
                <w:sz w:val="16"/>
                <w:szCs w:val="16"/>
              </w:rPr>
              <w:t>.</w:t>
            </w:r>
          </w:p>
        </w:tc>
        <w:tc>
          <w:tcPr>
            <w:tcW w:w="2105" w:type="pct"/>
            <w:tcBorders>
              <w:top w:val="single" w:sz="6" w:space="0" w:color="auto"/>
              <w:left w:val="single" w:sz="6" w:space="0" w:color="auto"/>
              <w:bottom w:val="single" w:sz="6" w:space="0" w:color="auto"/>
              <w:right w:val="single" w:sz="4" w:space="0" w:color="auto"/>
            </w:tcBorders>
            <w:shd w:val="clear" w:color="auto" w:fill="auto"/>
            <w:vAlign w:val="center"/>
          </w:tcPr>
          <w:p w:rsidR="00580838" w:rsidRPr="00E43EBF" w:rsidRDefault="00580838" w:rsidP="00F83741">
            <w:pPr>
              <w:jc w:val="center"/>
              <w:rPr>
                <w:sz w:val="16"/>
                <w:szCs w:val="16"/>
              </w:rPr>
            </w:pPr>
          </w:p>
        </w:tc>
        <w:tc>
          <w:tcPr>
            <w:tcW w:w="1645" w:type="pct"/>
            <w:tcBorders>
              <w:top w:val="single" w:sz="6" w:space="0" w:color="auto"/>
              <w:left w:val="single" w:sz="6" w:space="0" w:color="auto"/>
              <w:bottom w:val="single" w:sz="6" w:space="0" w:color="auto"/>
              <w:right w:val="single" w:sz="6" w:space="0" w:color="auto"/>
            </w:tcBorders>
            <w:shd w:val="clear" w:color="auto" w:fill="auto"/>
            <w:vAlign w:val="center"/>
          </w:tcPr>
          <w:p w:rsidR="00580838" w:rsidRPr="00E43EBF" w:rsidRDefault="00580838" w:rsidP="00F83741">
            <w:pPr>
              <w:jc w:val="center"/>
              <w:rPr>
                <w:sz w:val="16"/>
                <w:szCs w:val="16"/>
              </w:rPr>
            </w:pPr>
          </w:p>
        </w:tc>
        <w:tc>
          <w:tcPr>
            <w:tcW w:w="971" w:type="pct"/>
            <w:tcBorders>
              <w:top w:val="single" w:sz="6" w:space="0" w:color="auto"/>
              <w:left w:val="single" w:sz="6" w:space="0" w:color="auto"/>
              <w:bottom w:val="single" w:sz="6" w:space="0" w:color="auto"/>
              <w:right w:val="single" w:sz="6" w:space="0" w:color="auto"/>
            </w:tcBorders>
            <w:shd w:val="clear" w:color="auto" w:fill="auto"/>
            <w:vAlign w:val="center"/>
          </w:tcPr>
          <w:p w:rsidR="00580838" w:rsidRPr="00E43EBF" w:rsidRDefault="00580838" w:rsidP="005E424F">
            <w:pPr>
              <w:jc w:val="center"/>
              <w:rPr>
                <w:sz w:val="16"/>
                <w:szCs w:val="16"/>
              </w:rPr>
            </w:pPr>
          </w:p>
        </w:tc>
      </w:tr>
      <w:tr w:rsidR="00580838" w:rsidRPr="00E43EBF" w:rsidTr="00580838">
        <w:trPr>
          <w:trHeight w:val="397"/>
          <w:jc w:val="center"/>
        </w:trPr>
        <w:tc>
          <w:tcPr>
            <w:tcW w:w="279" w:type="pct"/>
            <w:tcBorders>
              <w:top w:val="single" w:sz="6" w:space="0" w:color="auto"/>
              <w:left w:val="single" w:sz="6" w:space="0" w:color="auto"/>
              <w:bottom w:val="single" w:sz="6" w:space="0" w:color="auto"/>
              <w:right w:val="single" w:sz="6" w:space="0" w:color="auto"/>
            </w:tcBorders>
            <w:shd w:val="clear" w:color="auto" w:fill="auto"/>
            <w:vAlign w:val="bottom"/>
          </w:tcPr>
          <w:p w:rsidR="00580838" w:rsidRPr="00580838" w:rsidRDefault="00580838" w:rsidP="00CF0A8A">
            <w:pPr>
              <w:rPr>
                <w:sz w:val="16"/>
                <w:szCs w:val="16"/>
              </w:rPr>
            </w:pPr>
            <w:r>
              <w:rPr>
                <w:sz w:val="16"/>
                <w:szCs w:val="16"/>
              </w:rPr>
              <w:t>4.</w:t>
            </w:r>
          </w:p>
        </w:tc>
        <w:tc>
          <w:tcPr>
            <w:tcW w:w="2105" w:type="pct"/>
            <w:tcBorders>
              <w:top w:val="single" w:sz="6" w:space="0" w:color="auto"/>
              <w:left w:val="single" w:sz="6" w:space="0" w:color="auto"/>
              <w:bottom w:val="single" w:sz="6" w:space="0" w:color="auto"/>
              <w:right w:val="single" w:sz="4" w:space="0" w:color="auto"/>
            </w:tcBorders>
            <w:shd w:val="clear" w:color="auto" w:fill="auto"/>
            <w:vAlign w:val="center"/>
          </w:tcPr>
          <w:p w:rsidR="00580838" w:rsidRPr="00E43EBF" w:rsidRDefault="00580838" w:rsidP="00F83741">
            <w:pPr>
              <w:jc w:val="center"/>
              <w:rPr>
                <w:sz w:val="16"/>
                <w:szCs w:val="16"/>
              </w:rPr>
            </w:pPr>
          </w:p>
        </w:tc>
        <w:tc>
          <w:tcPr>
            <w:tcW w:w="1645" w:type="pct"/>
            <w:tcBorders>
              <w:top w:val="single" w:sz="6" w:space="0" w:color="auto"/>
              <w:left w:val="single" w:sz="6" w:space="0" w:color="auto"/>
              <w:bottom w:val="single" w:sz="6" w:space="0" w:color="auto"/>
              <w:right w:val="single" w:sz="6" w:space="0" w:color="auto"/>
            </w:tcBorders>
            <w:shd w:val="clear" w:color="auto" w:fill="auto"/>
            <w:vAlign w:val="center"/>
          </w:tcPr>
          <w:p w:rsidR="00580838" w:rsidRPr="00E43EBF" w:rsidRDefault="00580838" w:rsidP="00F83741">
            <w:pPr>
              <w:jc w:val="center"/>
              <w:rPr>
                <w:sz w:val="16"/>
                <w:szCs w:val="16"/>
              </w:rPr>
            </w:pPr>
          </w:p>
        </w:tc>
        <w:tc>
          <w:tcPr>
            <w:tcW w:w="971" w:type="pct"/>
            <w:tcBorders>
              <w:top w:val="single" w:sz="6" w:space="0" w:color="auto"/>
              <w:left w:val="single" w:sz="6" w:space="0" w:color="auto"/>
              <w:bottom w:val="single" w:sz="6" w:space="0" w:color="auto"/>
              <w:right w:val="single" w:sz="6" w:space="0" w:color="auto"/>
            </w:tcBorders>
            <w:shd w:val="clear" w:color="auto" w:fill="auto"/>
            <w:vAlign w:val="center"/>
          </w:tcPr>
          <w:p w:rsidR="00580838" w:rsidRPr="00E43EBF" w:rsidRDefault="00580838" w:rsidP="005E424F">
            <w:pPr>
              <w:jc w:val="center"/>
              <w:rPr>
                <w:sz w:val="16"/>
                <w:szCs w:val="16"/>
              </w:rPr>
            </w:pPr>
          </w:p>
        </w:tc>
      </w:tr>
    </w:tbl>
    <w:p w:rsidR="00580838" w:rsidRDefault="00580838" w:rsidP="00CF0A8A">
      <w:pPr>
        <w:tabs>
          <w:tab w:val="left" w:pos="1478"/>
        </w:tabs>
        <w:jc w:val="both"/>
        <w:rPr>
          <w:b/>
        </w:rPr>
      </w:pPr>
    </w:p>
    <w:p w:rsidR="00580838" w:rsidRPr="006D3F64" w:rsidRDefault="00580838">
      <w:pPr>
        <w:tabs>
          <w:tab w:val="left" w:pos="1478"/>
        </w:tabs>
        <w:jc w:val="both"/>
        <w:rPr>
          <w:b/>
        </w:rPr>
        <w:sectPr w:rsidR="00580838" w:rsidRPr="006D3F64" w:rsidSect="00E310D1">
          <w:headerReference w:type="default" r:id="rId15"/>
          <w:footerReference w:type="default" r:id="rId16"/>
          <w:pgSz w:w="11906" w:h="16838"/>
          <w:pgMar w:top="567" w:right="1021" w:bottom="567" w:left="1247" w:header="737" w:footer="680" w:gutter="0"/>
          <w:cols w:space="708"/>
          <w:docGrid w:linePitch="360"/>
        </w:sectPr>
      </w:pPr>
    </w:p>
    <w:p w:rsidR="00EB71EC" w:rsidRPr="00E43EBF" w:rsidRDefault="00EB71EC">
      <w:pPr>
        <w:jc w:val="right"/>
        <w:rPr>
          <w:rFonts w:ascii="Arial" w:hAnsi="Arial" w:cs="Arial"/>
          <w:b/>
          <w:sz w:val="20"/>
          <w:szCs w:val="20"/>
        </w:rPr>
      </w:pPr>
      <w:r w:rsidRPr="00E43EBF">
        <w:rPr>
          <w:rFonts w:ascii="Arial" w:hAnsi="Arial" w:cs="Arial"/>
          <w:b/>
          <w:sz w:val="20"/>
          <w:szCs w:val="20"/>
        </w:rPr>
        <w:t>Приложение к наряд-допуску</w:t>
      </w:r>
    </w:p>
    <w:p w:rsidR="00EB71EC" w:rsidRPr="00E43EBF" w:rsidRDefault="00EB71EC">
      <w:pPr>
        <w:ind w:left="4248" w:firstLine="708"/>
        <w:jc w:val="right"/>
        <w:rPr>
          <w:rFonts w:ascii="Arial" w:hAnsi="Arial" w:cs="Arial"/>
          <w:b/>
          <w:sz w:val="20"/>
          <w:szCs w:val="20"/>
        </w:rPr>
      </w:pPr>
      <w:r w:rsidRPr="00E43EBF">
        <w:rPr>
          <w:rFonts w:ascii="Arial" w:hAnsi="Arial" w:cs="Arial"/>
          <w:b/>
          <w:sz w:val="20"/>
          <w:szCs w:val="20"/>
        </w:rPr>
        <w:t>(Обязательное)</w:t>
      </w:r>
    </w:p>
    <w:p w:rsidR="00EB71EC" w:rsidRPr="006D3F64" w:rsidRDefault="00EB71EC">
      <w:pPr>
        <w:ind w:left="4248" w:firstLine="708"/>
        <w:jc w:val="center"/>
        <w:rPr>
          <w:i/>
        </w:rPr>
      </w:pPr>
    </w:p>
    <w:p w:rsidR="00EB71EC" w:rsidRPr="006D3F64" w:rsidRDefault="00EB71EC">
      <w:pPr>
        <w:ind w:left="4248" w:firstLine="708"/>
        <w:jc w:val="center"/>
        <w:rPr>
          <w:b/>
        </w:rPr>
      </w:pPr>
    </w:p>
    <w:p w:rsidR="00EB71EC" w:rsidRPr="006D3F64" w:rsidRDefault="00EB71EC">
      <w:pPr>
        <w:jc w:val="center"/>
        <w:rPr>
          <w:b/>
        </w:rPr>
      </w:pPr>
      <w:r w:rsidRPr="006D3F64">
        <w:rPr>
          <w:b/>
        </w:rPr>
        <w:t>Табель оснащения работ к наряд-допуску №________</w:t>
      </w:r>
    </w:p>
    <w:p w:rsidR="00EB71EC" w:rsidRPr="006D3F64" w:rsidRDefault="00EB71EC">
      <w:pPr>
        <w:jc w:val="center"/>
        <w:rPr>
          <w:b/>
        </w:rPr>
      </w:pPr>
    </w:p>
    <w:tbl>
      <w:tblPr>
        <w:tblW w:w="9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5401"/>
        <w:gridCol w:w="1380"/>
        <w:gridCol w:w="1948"/>
      </w:tblGrid>
      <w:tr w:rsidR="00EB71EC" w:rsidRPr="006D3F64" w:rsidTr="00EB71EC">
        <w:tc>
          <w:tcPr>
            <w:tcW w:w="831" w:type="dxa"/>
            <w:shd w:val="clear" w:color="auto" w:fill="B8CCE4" w:themeFill="accent1" w:themeFillTint="66"/>
          </w:tcPr>
          <w:p w:rsidR="00EB71EC" w:rsidRPr="006D3F64" w:rsidRDefault="00EB71EC">
            <w:pPr>
              <w:jc w:val="center"/>
              <w:rPr>
                <w:b/>
                <w:sz w:val="22"/>
              </w:rPr>
            </w:pPr>
            <w:r w:rsidRPr="006D3F64">
              <w:rPr>
                <w:b/>
                <w:sz w:val="22"/>
              </w:rPr>
              <w:t>№ п/п</w:t>
            </w:r>
          </w:p>
        </w:tc>
        <w:tc>
          <w:tcPr>
            <w:tcW w:w="5401" w:type="dxa"/>
            <w:shd w:val="clear" w:color="auto" w:fill="B8CCE4" w:themeFill="accent1" w:themeFillTint="66"/>
          </w:tcPr>
          <w:p w:rsidR="00EB71EC" w:rsidRPr="006D3F64" w:rsidRDefault="00EB71EC">
            <w:pPr>
              <w:jc w:val="center"/>
              <w:rPr>
                <w:b/>
                <w:sz w:val="22"/>
              </w:rPr>
            </w:pPr>
            <w:r w:rsidRPr="006D3F64">
              <w:rPr>
                <w:b/>
                <w:sz w:val="22"/>
              </w:rPr>
              <w:t>Наименование оснащения</w:t>
            </w:r>
          </w:p>
        </w:tc>
        <w:tc>
          <w:tcPr>
            <w:tcW w:w="1380" w:type="dxa"/>
            <w:shd w:val="clear" w:color="auto" w:fill="B8CCE4" w:themeFill="accent1" w:themeFillTint="66"/>
          </w:tcPr>
          <w:p w:rsidR="00EB71EC" w:rsidRPr="006D3F64" w:rsidRDefault="00EB71EC">
            <w:pPr>
              <w:jc w:val="center"/>
              <w:rPr>
                <w:b/>
                <w:sz w:val="22"/>
              </w:rPr>
            </w:pPr>
            <w:r w:rsidRPr="006D3F64">
              <w:rPr>
                <w:b/>
                <w:sz w:val="22"/>
              </w:rPr>
              <w:t>Ед</w:t>
            </w:r>
            <w:r w:rsidR="001F6D62">
              <w:rPr>
                <w:b/>
                <w:sz w:val="22"/>
              </w:rPr>
              <w:t>иница</w:t>
            </w:r>
            <w:r w:rsidRPr="006D3F64">
              <w:rPr>
                <w:b/>
                <w:sz w:val="22"/>
              </w:rPr>
              <w:t xml:space="preserve"> </w:t>
            </w:r>
            <w:r w:rsidR="001F6D62">
              <w:rPr>
                <w:b/>
                <w:sz w:val="22"/>
              </w:rPr>
              <w:t>и</w:t>
            </w:r>
            <w:r w:rsidRPr="006D3F64">
              <w:rPr>
                <w:b/>
                <w:sz w:val="22"/>
              </w:rPr>
              <w:t>зм</w:t>
            </w:r>
            <w:r w:rsidR="001F6D62">
              <w:rPr>
                <w:b/>
                <w:sz w:val="22"/>
              </w:rPr>
              <w:t>ерения</w:t>
            </w:r>
            <w:r w:rsidRPr="006D3F64">
              <w:rPr>
                <w:b/>
                <w:sz w:val="22"/>
              </w:rPr>
              <w:t xml:space="preserve"> </w:t>
            </w:r>
          </w:p>
        </w:tc>
        <w:tc>
          <w:tcPr>
            <w:tcW w:w="1948" w:type="dxa"/>
            <w:shd w:val="clear" w:color="auto" w:fill="B8CCE4" w:themeFill="accent1" w:themeFillTint="66"/>
          </w:tcPr>
          <w:p w:rsidR="00EB71EC" w:rsidRPr="006D3F64" w:rsidRDefault="00EB71EC">
            <w:pPr>
              <w:jc w:val="center"/>
              <w:rPr>
                <w:b/>
                <w:sz w:val="22"/>
              </w:rPr>
            </w:pPr>
            <w:r w:rsidRPr="006D3F64">
              <w:rPr>
                <w:b/>
                <w:sz w:val="22"/>
              </w:rPr>
              <w:t>Количество оснащения</w:t>
            </w:r>
          </w:p>
        </w:tc>
      </w:tr>
      <w:tr w:rsidR="00EB71EC" w:rsidRPr="006D3F64" w:rsidTr="00EB71EC">
        <w:tc>
          <w:tcPr>
            <w:tcW w:w="9560" w:type="dxa"/>
            <w:gridSpan w:val="4"/>
            <w:shd w:val="clear" w:color="auto" w:fill="auto"/>
          </w:tcPr>
          <w:p w:rsidR="00EB71EC" w:rsidRPr="006D3F64" w:rsidRDefault="00EB71EC" w:rsidP="00CF0A8A">
            <w:pPr>
              <w:jc w:val="center"/>
              <w:rPr>
                <w:sz w:val="22"/>
              </w:rPr>
            </w:pPr>
            <w:r w:rsidRPr="006D3F64">
              <w:rPr>
                <w:sz w:val="22"/>
              </w:rPr>
              <w:t>1. Средства индивидуальной защиты</w:t>
            </w: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1.1</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1.2</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1.3</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1.4</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1.5</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1.6</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9560" w:type="dxa"/>
            <w:gridSpan w:val="4"/>
            <w:shd w:val="clear" w:color="auto" w:fill="auto"/>
          </w:tcPr>
          <w:p w:rsidR="00EB71EC" w:rsidRPr="006D3F64" w:rsidRDefault="00EB71EC" w:rsidP="00CF0A8A">
            <w:pPr>
              <w:jc w:val="center"/>
              <w:rPr>
                <w:sz w:val="22"/>
              </w:rPr>
            </w:pPr>
            <w:r w:rsidRPr="006D3F64">
              <w:rPr>
                <w:sz w:val="22"/>
              </w:rPr>
              <w:t>2. Средства коллективной защиты</w:t>
            </w: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2.1</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2.2</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2.3</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2.4</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9560" w:type="dxa"/>
            <w:gridSpan w:val="4"/>
            <w:shd w:val="clear" w:color="auto" w:fill="auto"/>
          </w:tcPr>
          <w:p w:rsidR="00EB71EC" w:rsidRPr="006D3F64" w:rsidRDefault="00EB71EC" w:rsidP="00CF0A8A">
            <w:pPr>
              <w:jc w:val="center"/>
              <w:rPr>
                <w:sz w:val="22"/>
              </w:rPr>
            </w:pPr>
            <w:r w:rsidRPr="006D3F64">
              <w:rPr>
                <w:sz w:val="22"/>
              </w:rPr>
              <w:t xml:space="preserve">3. Средства пожаротушения </w:t>
            </w: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3.1</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3.2</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3.3</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3.4</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9560" w:type="dxa"/>
            <w:gridSpan w:val="4"/>
            <w:shd w:val="clear" w:color="auto" w:fill="auto"/>
          </w:tcPr>
          <w:p w:rsidR="00EB71EC" w:rsidRPr="006D3F64" w:rsidRDefault="00EB71EC" w:rsidP="00CF0A8A">
            <w:pPr>
              <w:jc w:val="center"/>
              <w:rPr>
                <w:sz w:val="22"/>
              </w:rPr>
            </w:pPr>
            <w:r w:rsidRPr="006D3F64">
              <w:rPr>
                <w:sz w:val="22"/>
              </w:rPr>
              <w:t xml:space="preserve">4. Оборудование и инструмент </w:t>
            </w: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4.1</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4.2</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4.3</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4.4</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4.5</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4.6</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4.7</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4.8</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9560" w:type="dxa"/>
            <w:gridSpan w:val="4"/>
            <w:shd w:val="clear" w:color="auto" w:fill="auto"/>
          </w:tcPr>
          <w:p w:rsidR="00EB71EC" w:rsidRPr="006D3F64" w:rsidRDefault="00EB71EC" w:rsidP="00CF0A8A">
            <w:pPr>
              <w:jc w:val="center"/>
              <w:rPr>
                <w:sz w:val="22"/>
              </w:rPr>
            </w:pPr>
            <w:r w:rsidRPr="006D3F64">
              <w:rPr>
                <w:sz w:val="22"/>
              </w:rPr>
              <w:t>5. Электроинструмент</w:t>
            </w: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5.1</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5.2</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9560" w:type="dxa"/>
            <w:gridSpan w:val="4"/>
            <w:shd w:val="clear" w:color="auto" w:fill="auto"/>
          </w:tcPr>
          <w:p w:rsidR="00EB71EC" w:rsidRPr="006D3F64" w:rsidRDefault="00EB71EC" w:rsidP="00CF0A8A">
            <w:pPr>
              <w:jc w:val="center"/>
              <w:rPr>
                <w:sz w:val="22"/>
              </w:rPr>
            </w:pPr>
            <w:r w:rsidRPr="006D3F64">
              <w:rPr>
                <w:sz w:val="22"/>
              </w:rPr>
              <w:t>6. Средства связи</w:t>
            </w: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6.1</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r w:rsidR="00EB71EC" w:rsidRPr="006D3F64" w:rsidTr="00EB71EC">
        <w:tc>
          <w:tcPr>
            <w:tcW w:w="9560" w:type="dxa"/>
            <w:gridSpan w:val="4"/>
            <w:shd w:val="clear" w:color="auto" w:fill="auto"/>
          </w:tcPr>
          <w:p w:rsidR="00EB71EC" w:rsidRPr="006D3F64" w:rsidRDefault="00EB71EC" w:rsidP="00CF0A8A">
            <w:pPr>
              <w:jc w:val="center"/>
              <w:rPr>
                <w:sz w:val="22"/>
              </w:rPr>
            </w:pPr>
            <w:r w:rsidRPr="006D3F64">
              <w:rPr>
                <w:sz w:val="22"/>
              </w:rPr>
              <w:t>7. Транспортные средства</w:t>
            </w:r>
          </w:p>
        </w:tc>
      </w:tr>
      <w:tr w:rsidR="00EB71EC" w:rsidRPr="006D3F64" w:rsidTr="00EB71EC">
        <w:tc>
          <w:tcPr>
            <w:tcW w:w="831" w:type="dxa"/>
            <w:shd w:val="clear" w:color="auto" w:fill="auto"/>
          </w:tcPr>
          <w:p w:rsidR="00EB71EC" w:rsidRPr="006D3F64" w:rsidRDefault="00EB71EC" w:rsidP="00CF0A8A">
            <w:pPr>
              <w:jc w:val="center"/>
              <w:rPr>
                <w:sz w:val="22"/>
              </w:rPr>
            </w:pPr>
            <w:r w:rsidRPr="006D3F64">
              <w:rPr>
                <w:sz w:val="22"/>
              </w:rPr>
              <w:t>7.1</w:t>
            </w:r>
          </w:p>
        </w:tc>
        <w:tc>
          <w:tcPr>
            <w:tcW w:w="5401" w:type="dxa"/>
            <w:shd w:val="clear" w:color="auto" w:fill="auto"/>
          </w:tcPr>
          <w:p w:rsidR="00EB71EC" w:rsidRPr="006D3F64" w:rsidRDefault="00EB71EC" w:rsidP="00F83741">
            <w:pPr>
              <w:rPr>
                <w:sz w:val="22"/>
              </w:rPr>
            </w:pPr>
          </w:p>
        </w:tc>
        <w:tc>
          <w:tcPr>
            <w:tcW w:w="1380" w:type="dxa"/>
            <w:shd w:val="clear" w:color="auto" w:fill="auto"/>
          </w:tcPr>
          <w:p w:rsidR="00EB71EC" w:rsidRPr="006D3F64" w:rsidRDefault="00EB71EC" w:rsidP="00F83741">
            <w:pPr>
              <w:jc w:val="center"/>
              <w:rPr>
                <w:sz w:val="22"/>
              </w:rPr>
            </w:pPr>
          </w:p>
        </w:tc>
        <w:tc>
          <w:tcPr>
            <w:tcW w:w="1948" w:type="dxa"/>
            <w:shd w:val="clear" w:color="auto" w:fill="auto"/>
          </w:tcPr>
          <w:p w:rsidR="00EB71EC" w:rsidRPr="006D3F64" w:rsidRDefault="00EB71EC" w:rsidP="005E424F">
            <w:pPr>
              <w:jc w:val="center"/>
              <w:rPr>
                <w:sz w:val="22"/>
              </w:rPr>
            </w:pPr>
          </w:p>
        </w:tc>
      </w:tr>
    </w:tbl>
    <w:p w:rsidR="00EB71EC" w:rsidRDefault="00EB71EC" w:rsidP="00CF0A8A">
      <w:pPr>
        <w:rPr>
          <w:b/>
        </w:rPr>
      </w:pPr>
    </w:p>
    <w:p w:rsidR="00EB71EC" w:rsidRPr="006D3F64" w:rsidRDefault="00EB71EC" w:rsidP="00F83741">
      <w:pPr>
        <w:rPr>
          <w:b/>
        </w:rPr>
      </w:pPr>
    </w:p>
    <w:p w:rsidR="00EB71EC" w:rsidRPr="006D3F64" w:rsidRDefault="00EB71EC" w:rsidP="00F83741">
      <w:pPr>
        <w:rPr>
          <w:b/>
        </w:rPr>
      </w:pPr>
      <w:r w:rsidRPr="006D3F64">
        <w:rPr>
          <w:b/>
        </w:rPr>
        <w:t>Утверждаю:</w:t>
      </w:r>
    </w:p>
    <w:p w:rsidR="00EB71EC" w:rsidRPr="006D3F64" w:rsidRDefault="00EB71EC" w:rsidP="005E424F">
      <w:pPr>
        <w:rPr>
          <w:b/>
          <w:sz w:val="22"/>
        </w:rPr>
      </w:pPr>
      <w:r w:rsidRPr="006D3F64">
        <w:rPr>
          <w:b/>
          <w:sz w:val="22"/>
        </w:rPr>
        <w:t xml:space="preserve">Руководитель структурного подразделения, </w:t>
      </w:r>
    </w:p>
    <w:p w:rsidR="00EB71EC" w:rsidRPr="006D3F64" w:rsidRDefault="00EB71EC" w:rsidP="005E424F">
      <w:r w:rsidRPr="006D3F64">
        <w:rPr>
          <w:b/>
          <w:sz w:val="22"/>
        </w:rPr>
        <w:t>где проводятся огневые работы</w:t>
      </w:r>
      <w:r w:rsidRPr="006D3F64">
        <w:t xml:space="preserve"> ___________________________________________</w:t>
      </w:r>
    </w:p>
    <w:p w:rsidR="00EB71EC" w:rsidRPr="006D3F64" w:rsidRDefault="00EB71EC" w:rsidP="005E424F">
      <w:pPr>
        <w:jc w:val="center"/>
        <w:rPr>
          <w:b/>
          <w:sz w:val="16"/>
          <w:szCs w:val="16"/>
        </w:rPr>
      </w:pPr>
      <w:r>
        <w:rPr>
          <w:sz w:val="16"/>
          <w:szCs w:val="16"/>
        </w:rPr>
        <w:t xml:space="preserve">                          </w:t>
      </w:r>
      <w:r>
        <w:rPr>
          <w:sz w:val="16"/>
          <w:szCs w:val="16"/>
        </w:rPr>
        <w:tab/>
      </w:r>
      <w:r>
        <w:rPr>
          <w:sz w:val="16"/>
          <w:szCs w:val="16"/>
        </w:rPr>
        <w:tab/>
      </w:r>
      <w:r>
        <w:rPr>
          <w:sz w:val="16"/>
          <w:szCs w:val="16"/>
        </w:rPr>
        <w:tab/>
      </w:r>
      <w:r w:rsidRPr="006D3F64">
        <w:rPr>
          <w:sz w:val="16"/>
          <w:szCs w:val="16"/>
        </w:rPr>
        <w:t>(подпись, дата)</w:t>
      </w:r>
    </w:p>
    <w:p w:rsidR="00EB71EC" w:rsidRPr="006D3F64" w:rsidRDefault="00EB71EC" w:rsidP="003A5E35">
      <w:pPr>
        <w:tabs>
          <w:tab w:val="left" w:pos="1478"/>
        </w:tabs>
        <w:jc w:val="both"/>
      </w:pPr>
    </w:p>
    <w:p w:rsidR="00EB71EC" w:rsidRPr="000E2CFB" w:rsidRDefault="00EB71EC" w:rsidP="00AA212C"/>
    <w:p w:rsidR="00EB71EC" w:rsidRPr="006D3F64" w:rsidRDefault="00EB71EC">
      <w:pPr>
        <w:tabs>
          <w:tab w:val="left" w:pos="1478"/>
        </w:tabs>
        <w:jc w:val="both"/>
        <w:rPr>
          <w:b/>
        </w:rPr>
        <w:sectPr w:rsidR="00EB71EC" w:rsidRPr="006D3F64" w:rsidSect="00E310D1">
          <w:pgSz w:w="11906" w:h="16838"/>
          <w:pgMar w:top="567" w:right="1021" w:bottom="567" w:left="1247" w:header="737" w:footer="680" w:gutter="0"/>
          <w:cols w:space="708"/>
          <w:docGrid w:linePitch="360"/>
        </w:sectPr>
      </w:pPr>
    </w:p>
    <w:p w:rsidR="00EB71EC" w:rsidRPr="00E43EBF" w:rsidRDefault="00EB71EC">
      <w:pPr>
        <w:jc w:val="right"/>
        <w:rPr>
          <w:rFonts w:ascii="Arial" w:hAnsi="Arial" w:cs="Arial"/>
          <w:b/>
          <w:sz w:val="20"/>
          <w:szCs w:val="20"/>
        </w:rPr>
      </w:pPr>
      <w:r w:rsidRPr="00E43EBF">
        <w:rPr>
          <w:rFonts w:ascii="Arial" w:hAnsi="Arial" w:cs="Arial"/>
          <w:b/>
          <w:sz w:val="20"/>
          <w:szCs w:val="20"/>
        </w:rPr>
        <w:t>Приложение к наряд-допуску</w:t>
      </w:r>
    </w:p>
    <w:p w:rsidR="00EB71EC" w:rsidRPr="00E43EBF" w:rsidRDefault="00EB71EC">
      <w:pPr>
        <w:ind w:left="4248" w:firstLine="708"/>
        <w:jc w:val="right"/>
        <w:rPr>
          <w:rFonts w:ascii="Arial" w:hAnsi="Arial" w:cs="Arial"/>
          <w:b/>
          <w:sz w:val="20"/>
          <w:szCs w:val="20"/>
        </w:rPr>
      </w:pPr>
      <w:r w:rsidRPr="00E43EBF">
        <w:rPr>
          <w:rFonts w:ascii="Arial" w:hAnsi="Arial" w:cs="Arial"/>
          <w:b/>
          <w:sz w:val="20"/>
          <w:szCs w:val="20"/>
        </w:rPr>
        <w:t>(Обязательное)</w:t>
      </w:r>
    </w:p>
    <w:tbl>
      <w:tblPr>
        <w:tblpPr w:leftFromText="180" w:rightFromText="180" w:vertAnchor="text" w:horzAnchor="page" w:tblpX="568" w:tblpY="47"/>
        <w:tblW w:w="4992" w:type="pct"/>
        <w:tblLook w:val="04A0" w:firstRow="1" w:lastRow="0" w:firstColumn="1" w:lastColumn="0" w:noHBand="0" w:noVBand="1"/>
      </w:tblPr>
      <w:tblGrid>
        <w:gridCol w:w="4736"/>
        <w:gridCol w:w="3048"/>
        <w:gridCol w:w="2969"/>
        <w:gridCol w:w="3120"/>
        <w:gridCol w:w="1831"/>
      </w:tblGrid>
      <w:tr w:rsidR="00EB71EC" w:rsidRPr="00DC5604" w:rsidTr="00EB71EC">
        <w:trPr>
          <w:trHeight w:val="300"/>
        </w:trPr>
        <w:tc>
          <w:tcPr>
            <w:tcW w:w="13901" w:type="dxa"/>
            <w:gridSpan w:val="4"/>
            <w:tcBorders>
              <w:top w:val="nil"/>
              <w:left w:val="nil"/>
              <w:bottom w:val="nil"/>
              <w:right w:val="nil"/>
            </w:tcBorders>
            <w:shd w:val="clear" w:color="auto" w:fill="auto"/>
            <w:noWrap/>
            <w:vAlign w:val="bottom"/>
            <w:hideMark/>
          </w:tcPr>
          <w:p w:rsidR="00EB71EC" w:rsidRPr="00E43EBF" w:rsidRDefault="00EB71EC" w:rsidP="00D60A19">
            <w:pPr>
              <w:jc w:val="center"/>
            </w:pPr>
            <w:r w:rsidRPr="00E43EBF">
              <w:rPr>
                <w:noProof/>
                <w:lang w:eastAsia="ru-RU"/>
              </w:rPr>
              <w:br w:type="page"/>
            </w:r>
            <w:bookmarkStart w:id="170" w:name="_Toc491172759"/>
            <w:bookmarkStart w:id="171" w:name="_Toc40789929"/>
            <w:r w:rsidRPr="00E43EBF">
              <w:rPr>
                <w:b/>
              </w:rPr>
              <w:t>ЧЕК – ЛИСТ ПО ПРОВЕДЕНИЮ ОГНЕВЫХ РАБОТ</w:t>
            </w:r>
            <w:bookmarkEnd w:id="170"/>
            <w:bookmarkEnd w:id="171"/>
          </w:p>
          <w:p w:rsidR="00EB71EC" w:rsidRPr="00E43EBF" w:rsidRDefault="00EB71EC" w:rsidP="003F1973">
            <w:pPr>
              <w:jc w:val="center"/>
              <w:rPr>
                <w:b/>
                <w:bCs/>
                <w:color w:val="000000" w:themeColor="text1"/>
                <w:lang w:eastAsia="ru-RU"/>
              </w:rPr>
            </w:pPr>
            <w:r w:rsidRPr="00E43EBF">
              <w:rPr>
                <w:b/>
                <w:bCs/>
                <w:color w:val="000000" w:themeColor="text1"/>
                <w:lang w:eastAsia="ru-RU"/>
              </w:rPr>
              <w:t>ОЦЕНИ ГОТОВНОСТЬ К НАЧАЛУ РАБОТ</w:t>
            </w:r>
          </w:p>
        </w:tc>
        <w:tc>
          <w:tcPr>
            <w:tcW w:w="1834" w:type="dxa"/>
            <w:tcBorders>
              <w:top w:val="nil"/>
              <w:left w:val="nil"/>
              <w:bottom w:val="nil"/>
              <w:right w:val="nil"/>
            </w:tcBorders>
            <w:shd w:val="clear" w:color="auto" w:fill="auto"/>
            <w:noWrap/>
            <w:vAlign w:val="bottom"/>
            <w:hideMark/>
          </w:tcPr>
          <w:p w:rsidR="00EB71EC" w:rsidRPr="00E43EBF" w:rsidRDefault="00EB71EC" w:rsidP="00521626">
            <w:pPr>
              <w:rPr>
                <w:color w:val="000000" w:themeColor="text1"/>
                <w:sz w:val="14"/>
                <w:szCs w:val="14"/>
                <w:lang w:eastAsia="ru-RU"/>
              </w:rPr>
            </w:pPr>
          </w:p>
        </w:tc>
      </w:tr>
      <w:tr w:rsidR="00EB71EC" w:rsidRPr="00DC5604" w:rsidTr="00773F78">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Наличие оформленного наряда-допуска (Н-Д) с приложением «Схемы места проведения огневых работ»</w:t>
            </w:r>
          </w:p>
        </w:tc>
        <w:tc>
          <w:tcPr>
            <w:tcW w:w="1834" w:type="dxa"/>
            <w:tcBorders>
              <w:top w:val="single" w:sz="4" w:space="0" w:color="auto"/>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773F78">
        <w:trPr>
          <w:trHeight w:val="60"/>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B71EC" w:rsidRPr="00E43EBF" w:rsidRDefault="00EB71EC" w:rsidP="00CF0A8A">
            <w:pPr>
              <w:rPr>
                <w:b/>
                <w:bCs/>
                <w:color w:val="000000" w:themeColor="text1"/>
                <w:sz w:val="14"/>
                <w:szCs w:val="14"/>
                <w:lang w:eastAsia="ru-RU"/>
              </w:rPr>
            </w:pPr>
            <w:r w:rsidRPr="00E43EBF">
              <w:rPr>
                <w:b/>
                <w:bCs/>
                <w:color w:val="000000" w:themeColor="text1"/>
                <w:sz w:val="14"/>
                <w:szCs w:val="14"/>
                <w:lang w:eastAsia="ru-RU"/>
              </w:rPr>
              <w:t>Готовность работников:</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8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Соответствие состава бригады указанному в Н-Д</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5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Отсутствие жалоб на здоровье</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2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EB71EC" w:rsidRPr="00E43EBF" w:rsidRDefault="00EB71EC" w:rsidP="00CF0A8A">
            <w:pPr>
              <w:rPr>
                <w:color w:val="000000" w:themeColor="text1"/>
                <w:sz w:val="14"/>
                <w:szCs w:val="14"/>
                <w:lang w:eastAsia="ru-RU"/>
              </w:rPr>
            </w:pPr>
            <w:r w:rsidRPr="00F57612">
              <w:rPr>
                <w:color w:val="000000" w:themeColor="text1"/>
                <w:sz w:val="14"/>
                <w:szCs w:val="14"/>
                <w:lang w:eastAsia="ru-RU"/>
              </w:rPr>
              <w:t>Наличие квалификационного удостоверения у исполнителей огневых работ (сварщиков, резчиков)</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20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3F1ACC">
              <w:rPr>
                <w:color w:val="000000" w:themeColor="text1"/>
                <w:sz w:val="14"/>
                <w:szCs w:val="14"/>
                <w:lang w:eastAsia="ru-RU"/>
              </w:rPr>
              <w:t>Получение целевого противопожарного инструктажа работниками бригады</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9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ind w:firstLine="459"/>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пожаротушения</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773F78">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Наличие, исправность и соответствие Н-Д средств индивидуальной защиты и спецсредств</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3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Наличие и исправность газоанализаторов.</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9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b/>
                <w:bCs/>
                <w:color w:val="000000" w:themeColor="text1"/>
                <w:sz w:val="14"/>
                <w:szCs w:val="14"/>
                <w:lang w:eastAsia="ru-RU"/>
              </w:rPr>
            </w:pPr>
            <w:r w:rsidRPr="00E43EBF">
              <w:rPr>
                <w:b/>
                <w:bCs/>
                <w:color w:val="000000" w:themeColor="text1"/>
                <w:sz w:val="14"/>
                <w:szCs w:val="14"/>
                <w:lang w:eastAsia="ru-RU"/>
              </w:rPr>
              <w:t>Готовность объекта:</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35"/>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Трубопроводы, оборудование и аппараты:</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773F78">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numPr>
                <w:ilvl w:val="0"/>
                <w:numId w:val="59"/>
              </w:numPr>
              <w:rPr>
                <w:color w:val="000000" w:themeColor="text1"/>
                <w:sz w:val="14"/>
                <w:szCs w:val="14"/>
                <w:lang w:eastAsia="ru-RU"/>
              </w:rPr>
            </w:pPr>
            <w:r w:rsidRPr="00E43EBF">
              <w:rPr>
                <w:color w:val="000000" w:themeColor="text1"/>
                <w:sz w:val="14"/>
                <w:szCs w:val="14"/>
                <w:lang w:eastAsia="ru-RU"/>
              </w:rPr>
              <w:t>Остановлены</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2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numPr>
                <w:ilvl w:val="0"/>
                <w:numId w:val="59"/>
              </w:numPr>
              <w:ind w:right="2334"/>
              <w:rPr>
                <w:color w:val="000000" w:themeColor="text1"/>
                <w:sz w:val="14"/>
                <w:szCs w:val="14"/>
                <w:lang w:eastAsia="ru-RU"/>
              </w:rPr>
            </w:pPr>
            <w:r w:rsidRPr="00E43EBF">
              <w:rPr>
                <w:color w:val="000000" w:themeColor="text1"/>
                <w:sz w:val="14"/>
                <w:szCs w:val="14"/>
                <w:lang w:eastAsia="ru-RU"/>
              </w:rPr>
              <w:t>Отглушены от технологически связанного оборудования</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numPr>
                <w:ilvl w:val="0"/>
                <w:numId w:val="59"/>
              </w:numPr>
              <w:rPr>
                <w:color w:val="000000" w:themeColor="text1"/>
                <w:sz w:val="14"/>
                <w:szCs w:val="14"/>
                <w:lang w:eastAsia="ru-RU"/>
              </w:rPr>
            </w:pPr>
            <w:r w:rsidRPr="00E43EBF">
              <w:rPr>
                <w:color w:val="000000" w:themeColor="text1"/>
                <w:sz w:val="14"/>
                <w:szCs w:val="14"/>
                <w:lang w:eastAsia="ru-RU"/>
              </w:rPr>
              <w:t>Освобождены от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5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Анализ воздушной среды показывает допустимую концентрацию паров взрыво-, пожароопасных веществ.</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2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Оборудование и территория очищены от остатков горючих материалов.</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92"/>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Из зоны проведения работ удалены горючие предметы и материалы</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773F78">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Оборудование и средства пожаротушения размещены в соответствии со схемой, прилагаемой к Н-Д.</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773F78">
        <w:trPr>
          <w:trHeight w:val="60"/>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Место проведения работ огорожено экранами из негорючих материалов (при необходимости).</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8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Опасная зона определена сигнальной лентой и четко обозначена предупредительными знаками т надписями.</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57"/>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Пути экстренного отхода из возможно опасной зоны определены и расчищены</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1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Подразделение пожарной охраны прибыло к месту проведения работ, выполнило действия согласно наряду-допуску. (при указании в Н-Д)</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31"/>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b/>
                <w:bCs/>
                <w:color w:val="000000" w:themeColor="text1"/>
                <w:sz w:val="14"/>
                <w:szCs w:val="14"/>
                <w:lang w:eastAsia="ru-RU"/>
              </w:rPr>
            </w:pPr>
            <w:r w:rsidRPr="00E43EBF">
              <w:rPr>
                <w:b/>
                <w:bCs/>
                <w:color w:val="000000" w:themeColor="text1"/>
                <w:sz w:val="14"/>
                <w:szCs w:val="14"/>
                <w:lang w:eastAsia="ru-RU"/>
              </w:rPr>
              <w:t>Взаимодействие</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773F78">
        <w:trPr>
          <w:trHeight w:val="89"/>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 xml:space="preserve">Установлена связь с технологически связанными и </w:t>
            </w:r>
            <w:r w:rsidR="0045756C" w:rsidRPr="00E43EBF">
              <w:rPr>
                <w:color w:val="000000" w:themeColor="text1"/>
                <w:sz w:val="14"/>
                <w:szCs w:val="14"/>
                <w:lang w:eastAsia="ru-RU"/>
              </w:rPr>
              <w:t>близлежащими</w:t>
            </w:r>
            <w:r w:rsidRPr="00E43EBF">
              <w:rPr>
                <w:color w:val="000000" w:themeColor="text1"/>
                <w:sz w:val="14"/>
                <w:szCs w:val="14"/>
                <w:lang w:eastAsia="ru-RU"/>
              </w:rPr>
              <w:t xml:space="preserve"> объектами, с пунктом связи пожарной охраны объекта</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70"/>
        </w:trPr>
        <w:tc>
          <w:tcPr>
            <w:tcW w:w="474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EB71EC" w:rsidRPr="00E43EBF" w:rsidRDefault="00EB71EC" w:rsidP="00CF0A8A">
            <w:pPr>
              <w:jc w:val="center"/>
              <w:rPr>
                <w:color w:val="000000" w:themeColor="text1"/>
                <w:sz w:val="14"/>
                <w:szCs w:val="14"/>
                <w:lang w:eastAsia="ru-RU"/>
              </w:rPr>
            </w:pPr>
            <w:r w:rsidRPr="00E43EBF">
              <w:rPr>
                <w:color w:val="000000" w:themeColor="text1"/>
                <w:sz w:val="14"/>
                <w:szCs w:val="14"/>
                <w:lang w:eastAsia="ru-RU"/>
              </w:rPr>
              <w:t>Установлено контактное лицо</w:t>
            </w:r>
          </w:p>
        </w:tc>
        <w:tc>
          <w:tcPr>
            <w:tcW w:w="3054" w:type="dxa"/>
            <w:tcBorders>
              <w:top w:val="nil"/>
              <w:left w:val="nil"/>
              <w:bottom w:val="nil"/>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rsidR="00EB71EC" w:rsidRPr="00E43EBF" w:rsidRDefault="00EB71EC" w:rsidP="00F83741">
            <w:pPr>
              <w:rPr>
                <w:color w:val="000000" w:themeColor="text1"/>
                <w:sz w:val="12"/>
                <w:szCs w:val="16"/>
                <w:lang w:eastAsia="ru-RU"/>
              </w:rPr>
            </w:pPr>
            <w:r w:rsidRPr="00E43EBF">
              <w:rPr>
                <w:color w:val="000000" w:themeColor="text1"/>
                <w:sz w:val="12"/>
                <w:szCs w:val="16"/>
                <w:lang w:eastAsia="ru-RU"/>
              </w:rPr>
              <w:t>_________________________</w:t>
            </w:r>
          </w:p>
        </w:tc>
        <w:tc>
          <w:tcPr>
            <w:tcW w:w="3126" w:type="dxa"/>
            <w:tcBorders>
              <w:top w:val="nil"/>
              <w:left w:val="nil"/>
              <w:bottom w:val="nil"/>
              <w:right w:val="single" w:sz="4" w:space="0" w:color="auto"/>
            </w:tcBorders>
            <w:shd w:val="clear" w:color="auto" w:fill="auto"/>
            <w:noWrap/>
            <w:vAlign w:val="bottom"/>
            <w:hideMark/>
          </w:tcPr>
          <w:p w:rsidR="00EB71EC" w:rsidRPr="00E43EBF" w:rsidRDefault="00EB71EC" w:rsidP="005E424F">
            <w:pPr>
              <w:rPr>
                <w:color w:val="000000" w:themeColor="text1"/>
                <w:sz w:val="12"/>
                <w:szCs w:val="16"/>
                <w:lang w:eastAsia="ru-RU"/>
              </w:rPr>
            </w:pPr>
            <w:r w:rsidRPr="00E43EBF">
              <w:rPr>
                <w:color w:val="000000" w:themeColor="text1"/>
                <w:sz w:val="12"/>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rsidR="00EB71EC" w:rsidRPr="00E43EBF" w:rsidRDefault="00EB71EC" w:rsidP="005E424F">
            <w:pPr>
              <w:rPr>
                <w:color w:val="000000" w:themeColor="text1"/>
                <w:sz w:val="16"/>
                <w:szCs w:val="16"/>
                <w:lang w:eastAsia="ru-RU"/>
              </w:rPr>
            </w:pPr>
            <w:r w:rsidRPr="00E43EBF">
              <w:rPr>
                <w:color w:val="000000" w:themeColor="text1"/>
                <w:sz w:val="16"/>
                <w:szCs w:val="16"/>
                <w:lang w:eastAsia="ru-RU"/>
              </w:rPr>
              <w:t> </w:t>
            </w:r>
          </w:p>
          <w:p w:rsidR="00EB71EC" w:rsidRPr="00E43EBF" w:rsidRDefault="00EB71EC" w:rsidP="005E424F">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70"/>
        </w:trPr>
        <w:tc>
          <w:tcPr>
            <w:tcW w:w="4746" w:type="dxa"/>
            <w:vMerge/>
            <w:tcBorders>
              <w:top w:val="nil"/>
              <w:left w:val="single" w:sz="4" w:space="0" w:color="auto"/>
              <w:bottom w:val="single" w:sz="4" w:space="0" w:color="auto"/>
              <w:right w:val="single" w:sz="4" w:space="0" w:color="auto"/>
            </w:tcBorders>
            <w:vAlign w:val="center"/>
            <w:hideMark/>
          </w:tcPr>
          <w:p w:rsidR="00EB71EC" w:rsidRPr="00E43EBF" w:rsidRDefault="00EB71EC" w:rsidP="00E310D1">
            <w:pPr>
              <w:rPr>
                <w:color w:val="000000" w:themeColor="text1"/>
                <w:sz w:val="14"/>
                <w:szCs w:val="14"/>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E310D1">
            <w:pPr>
              <w:jc w:val="center"/>
              <w:rPr>
                <w:color w:val="000000" w:themeColor="text1"/>
                <w:sz w:val="12"/>
                <w:szCs w:val="12"/>
                <w:lang w:eastAsia="ru-RU"/>
              </w:rPr>
            </w:pPr>
            <w:r w:rsidRPr="00E43EBF">
              <w:rPr>
                <w:color w:val="000000" w:themeColor="text1"/>
                <w:sz w:val="12"/>
                <w:szCs w:val="12"/>
                <w:lang w:eastAsia="ru-RU"/>
              </w:rPr>
              <w:t>Ф.И.О.</w:t>
            </w:r>
          </w:p>
        </w:tc>
        <w:tc>
          <w:tcPr>
            <w:tcW w:w="2975"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E310D1">
            <w:pPr>
              <w:jc w:val="center"/>
              <w:rPr>
                <w:color w:val="000000" w:themeColor="text1"/>
                <w:sz w:val="12"/>
                <w:szCs w:val="12"/>
                <w:lang w:eastAsia="ru-RU"/>
              </w:rPr>
            </w:pPr>
            <w:r w:rsidRPr="00E43EBF">
              <w:rPr>
                <w:color w:val="000000" w:themeColor="text1"/>
                <w:sz w:val="12"/>
                <w:szCs w:val="12"/>
                <w:lang w:eastAsia="ru-RU"/>
              </w:rPr>
              <w:t>Ф.И.О.</w:t>
            </w:r>
          </w:p>
        </w:tc>
        <w:tc>
          <w:tcPr>
            <w:tcW w:w="3126"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E310D1">
            <w:pPr>
              <w:jc w:val="center"/>
              <w:rPr>
                <w:color w:val="000000" w:themeColor="text1"/>
                <w:sz w:val="12"/>
                <w:szCs w:val="12"/>
                <w:lang w:eastAsia="ru-RU"/>
              </w:rPr>
            </w:pPr>
            <w:r w:rsidRPr="00E43EBF">
              <w:rPr>
                <w:color w:val="000000" w:themeColor="text1"/>
                <w:sz w:val="12"/>
                <w:szCs w:val="12"/>
                <w:lang w:eastAsia="ru-RU"/>
              </w:rPr>
              <w:t>Ф.И.О.</w:t>
            </w:r>
          </w:p>
        </w:tc>
        <w:tc>
          <w:tcPr>
            <w:tcW w:w="1834" w:type="dxa"/>
            <w:vMerge/>
            <w:tcBorders>
              <w:left w:val="nil"/>
              <w:bottom w:val="single" w:sz="4" w:space="0" w:color="auto"/>
              <w:right w:val="single" w:sz="4" w:space="0" w:color="auto"/>
            </w:tcBorders>
            <w:shd w:val="clear" w:color="auto" w:fill="auto"/>
            <w:noWrap/>
            <w:vAlign w:val="bottom"/>
            <w:hideMark/>
          </w:tcPr>
          <w:p w:rsidR="00EB71EC" w:rsidRPr="00E43EBF" w:rsidRDefault="00EB71EC" w:rsidP="00E310D1">
            <w:pPr>
              <w:rPr>
                <w:color w:val="000000" w:themeColor="text1"/>
                <w:sz w:val="16"/>
                <w:szCs w:val="16"/>
                <w:lang w:eastAsia="ru-RU"/>
              </w:rPr>
            </w:pPr>
          </w:p>
        </w:tc>
      </w:tr>
      <w:tr w:rsidR="00EB71EC" w:rsidRPr="00DC5604" w:rsidTr="00EB71EC">
        <w:trPr>
          <w:trHeight w:val="170"/>
        </w:trPr>
        <w:tc>
          <w:tcPr>
            <w:tcW w:w="474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B71EC" w:rsidRPr="00E43EBF" w:rsidRDefault="00EB71EC" w:rsidP="00CF0A8A">
            <w:pPr>
              <w:jc w:val="center"/>
              <w:rPr>
                <w:color w:val="000000" w:themeColor="text1"/>
                <w:sz w:val="14"/>
                <w:szCs w:val="14"/>
                <w:lang w:eastAsia="ru-RU"/>
              </w:rPr>
            </w:pPr>
            <w:r w:rsidRPr="00E43EBF">
              <w:rPr>
                <w:color w:val="000000" w:themeColor="text1"/>
                <w:sz w:val="14"/>
                <w:szCs w:val="14"/>
                <w:lang w:eastAsia="ru-RU"/>
              </w:rPr>
              <w:t>Определен и проверен способ оперативной связи</w:t>
            </w:r>
          </w:p>
        </w:tc>
        <w:tc>
          <w:tcPr>
            <w:tcW w:w="3054" w:type="dxa"/>
            <w:tcBorders>
              <w:top w:val="nil"/>
              <w:left w:val="nil"/>
              <w:bottom w:val="nil"/>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__________________________</w:t>
            </w:r>
          </w:p>
        </w:tc>
        <w:tc>
          <w:tcPr>
            <w:tcW w:w="2975" w:type="dxa"/>
            <w:tcBorders>
              <w:top w:val="nil"/>
              <w:left w:val="nil"/>
              <w:bottom w:val="nil"/>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__________________________</w:t>
            </w:r>
          </w:p>
        </w:tc>
        <w:tc>
          <w:tcPr>
            <w:tcW w:w="3126" w:type="dxa"/>
            <w:tcBorders>
              <w:top w:val="nil"/>
              <w:left w:val="nil"/>
              <w:bottom w:val="nil"/>
              <w:right w:val="single" w:sz="4" w:space="0" w:color="auto"/>
            </w:tcBorders>
            <w:shd w:val="clear" w:color="auto" w:fill="auto"/>
            <w:noWrap/>
            <w:vAlign w:val="bottom"/>
            <w:hideMark/>
          </w:tcPr>
          <w:p w:rsidR="00EB71EC" w:rsidRPr="00E43EBF" w:rsidRDefault="00EB71EC" w:rsidP="005E424F">
            <w:pPr>
              <w:rPr>
                <w:color w:val="000000" w:themeColor="text1"/>
                <w:sz w:val="16"/>
                <w:szCs w:val="16"/>
                <w:lang w:eastAsia="ru-RU"/>
              </w:rPr>
            </w:pPr>
            <w:r w:rsidRPr="00E43EBF">
              <w:rPr>
                <w:color w:val="000000" w:themeColor="text1"/>
                <w:sz w:val="16"/>
                <w:szCs w:val="16"/>
                <w:lang w:eastAsia="ru-RU"/>
              </w:rPr>
              <w:t>________________________</w:t>
            </w:r>
          </w:p>
        </w:tc>
        <w:tc>
          <w:tcPr>
            <w:tcW w:w="1834" w:type="dxa"/>
            <w:vMerge w:val="restart"/>
            <w:tcBorders>
              <w:top w:val="nil"/>
              <w:left w:val="nil"/>
              <w:right w:val="single" w:sz="4" w:space="0" w:color="auto"/>
            </w:tcBorders>
            <w:shd w:val="clear" w:color="auto" w:fill="auto"/>
            <w:noWrap/>
            <w:vAlign w:val="bottom"/>
            <w:hideMark/>
          </w:tcPr>
          <w:p w:rsidR="00EB71EC" w:rsidRPr="00E43EBF" w:rsidRDefault="00EB71EC" w:rsidP="005E424F">
            <w:pPr>
              <w:rPr>
                <w:color w:val="000000" w:themeColor="text1"/>
                <w:sz w:val="16"/>
                <w:szCs w:val="16"/>
                <w:lang w:eastAsia="ru-RU"/>
              </w:rPr>
            </w:pPr>
            <w:r w:rsidRPr="00E43EBF">
              <w:rPr>
                <w:color w:val="000000" w:themeColor="text1"/>
                <w:sz w:val="16"/>
                <w:szCs w:val="16"/>
                <w:lang w:eastAsia="ru-RU"/>
              </w:rPr>
              <w:t> </w:t>
            </w:r>
          </w:p>
          <w:p w:rsidR="00EB71EC" w:rsidRPr="00E43EBF" w:rsidRDefault="00EB71EC" w:rsidP="005E424F">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24"/>
        </w:trPr>
        <w:tc>
          <w:tcPr>
            <w:tcW w:w="4746" w:type="dxa"/>
            <w:vMerge/>
            <w:tcBorders>
              <w:top w:val="nil"/>
              <w:left w:val="single" w:sz="4" w:space="0" w:color="auto"/>
              <w:bottom w:val="single" w:sz="4" w:space="0" w:color="000000"/>
              <w:right w:val="single" w:sz="4" w:space="0" w:color="auto"/>
            </w:tcBorders>
            <w:vAlign w:val="center"/>
            <w:hideMark/>
          </w:tcPr>
          <w:p w:rsidR="00EB71EC" w:rsidRPr="00E43EBF" w:rsidRDefault="00EB71EC" w:rsidP="00E310D1">
            <w:pPr>
              <w:rPr>
                <w:color w:val="000000" w:themeColor="text1"/>
                <w:sz w:val="16"/>
                <w:szCs w:val="16"/>
                <w:lang w:eastAsia="ru-RU"/>
              </w:rPr>
            </w:pPr>
          </w:p>
        </w:tc>
        <w:tc>
          <w:tcPr>
            <w:tcW w:w="305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E310D1">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2975"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E310D1">
            <w:pPr>
              <w:jc w:val="center"/>
              <w:rPr>
                <w:color w:val="000000" w:themeColor="text1"/>
                <w:sz w:val="12"/>
                <w:szCs w:val="12"/>
                <w:lang w:eastAsia="ru-RU"/>
              </w:rPr>
            </w:pPr>
            <w:r w:rsidRPr="00E43EBF">
              <w:rPr>
                <w:color w:val="000000" w:themeColor="text1"/>
                <w:sz w:val="12"/>
                <w:szCs w:val="12"/>
                <w:lang w:eastAsia="ru-RU"/>
              </w:rPr>
              <w:t>№ тел. / позывной радиостанции</w:t>
            </w:r>
          </w:p>
        </w:tc>
        <w:tc>
          <w:tcPr>
            <w:tcW w:w="3126"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E310D1">
            <w:pPr>
              <w:rPr>
                <w:color w:val="000000" w:themeColor="text1"/>
                <w:sz w:val="12"/>
                <w:szCs w:val="12"/>
                <w:lang w:eastAsia="ru-RU"/>
              </w:rPr>
            </w:pPr>
            <w:r w:rsidRPr="00E43EBF">
              <w:rPr>
                <w:color w:val="000000" w:themeColor="text1"/>
                <w:sz w:val="12"/>
                <w:szCs w:val="12"/>
                <w:lang w:eastAsia="ru-RU"/>
              </w:rPr>
              <w:t>№ тел. /позывной радиостанции</w:t>
            </w:r>
          </w:p>
        </w:tc>
        <w:tc>
          <w:tcPr>
            <w:tcW w:w="1834" w:type="dxa"/>
            <w:vMerge/>
            <w:tcBorders>
              <w:left w:val="nil"/>
              <w:bottom w:val="single" w:sz="4" w:space="0" w:color="auto"/>
              <w:right w:val="single" w:sz="4" w:space="0" w:color="auto"/>
            </w:tcBorders>
            <w:shd w:val="clear" w:color="auto" w:fill="auto"/>
            <w:noWrap/>
            <w:vAlign w:val="bottom"/>
            <w:hideMark/>
          </w:tcPr>
          <w:p w:rsidR="00EB71EC" w:rsidRPr="00E43EBF" w:rsidRDefault="00EB71EC" w:rsidP="00E310D1">
            <w:pPr>
              <w:rPr>
                <w:color w:val="000000" w:themeColor="text1"/>
                <w:sz w:val="16"/>
                <w:szCs w:val="16"/>
                <w:lang w:eastAsia="ru-RU"/>
              </w:rPr>
            </w:pPr>
          </w:p>
        </w:tc>
      </w:tr>
      <w:tr w:rsidR="00EB71EC" w:rsidRPr="00DC5604" w:rsidTr="00EB71EC">
        <w:trPr>
          <w:trHeight w:val="213"/>
        </w:trPr>
        <w:tc>
          <w:tcPr>
            <w:tcW w:w="1390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Предупреждение технологически связанных объектов о начале проведения работ</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Предупреждение ответственного за ведение технологического процесса предприятия в целом о начале проведения работ</w:t>
            </w:r>
          </w:p>
        </w:tc>
        <w:tc>
          <w:tcPr>
            <w:tcW w:w="305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5E424F">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5E424F">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223"/>
        </w:trPr>
        <w:tc>
          <w:tcPr>
            <w:tcW w:w="1390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Посторонние удалены с территории проведения огневых работ</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hideMark/>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Возможные источники возникновения огня на месте проведения огневых работ отсутствуют (после окончания работ)</w:t>
            </w:r>
          </w:p>
        </w:tc>
        <w:tc>
          <w:tcPr>
            <w:tcW w:w="305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c>
          <w:tcPr>
            <w:tcW w:w="2975"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F83741">
            <w:pPr>
              <w:rPr>
                <w:color w:val="000000" w:themeColor="text1"/>
                <w:sz w:val="16"/>
                <w:szCs w:val="16"/>
                <w:lang w:eastAsia="ru-RU"/>
              </w:rPr>
            </w:pPr>
            <w:r w:rsidRPr="00E43EBF">
              <w:rPr>
                <w:color w:val="000000" w:themeColor="text1"/>
                <w:sz w:val="16"/>
                <w:szCs w:val="16"/>
                <w:lang w:eastAsia="ru-RU"/>
              </w:rPr>
              <w:t> </w:t>
            </w:r>
          </w:p>
        </w:tc>
        <w:tc>
          <w:tcPr>
            <w:tcW w:w="3126"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5E424F">
            <w:pPr>
              <w:rPr>
                <w:color w:val="000000" w:themeColor="text1"/>
                <w:sz w:val="16"/>
                <w:szCs w:val="16"/>
                <w:lang w:eastAsia="ru-RU"/>
              </w:rPr>
            </w:pPr>
            <w:r w:rsidRPr="00E43EBF">
              <w:rPr>
                <w:color w:val="000000" w:themeColor="text1"/>
                <w:sz w:val="16"/>
                <w:szCs w:val="16"/>
                <w:lang w:eastAsia="ru-RU"/>
              </w:rPr>
              <w:t> </w:t>
            </w:r>
          </w:p>
        </w:tc>
        <w:tc>
          <w:tcPr>
            <w:tcW w:w="1834" w:type="dxa"/>
            <w:tcBorders>
              <w:top w:val="nil"/>
              <w:left w:val="nil"/>
              <w:bottom w:val="single" w:sz="4" w:space="0" w:color="auto"/>
              <w:right w:val="single" w:sz="4" w:space="0" w:color="auto"/>
            </w:tcBorders>
            <w:shd w:val="clear" w:color="auto" w:fill="auto"/>
            <w:noWrap/>
            <w:vAlign w:val="bottom"/>
            <w:hideMark/>
          </w:tcPr>
          <w:p w:rsidR="00EB71EC" w:rsidRPr="00E43EBF" w:rsidRDefault="00EB71EC" w:rsidP="005E424F">
            <w:pPr>
              <w:rPr>
                <w:color w:val="000000" w:themeColor="text1"/>
                <w:sz w:val="16"/>
                <w:szCs w:val="16"/>
                <w:lang w:eastAsia="ru-RU"/>
              </w:rPr>
            </w:pPr>
            <w:r w:rsidRPr="00E43EBF">
              <w:rPr>
                <w:color w:val="000000" w:themeColor="text1"/>
                <w:sz w:val="16"/>
                <w:szCs w:val="16"/>
                <w:lang w:eastAsia="ru-RU"/>
              </w:rPr>
              <w:t> </w:t>
            </w:r>
          </w:p>
        </w:tc>
      </w:tr>
      <w:tr w:rsidR="00EB71EC" w:rsidRPr="00DC5604" w:rsidTr="00EB71EC">
        <w:trPr>
          <w:trHeight w:val="170"/>
        </w:trPr>
        <w:tc>
          <w:tcPr>
            <w:tcW w:w="4746" w:type="dxa"/>
            <w:tcBorders>
              <w:top w:val="nil"/>
              <w:left w:val="single" w:sz="4" w:space="0" w:color="auto"/>
              <w:bottom w:val="single" w:sz="4" w:space="0" w:color="auto"/>
              <w:right w:val="single" w:sz="4" w:space="0" w:color="auto"/>
            </w:tcBorders>
            <w:shd w:val="clear" w:color="auto" w:fill="auto"/>
            <w:noWrap/>
            <w:vAlign w:val="bottom"/>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Ответственный по подготовку места проведения огневых работ</w:t>
            </w:r>
          </w:p>
        </w:tc>
        <w:tc>
          <w:tcPr>
            <w:tcW w:w="3054" w:type="dxa"/>
            <w:tcBorders>
              <w:top w:val="nil"/>
              <w:left w:val="nil"/>
              <w:bottom w:val="single" w:sz="4" w:space="0" w:color="auto"/>
              <w:right w:val="single" w:sz="4" w:space="0" w:color="auto"/>
            </w:tcBorders>
            <w:shd w:val="clear" w:color="auto" w:fill="auto"/>
            <w:noWrap/>
            <w:vAlign w:val="bottom"/>
          </w:tcPr>
          <w:p w:rsidR="00EB71EC" w:rsidRPr="00E43EBF" w:rsidRDefault="00EB71EC" w:rsidP="00F83741">
            <w:pPr>
              <w:pBdr>
                <w:bottom w:val="single" w:sz="12" w:space="1" w:color="auto"/>
              </w:pBdr>
              <w:rPr>
                <w:color w:val="000000" w:themeColor="text1"/>
                <w:sz w:val="16"/>
                <w:szCs w:val="16"/>
                <w:lang w:eastAsia="ru-RU"/>
              </w:rPr>
            </w:pPr>
          </w:p>
          <w:p w:rsidR="00EB71EC" w:rsidRPr="00E43EBF" w:rsidRDefault="00EB71EC" w:rsidP="00F83741">
            <w:pPr>
              <w:jc w:val="center"/>
              <w:rPr>
                <w:color w:val="000000" w:themeColor="text1"/>
                <w:sz w:val="16"/>
                <w:szCs w:val="16"/>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rsidR="00EB71EC" w:rsidRPr="00E43EBF" w:rsidRDefault="00EB71EC" w:rsidP="005E424F">
            <w:pPr>
              <w:pBdr>
                <w:bottom w:val="single" w:sz="12" w:space="1" w:color="auto"/>
              </w:pBdr>
              <w:rPr>
                <w:color w:val="000000" w:themeColor="text1"/>
                <w:sz w:val="12"/>
                <w:szCs w:val="12"/>
                <w:lang w:eastAsia="ru-RU"/>
              </w:rPr>
            </w:pPr>
          </w:p>
          <w:p w:rsidR="00EB71EC" w:rsidRPr="00E43EBF" w:rsidRDefault="00EB71EC" w:rsidP="005E424F">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rsidR="00EB71EC" w:rsidRPr="00E43EBF" w:rsidRDefault="00EB71EC" w:rsidP="005E424F">
            <w:pPr>
              <w:pBdr>
                <w:bottom w:val="single" w:sz="12" w:space="1" w:color="auto"/>
              </w:pBdr>
              <w:rPr>
                <w:color w:val="000000" w:themeColor="text1"/>
                <w:sz w:val="12"/>
                <w:szCs w:val="12"/>
                <w:lang w:eastAsia="ru-RU"/>
              </w:rPr>
            </w:pPr>
          </w:p>
          <w:p w:rsidR="00EB71EC" w:rsidRPr="00E43EBF" w:rsidRDefault="0072718F" w:rsidP="003A5E35">
            <w:pPr>
              <w:jc w:val="center"/>
              <w:rPr>
                <w:color w:val="000000" w:themeColor="text1"/>
                <w:sz w:val="12"/>
                <w:szCs w:val="12"/>
                <w:lang w:eastAsia="ru-RU"/>
              </w:rPr>
            </w:pPr>
            <w:r>
              <w:rPr>
                <w:color w:val="000000" w:themeColor="text1"/>
                <w:sz w:val="12"/>
                <w:szCs w:val="12"/>
                <w:lang w:eastAsia="ru-RU"/>
              </w:rPr>
              <w:t>Ф.И.О.</w:t>
            </w:r>
          </w:p>
        </w:tc>
        <w:tc>
          <w:tcPr>
            <w:tcW w:w="1834" w:type="dxa"/>
            <w:tcBorders>
              <w:top w:val="nil"/>
              <w:left w:val="nil"/>
              <w:bottom w:val="single" w:sz="4" w:space="0" w:color="auto"/>
              <w:right w:val="single" w:sz="4" w:space="0" w:color="auto"/>
            </w:tcBorders>
            <w:shd w:val="clear" w:color="auto" w:fill="auto"/>
            <w:noWrap/>
            <w:vAlign w:val="bottom"/>
          </w:tcPr>
          <w:p w:rsidR="00EB71EC" w:rsidRPr="00E43EBF" w:rsidRDefault="00EB71EC" w:rsidP="00AA212C">
            <w:pPr>
              <w:rPr>
                <w:color w:val="000000" w:themeColor="text1"/>
                <w:sz w:val="16"/>
                <w:szCs w:val="16"/>
                <w:lang w:eastAsia="ru-RU"/>
              </w:rPr>
            </w:pPr>
          </w:p>
        </w:tc>
      </w:tr>
      <w:tr w:rsidR="00EB71EC" w:rsidRPr="00DC5604" w:rsidTr="00EB71EC">
        <w:trPr>
          <w:trHeight w:val="300"/>
        </w:trPr>
        <w:tc>
          <w:tcPr>
            <w:tcW w:w="4746" w:type="dxa"/>
            <w:tcBorders>
              <w:top w:val="nil"/>
              <w:left w:val="single" w:sz="4" w:space="0" w:color="auto"/>
              <w:bottom w:val="single" w:sz="4" w:space="0" w:color="auto"/>
              <w:right w:val="single" w:sz="4" w:space="0" w:color="auto"/>
            </w:tcBorders>
            <w:shd w:val="clear" w:color="auto" w:fill="auto"/>
            <w:noWrap/>
            <w:vAlign w:val="bottom"/>
          </w:tcPr>
          <w:p w:rsidR="00EB71EC" w:rsidRPr="00E43EBF" w:rsidRDefault="00EB71EC" w:rsidP="00CF0A8A">
            <w:pPr>
              <w:rPr>
                <w:color w:val="000000" w:themeColor="text1"/>
                <w:sz w:val="14"/>
                <w:szCs w:val="14"/>
                <w:lang w:eastAsia="ru-RU"/>
              </w:rPr>
            </w:pPr>
            <w:r w:rsidRPr="00E43EBF">
              <w:rPr>
                <w:color w:val="000000" w:themeColor="text1"/>
                <w:sz w:val="14"/>
                <w:szCs w:val="14"/>
                <w:lang w:eastAsia="ru-RU"/>
              </w:rPr>
              <w:t>Ответственный за проведение огневых работ</w:t>
            </w:r>
          </w:p>
        </w:tc>
        <w:tc>
          <w:tcPr>
            <w:tcW w:w="3054" w:type="dxa"/>
            <w:tcBorders>
              <w:top w:val="nil"/>
              <w:left w:val="nil"/>
              <w:bottom w:val="single" w:sz="4" w:space="0" w:color="auto"/>
              <w:right w:val="single" w:sz="4" w:space="0" w:color="auto"/>
            </w:tcBorders>
            <w:shd w:val="clear" w:color="auto" w:fill="auto"/>
            <w:noWrap/>
            <w:vAlign w:val="bottom"/>
          </w:tcPr>
          <w:p w:rsidR="00EB71EC" w:rsidRPr="00E43EBF" w:rsidRDefault="00EB71EC" w:rsidP="00F83741">
            <w:pPr>
              <w:pBdr>
                <w:bottom w:val="single" w:sz="12" w:space="1" w:color="auto"/>
              </w:pBdr>
              <w:jc w:val="center"/>
              <w:rPr>
                <w:color w:val="000000" w:themeColor="text1"/>
                <w:sz w:val="12"/>
                <w:szCs w:val="12"/>
                <w:lang w:eastAsia="ru-RU"/>
              </w:rPr>
            </w:pPr>
          </w:p>
          <w:p w:rsidR="00EB71EC" w:rsidRPr="00E43EBF" w:rsidRDefault="00EB71EC" w:rsidP="00F83741">
            <w:pPr>
              <w:jc w:val="center"/>
              <w:rPr>
                <w:color w:val="000000" w:themeColor="text1"/>
                <w:sz w:val="12"/>
                <w:szCs w:val="12"/>
                <w:lang w:eastAsia="ru-RU"/>
              </w:rPr>
            </w:pPr>
            <w:r w:rsidRPr="00E43EBF">
              <w:rPr>
                <w:color w:val="000000" w:themeColor="text1"/>
                <w:sz w:val="12"/>
                <w:szCs w:val="12"/>
                <w:lang w:eastAsia="ru-RU"/>
              </w:rPr>
              <w:t>дата</w:t>
            </w:r>
          </w:p>
        </w:tc>
        <w:tc>
          <w:tcPr>
            <w:tcW w:w="2975" w:type="dxa"/>
            <w:tcBorders>
              <w:top w:val="nil"/>
              <w:left w:val="nil"/>
              <w:bottom w:val="single" w:sz="4" w:space="0" w:color="auto"/>
              <w:right w:val="single" w:sz="4" w:space="0" w:color="auto"/>
            </w:tcBorders>
            <w:shd w:val="clear" w:color="auto" w:fill="auto"/>
            <w:noWrap/>
            <w:vAlign w:val="bottom"/>
          </w:tcPr>
          <w:p w:rsidR="00EB71EC" w:rsidRPr="00E43EBF" w:rsidRDefault="00EB71EC" w:rsidP="005E424F">
            <w:pPr>
              <w:pBdr>
                <w:bottom w:val="single" w:sz="12" w:space="1" w:color="auto"/>
              </w:pBdr>
              <w:jc w:val="center"/>
              <w:rPr>
                <w:color w:val="000000" w:themeColor="text1"/>
                <w:sz w:val="12"/>
                <w:szCs w:val="12"/>
                <w:lang w:eastAsia="ru-RU"/>
              </w:rPr>
            </w:pPr>
          </w:p>
          <w:p w:rsidR="00EB71EC" w:rsidRPr="00E43EBF" w:rsidRDefault="00EB71EC" w:rsidP="005E424F">
            <w:pPr>
              <w:jc w:val="center"/>
              <w:rPr>
                <w:color w:val="000000" w:themeColor="text1"/>
                <w:sz w:val="12"/>
                <w:szCs w:val="12"/>
                <w:lang w:eastAsia="ru-RU"/>
              </w:rPr>
            </w:pPr>
            <w:r w:rsidRPr="00E43EBF">
              <w:rPr>
                <w:color w:val="000000" w:themeColor="text1"/>
                <w:sz w:val="12"/>
                <w:szCs w:val="12"/>
                <w:lang w:eastAsia="ru-RU"/>
              </w:rPr>
              <w:t>подпись</w:t>
            </w:r>
          </w:p>
        </w:tc>
        <w:tc>
          <w:tcPr>
            <w:tcW w:w="3126" w:type="dxa"/>
            <w:tcBorders>
              <w:top w:val="nil"/>
              <w:left w:val="nil"/>
              <w:bottom w:val="single" w:sz="4" w:space="0" w:color="auto"/>
              <w:right w:val="single" w:sz="4" w:space="0" w:color="auto"/>
            </w:tcBorders>
            <w:shd w:val="clear" w:color="auto" w:fill="auto"/>
            <w:noWrap/>
            <w:vAlign w:val="bottom"/>
          </w:tcPr>
          <w:p w:rsidR="00EB71EC" w:rsidRPr="00E43EBF" w:rsidRDefault="00EB71EC" w:rsidP="005E424F">
            <w:pPr>
              <w:pBdr>
                <w:bottom w:val="single" w:sz="12" w:space="1" w:color="auto"/>
              </w:pBdr>
              <w:rPr>
                <w:color w:val="000000" w:themeColor="text1"/>
                <w:sz w:val="12"/>
                <w:szCs w:val="12"/>
                <w:lang w:eastAsia="ru-RU"/>
              </w:rPr>
            </w:pPr>
          </w:p>
          <w:p w:rsidR="00EB71EC" w:rsidRPr="00E43EBF" w:rsidRDefault="0072718F" w:rsidP="0072718F">
            <w:pPr>
              <w:jc w:val="center"/>
              <w:rPr>
                <w:color w:val="000000" w:themeColor="text1"/>
                <w:sz w:val="12"/>
                <w:szCs w:val="12"/>
                <w:lang w:eastAsia="ru-RU"/>
              </w:rPr>
            </w:pPr>
            <w:r>
              <w:rPr>
                <w:color w:val="000000" w:themeColor="text1"/>
                <w:sz w:val="12"/>
                <w:szCs w:val="12"/>
                <w:lang w:eastAsia="ru-RU"/>
              </w:rPr>
              <w:t>Ф.И.О.</w:t>
            </w:r>
          </w:p>
        </w:tc>
        <w:tc>
          <w:tcPr>
            <w:tcW w:w="1834" w:type="dxa"/>
            <w:tcBorders>
              <w:top w:val="nil"/>
              <w:left w:val="nil"/>
              <w:bottom w:val="single" w:sz="4" w:space="0" w:color="auto"/>
              <w:right w:val="single" w:sz="4" w:space="0" w:color="auto"/>
            </w:tcBorders>
            <w:shd w:val="clear" w:color="auto" w:fill="auto"/>
            <w:noWrap/>
            <w:vAlign w:val="bottom"/>
          </w:tcPr>
          <w:p w:rsidR="00EB71EC" w:rsidRPr="00E43EBF" w:rsidRDefault="00EB71EC" w:rsidP="00AA212C">
            <w:pPr>
              <w:rPr>
                <w:color w:val="000000" w:themeColor="text1"/>
                <w:sz w:val="16"/>
                <w:szCs w:val="16"/>
                <w:lang w:eastAsia="ru-RU"/>
              </w:rPr>
            </w:pPr>
          </w:p>
        </w:tc>
      </w:tr>
    </w:tbl>
    <w:p w:rsidR="00EB71EC" w:rsidRPr="000E2CFB" w:rsidRDefault="00EB71EC" w:rsidP="00CF0A8A"/>
    <w:p w:rsidR="00EB71EC" w:rsidRPr="006D3F64" w:rsidRDefault="00EB71EC">
      <w:pPr>
        <w:tabs>
          <w:tab w:val="left" w:pos="1478"/>
        </w:tabs>
        <w:jc w:val="both"/>
        <w:rPr>
          <w:b/>
        </w:rPr>
        <w:sectPr w:rsidR="00EB71EC" w:rsidRPr="006D3F64" w:rsidSect="00E310D1">
          <w:headerReference w:type="default" r:id="rId17"/>
          <w:footerReference w:type="default" r:id="rId18"/>
          <w:pgSz w:w="16838" w:h="11906" w:orient="landscape"/>
          <w:pgMar w:top="1247" w:right="567" w:bottom="1021" w:left="567" w:header="737" w:footer="680" w:gutter="0"/>
          <w:cols w:space="708"/>
          <w:docGrid w:linePitch="360"/>
        </w:sectPr>
      </w:pPr>
    </w:p>
    <w:p w:rsidR="00EB71EC" w:rsidRPr="003A172B" w:rsidRDefault="00EB71EC" w:rsidP="00E310D1">
      <w:pPr>
        <w:spacing w:after="240"/>
        <w:jc w:val="both"/>
        <w:rPr>
          <w:rFonts w:ascii="Arial" w:hAnsi="Arial"/>
          <w:b/>
          <w:bCs/>
          <w:iCs/>
          <w:caps/>
        </w:rPr>
      </w:pPr>
      <w:bookmarkStart w:id="172" w:name="_Приложение_3._ПРОТОКОЛ"/>
      <w:bookmarkStart w:id="173" w:name="_ПРИЛОЖЕНИЕ_4._Журнал"/>
      <w:bookmarkStart w:id="174" w:name="прил4"/>
      <w:bookmarkEnd w:id="172"/>
      <w:bookmarkEnd w:id="173"/>
      <w:r w:rsidRPr="003A172B">
        <w:rPr>
          <w:rFonts w:ascii="Arial" w:hAnsi="Arial"/>
          <w:b/>
          <w:bCs/>
          <w:iCs/>
          <w:caps/>
        </w:rPr>
        <w:t xml:space="preserve">ПРИЛОЖЕНИЕ 4. </w:t>
      </w:r>
      <w:bookmarkEnd w:id="174"/>
      <w:r w:rsidRPr="003A172B">
        <w:rPr>
          <w:rFonts w:ascii="Arial" w:hAnsi="Arial"/>
          <w:b/>
          <w:bCs/>
          <w:iCs/>
          <w:caps/>
        </w:rPr>
        <w:t>ЖУРНАЛ РЕГИСТРАЦИИ НАРЯДОВ-ДОПУСКОВ НА ВЫПОЛНЕНИЕ ОГНЕВЫХ РАБОТ (ПОЖАРНАЯ ОХРАНА)</w:t>
      </w:r>
    </w:p>
    <w:p w:rsidR="00EB71EC" w:rsidRPr="006D3F64" w:rsidRDefault="00EB71EC">
      <w:pPr>
        <w:ind w:left="-142"/>
        <w:jc w:val="both"/>
      </w:pPr>
    </w:p>
    <w:p w:rsidR="00EB71EC" w:rsidRPr="00313195" w:rsidRDefault="00EB71EC">
      <w:pPr>
        <w:ind w:left="-142"/>
        <w:jc w:val="both"/>
      </w:pPr>
    </w:p>
    <w:p w:rsidR="00EB71EC" w:rsidRPr="00E43EBF" w:rsidRDefault="00EB71EC">
      <w:pPr>
        <w:ind w:left="-142"/>
        <w:jc w:val="center"/>
        <w:rPr>
          <w:b/>
        </w:rPr>
      </w:pPr>
      <w:r w:rsidRPr="00E43EBF">
        <w:rPr>
          <w:b/>
        </w:rPr>
        <w:t>Журнал</w:t>
      </w:r>
    </w:p>
    <w:p w:rsidR="00EB71EC" w:rsidRPr="00E43EBF" w:rsidRDefault="00EB71EC">
      <w:pPr>
        <w:ind w:left="-142"/>
        <w:jc w:val="center"/>
        <w:rPr>
          <w:b/>
        </w:rPr>
      </w:pPr>
      <w:r w:rsidRPr="00E43EBF">
        <w:rPr>
          <w:b/>
        </w:rPr>
        <w:t>регистрации нарядов-допусков на выполнение огневых работ</w:t>
      </w:r>
    </w:p>
    <w:p w:rsidR="00EB71EC" w:rsidRPr="006D3F64" w:rsidRDefault="00EB71EC">
      <w:pPr>
        <w:tabs>
          <w:tab w:val="left" w:pos="180"/>
        </w:tabs>
        <w:ind w:left="-142"/>
        <w:jc w:val="center"/>
        <w:rPr>
          <w:b/>
          <w:caps/>
        </w:rPr>
      </w:pPr>
    </w:p>
    <w:p w:rsidR="00EB71EC" w:rsidRPr="006D3F64" w:rsidRDefault="00EB71EC">
      <w:pPr>
        <w:tabs>
          <w:tab w:val="left" w:pos="180"/>
        </w:tabs>
        <w:ind w:left="-142"/>
        <w:jc w:val="center"/>
        <w:rPr>
          <w:b/>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10"/>
        <w:gridCol w:w="824"/>
        <w:gridCol w:w="1143"/>
        <w:gridCol w:w="1143"/>
        <w:gridCol w:w="1344"/>
        <w:gridCol w:w="1377"/>
        <w:gridCol w:w="1516"/>
        <w:gridCol w:w="974"/>
        <w:gridCol w:w="977"/>
      </w:tblGrid>
      <w:tr w:rsidR="00EB71EC" w:rsidRPr="00426E27" w:rsidTr="00EB71EC">
        <w:tc>
          <w:tcPr>
            <w:tcW w:w="278"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CD0E38">
            <w:pPr>
              <w:ind w:left="-170" w:firstLine="27"/>
              <w:jc w:val="center"/>
              <w:rPr>
                <w:rFonts w:ascii="Arial" w:hAnsi="Arial" w:cs="Arial"/>
                <w:b/>
                <w:caps/>
                <w:sz w:val="16"/>
                <w:szCs w:val="16"/>
              </w:rPr>
            </w:pPr>
            <w:r w:rsidRPr="00E43EBF">
              <w:rPr>
                <w:rFonts w:ascii="Arial" w:hAnsi="Arial" w:cs="Arial"/>
                <w:b/>
                <w:caps/>
                <w:sz w:val="16"/>
                <w:szCs w:val="16"/>
              </w:rPr>
              <w:t>№ п/п</w:t>
            </w:r>
          </w:p>
        </w:tc>
        <w:tc>
          <w:tcPr>
            <w:tcW w:w="472"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Номер наряда-допуска</w:t>
            </w:r>
          </w:p>
        </w:tc>
        <w:tc>
          <w:tcPr>
            <w:tcW w:w="486"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Дата и время проведения</w:t>
            </w:r>
          </w:p>
        </w:tc>
        <w:tc>
          <w:tcPr>
            <w:tcW w:w="639"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Цех, установка и место проведения огневых работ</w:t>
            </w:r>
          </w:p>
        </w:tc>
        <w:tc>
          <w:tcPr>
            <w:tcW w:w="556"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Характер (вид) выполняемых работ</w:t>
            </w:r>
          </w:p>
        </w:tc>
        <w:tc>
          <w:tcPr>
            <w:tcW w:w="764"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Наименование организации, проводящей огневые работы</w:t>
            </w:r>
          </w:p>
        </w:tc>
        <w:tc>
          <w:tcPr>
            <w:tcW w:w="695"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Ф.И.О., должность, ответственного за проведение огневых работ</w:t>
            </w:r>
          </w:p>
        </w:tc>
        <w:tc>
          <w:tcPr>
            <w:tcW w:w="556"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 xml:space="preserve">Ф.И.О. </w:t>
            </w:r>
          </w:p>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Контроли-</w:t>
            </w:r>
          </w:p>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рующего лица</w:t>
            </w:r>
          </w:p>
        </w:tc>
        <w:tc>
          <w:tcPr>
            <w:tcW w:w="555" w:type="pct"/>
            <w:tcBorders>
              <w:top w:val="single" w:sz="12" w:space="0" w:color="auto"/>
              <w:bottom w:val="single" w:sz="12" w:space="0" w:color="auto"/>
            </w:tcBorders>
            <w:shd w:val="clear" w:color="auto" w:fill="B8CCE4" w:themeFill="accent1" w:themeFillTint="66"/>
            <w:vAlign w:val="center"/>
          </w:tcPr>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 xml:space="preserve">Результат </w:t>
            </w:r>
          </w:p>
          <w:p w:rsidR="00EB71EC" w:rsidRPr="00E43EBF" w:rsidRDefault="00EB71EC">
            <w:pPr>
              <w:ind w:left="-108"/>
              <w:jc w:val="center"/>
              <w:rPr>
                <w:rFonts w:ascii="Arial" w:hAnsi="Arial" w:cs="Arial"/>
                <w:b/>
                <w:caps/>
                <w:sz w:val="16"/>
                <w:szCs w:val="16"/>
              </w:rPr>
            </w:pPr>
            <w:r w:rsidRPr="00E43EBF">
              <w:rPr>
                <w:rFonts w:ascii="Arial" w:hAnsi="Arial" w:cs="Arial"/>
                <w:b/>
                <w:caps/>
                <w:sz w:val="16"/>
                <w:szCs w:val="16"/>
              </w:rPr>
              <w:t>контроля</w:t>
            </w:r>
          </w:p>
        </w:tc>
      </w:tr>
      <w:tr w:rsidR="00EB71EC" w:rsidRPr="00426E27" w:rsidTr="00EB71EC">
        <w:tc>
          <w:tcPr>
            <w:tcW w:w="278"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CF0A8A">
            <w:pPr>
              <w:ind w:left="-170" w:firstLine="27"/>
              <w:jc w:val="center"/>
              <w:rPr>
                <w:rFonts w:ascii="Arial" w:hAnsi="Arial" w:cs="Arial"/>
                <w:b/>
                <w:caps/>
                <w:sz w:val="16"/>
                <w:szCs w:val="16"/>
              </w:rPr>
            </w:pPr>
            <w:r w:rsidRPr="00E43EBF">
              <w:rPr>
                <w:rFonts w:ascii="Arial" w:hAnsi="Arial" w:cs="Arial"/>
                <w:b/>
                <w:caps/>
                <w:sz w:val="16"/>
                <w:szCs w:val="16"/>
              </w:rPr>
              <w:t>1</w:t>
            </w:r>
          </w:p>
        </w:tc>
        <w:tc>
          <w:tcPr>
            <w:tcW w:w="472"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F83741">
            <w:pPr>
              <w:ind w:left="-108"/>
              <w:jc w:val="center"/>
              <w:rPr>
                <w:rFonts w:ascii="Arial" w:hAnsi="Arial" w:cs="Arial"/>
                <w:b/>
                <w:caps/>
                <w:sz w:val="16"/>
                <w:szCs w:val="16"/>
              </w:rPr>
            </w:pPr>
            <w:r w:rsidRPr="00E43EBF">
              <w:rPr>
                <w:rFonts w:ascii="Arial" w:hAnsi="Arial" w:cs="Arial"/>
                <w:b/>
                <w:caps/>
                <w:sz w:val="16"/>
                <w:szCs w:val="16"/>
              </w:rPr>
              <w:t>2</w:t>
            </w:r>
          </w:p>
        </w:tc>
        <w:tc>
          <w:tcPr>
            <w:tcW w:w="486"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F83741">
            <w:pPr>
              <w:ind w:left="-108"/>
              <w:jc w:val="center"/>
              <w:rPr>
                <w:rFonts w:ascii="Arial" w:hAnsi="Arial" w:cs="Arial"/>
                <w:b/>
                <w:caps/>
                <w:sz w:val="16"/>
                <w:szCs w:val="16"/>
              </w:rPr>
            </w:pPr>
            <w:r w:rsidRPr="00E43EBF">
              <w:rPr>
                <w:rFonts w:ascii="Arial" w:hAnsi="Arial" w:cs="Arial"/>
                <w:b/>
                <w:caps/>
                <w:sz w:val="16"/>
                <w:szCs w:val="16"/>
              </w:rPr>
              <w:t>3</w:t>
            </w:r>
          </w:p>
        </w:tc>
        <w:tc>
          <w:tcPr>
            <w:tcW w:w="639"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5E424F">
            <w:pPr>
              <w:ind w:left="-108"/>
              <w:jc w:val="center"/>
              <w:rPr>
                <w:rFonts w:ascii="Arial" w:hAnsi="Arial" w:cs="Arial"/>
                <w:b/>
                <w:caps/>
                <w:sz w:val="16"/>
                <w:szCs w:val="16"/>
              </w:rPr>
            </w:pPr>
            <w:r w:rsidRPr="00E43EBF">
              <w:rPr>
                <w:rFonts w:ascii="Arial" w:hAnsi="Arial" w:cs="Arial"/>
                <w:b/>
                <w:caps/>
                <w:sz w:val="16"/>
                <w:szCs w:val="16"/>
              </w:rPr>
              <w:t>4</w:t>
            </w:r>
          </w:p>
        </w:tc>
        <w:tc>
          <w:tcPr>
            <w:tcW w:w="556"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5E424F">
            <w:pPr>
              <w:ind w:left="-108"/>
              <w:jc w:val="center"/>
              <w:rPr>
                <w:rFonts w:ascii="Arial" w:hAnsi="Arial" w:cs="Arial"/>
                <w:b/>
                <w:caps/>
                <w:sz w:val="16"/>
                <w:szCs w:val="16"/>
              </w:rPr>
            </w:pPr>
            <w:r w:rsidRPr="00E43EBF">
              <w:rPr>
                <w:rFonts w:ascii="Arial" w:hAnsi="Arial" w:cs="Arial"/>
                <w:b/>
                <w:caps/>
                <w:sz w:val="16"/>
                <w:szCs w:val="16"/>
              </w:rPr>
              <w:t>5</w:t>
            </w:r>
          </w:p>
        </w:tc>
        <w:tc>
          <w:tcPr>
            <w:tcW w:w="764"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5E424F">
            <w:pPr>
              <w:ind w:left="-108"/>
              <w:jc w:val="center"/>
              <w:rPr>
                <w:rFonts w:ascii="Arial" w:hAnsi="Arial" w:cs="Arial"/>
                <w:b/>
                <w:caps/>
                <w:sz w:val="16"/>
                <w:szCs w:val="16"/>
              </w:rPr>
            </w:pPr>
            <w:r w:rsidRPr="00E43EBF">
              <w:rPr>
                <w:rFonts w:ascii="Arial" w:hAnsi="Arial" w:cs="Arial"/>
                <w:b/>
                <w:caps/>
                <w:sz w:val="16"/>
                <w:szCs w:val="16"/>
              </w:rPr>
              <w:t>6</w:t>
            </w:r>
          </w:p>
        </w:tc>
        <w:tc>
          <w:tcPr>
            <w:tcW w:w="695" w:type="pct"/>
            <w:tcBorders>
              <w:top w:val="single" w:sz="12" w:space="0" w:color="auto"/>
              <w:bottom w:val="single" w:sz="12" w:space="0" w:color="auto"/>
            </w:tcBorders>
            <w:shd w:val="clear" w:color="auto" w:fill="B8CCE4" w:themeFill="accent1" w:themeFillTint="66"/>
            <w:vAlign w:val="center"/>
          </w:tcPr>
          <w:p w:rsidR="00EB71EC" w:rsidRPr="00E43EBF" w:rsidRDefault="00EB71EC" w:rsidP="003A5E35">
            <w:pPr>
              <w:ind w:left="-108"/>
              <w:jc w:val="center"/>
              <w:rPr>
                <w:rFonts w:ascii="Arial" w:hAnsi="Arial" w:cs="Arial"/>
                <w:b/>
                <w:caps/>
                <w:sz w:val="16"/>
                <w:szCs w:val="16"/>
              </w:rPr>
            </w:pPr>
            <w:r w:rsidRPr="00E43EBF">
              <w:rPr>
                <w:rFonts w:ascii="Arial" w:hAnsi="Arial" w:cs="Arial"/>
                <w:b/>
                <w:caps/>
                <w:sz w:val="16"/>
                <w:szCs w:val="16"/>
              </w:rPr>
              <w:t>7</w:t>
            </w:r>
          </w:p>
        </w:tc>
        <w:tc>
          <w:tcPr>
            <w:tcW w:w="556" w:type="pct"/>
            <w:tcBorders>
              <w:top w:val="single" w:sz="12" w:space="0" w:color="auto"/>
              <w:bottom w:val="single" w:sz="12" w:space="0" w:color="auto"/>
            </w:tcBorders>
            <w:shd w:val="clear" w:color="auto" w:fill="B8CCE4" w:themeFill="accent1" w:themeFillTint="66"/>
          </w:tcPr>
          <w:p w:rsidR="00EB71EC" w:rsidRPr="00E43EBF" w:rsidRDefault="00EB71EC" w:rsidP="00AA212C">
            <w:pPr>
              <w:ind w:left="-108"/>
              <w:jc w:val="center"/>
              <w:rPr>
                <w:rFonts w:ascii="Arial" w:hAnsi="Arial" w:cs="Arial"/>
                <w:b/>
                <w:caps/>
                <w:sz w:val="16"/>
                <w:szCs w:val="16"/>
              </w:rPr>
            </w:pPr>
            <w:r w:rsidRPr="00E43EBF">
              <w:rPr>
                <w:rFonts w:ascii="Arial" w:hAnsi="Arial" w:cs="Arial"/>
                <w:b/>
                <w:caps/>
                <w:sz w:val="16"/>
                <w:szCs w:val="16"/>
              </w:rPr>
              <w:t>8</w:t>
            </w:r>
          </w:p>
        </w:tc>
        <w:tc>
          <w:tcPr>
            <w:tcW w:w="555" w:type="pct"/>
            <w:tcBorders>
              <w:top w:val="single" w:sz="12" w:space="0" w:color="auto"/>
              <w:bottom w:val="single" w:sz="12" w:space="0" w:color="auto"/>
            </w:tcBorders>
            <w:shd w:val="clear" w:color="auto" w:fill="B8CCE4" w:themeFill="accent1" w:themeFillTint="66"/>
          </w:tcPr>
          <w:p w:rsidR="00EB71EC" w:rsidRPr="00E43EBF" w:rsidRDefault="00EB71EC" w:rsidP="00AA212C">
            <w:pPr>
              <w:ind w:left="-108"/>
              <w:jc w:val="center"/>
              <w:rPr>
                <w:rFonts w:ascii="Arial" w:hAnsi="Arial" w:cs="Arial"/>
                <w:b/>
                <w:caps/>
                <w:sz w:val="16"/>
                <w:szCs w:val="16"/>
              </w:rPr>
            </w:pPr>
            <w:r w:rsidRPr="00E43EBF">
              <w:rPr>
                <w:rFonts w:ascii="Arial" w:hAnsi="Arial" w:cs="Arial"/>
                <w:b/>
                <w:caps/>
                <w:sz w:val="16"/>
                <w:szCs w:val="16"/>
              </w:rPr>
              <w:t>9</w:t>
            </w:r>
          </w:p>
        </w:tc>
      </w:tr>
      <w:tr w:rsidR="00EB71EC" w:rsidRPr="00426E27" w:rsidTr="00EB71EC">
        <w:tc>
          <w:tcPr>
            <w:tcW w:w="278" w:type="pct"/>
            <w:tcBorders>
              <w:top w:val="single" w:sz="12" w:space="0" w:color="auto"/>
            </w:tcBorders>
          </w:tcPr>
          <w:p w:rsidR="00EB71EC" w:rsidRPr="00E43EBF" w:rsidRDefault="00EB71EC" w:rsidP="00CF0A8A">
            <w:pPr>
              <w:tabs>
                <w:tab w:val="left" w:pos="180"/>
              </w:tabs>
              <w:ind w:left="-142"/>
              <w:jc w:val="center"/>
              <w:rPr>
                <w:rFonts w:ascii="Arial" w:hAnsi="Arial" w:cs="Arial"/>
                <w:b/>
                <w:sz w:val="16"/>
                <w:szCs w:val="16"/>
              </w:rPr>
            </w:pPr>
          </w:p>
        </w:tc>
        <w:tc>
          <w:tcPr>
            <w:tcW w:w="472" w:type="pct"/>
            <w:tcBorders>
              <w:top w:val="single" w:sz="12" w:space="0" w:color="auto"/>
            </w:tcBorders>
          </w:tcPr>
          <w:p w:rsidR="00EB71EC" w:rsidRPr="00E43EBF" w:rsidRDefault="00EB71EC" w:rsidP="00F83741">
            <w:pPr>
              <w:tabs>
                <w:tab w:val="left" w:pos="180"/>
              </w:tabs>
              <w:ind w:left="-142"/>
              <w:jc w:val="center"/>
              <w:rPr>
                <w:rFonts w:ascii="Arial" w:hAnsi="Arial" w:cs="Arial"/>
                <w:b/>
                <w:sz w:val="16"/>
                <w:szCs w:val="16"/>
              </w:rPr>
            </w:pPr>
          </w:p>
        </w:tc>
        <w:tc>
          <w:tcPr>
            <w:tcW w:w="486" w:type="pct"/>
            <w:tcBorders>
              <w:top w:val="single" w:sz="12" w:space="0" w:color="auto"/>
            </w:tcBorders>
          </w:tcPr>
          <w:p w:rsidR="00EB71EC" w:rsidRPr="00E43EBF" w:rsidRDefault="00EB71EC" w:rsidP="00F83741">
            <w:pPr>
              <w:tabs>
                <w:tab w:val="left" w:pos="180"/>
              </w:tabs>
              <w:ind w:left="-142"/>
              <w:jc w:val="center"/>
              <w:rPr>
                <w:rFonts w:ascii="Arial" w:hAnsi="Arial" w:cs="Arial"/>
                <w:b/>
                <w:sz w:val="16"/>
                <w:szCs w:val="16"/>
              </w:rPr>
            </w:pPr>
          </w:p>
        </w:tc>
        <w:tc>
          <w:tcPr>
            <w:tcW w:w="639" w:type="pct"/>
            <w:tcBorders>
              <w:top w:val="single" w:sz="12" w:space="0" w:color="auto"/>
            </w:tcBorders>
          </w:tcPr>
          <w:p w:rsidR="00EB71EC" w:rsidRPr="00E43EBF" w:rsidRDefault="00EB71EC" w:rsidP="005E424F">
            <w:pPr>
              <w:tabs>
                <w:tab w:val="left" w:pos="180"/>
              </w:tabs>
              <w:ind w:left="-142"/>
              <w:jc w:val="center"/>
              <w:rPr>
                <w:rFonts w:ascii="Arial" w:hAnsi="Arial" w:cs="Arial"/>
                <w:b/>
                <w:sz w:val="16"/>
                <w:szCs w:val="16"/>
              </w:rPr>
            </w:pPr>
          </w:p>
        </w:tc>
        <w:tc>
          <w:tcPr>
            <w:tcW w:w="556" w:type="pct"/>
            <w:tcBorders>
              <w:top w:val="single" w:sz="12" w:space="0" w:color="auto"/>
            </w:tcBorders>
          </w:tcPr>
          <w:p w:rsidR="00EB71EC" w:rsidRPr="00E43EBF" w:rsidRDefault="00EB71EC" w:rsidP="005E424F">
            <w:pPr>
              <w:tabs>
                <w:tab w:val="left" w:pos="180"/>
              </w:tabs>
              <w:ind w:left="-142"/>
              <w:jc w:val="center"/>
              <w:rPr>
                <w:rFonts w:ascii="Arial" w:hAnsi="Arial" w:cs="Arial"/>
                <w:b/>
                <w:sz w:val="16"/>
                <w:szCs w:val="16"/>
              </w:rPr>
            </w:pPr>
          </w:p>
        </w:tc>
        <w:tc>
          <w:tcPr>
            <w:tcW w:w="764" w:type="pct"/>
            <w:tcBorders>
              <w:top w:val="single" w:sz="12" w:space="0" w:color="auto"/>
            </w:tcBorders>
          </w:tcPr>
          <w:p w:rsidR="00EB71EC" w:rsidRPr="00E43EBF" w:rsidRDefault="00EB71EC" w:rsidP="005E424F">
            <w:pPr>
              <w:tabs>
                <w:tab w:val="left" w:pos="180"/>
              </w:tabs>
              <w:ind w:left="-142"/>
              <w:jc w:val="center"/>
              <w:rPr>
                <w:rFonts w:ascii="Arial" w:hAnsi="Arial" w:cs="Arial"/>
                <w:b/>
                <w:sz w:val="16"/>
                <w:szCs w:val="16"/>
              </w:rPr>
            </w:pPr>
          </w:p>
        </w:tc>
        <w:tc>
          <w:tcPr>
            <w:tcW w:w="695" w:type="pct"/>
            <w:tcBorders>
              <w:top w:val="single" w:sz="12" w:space="0" w:color="auto"/>
            </w:tcBorders>
          </w:tcPr>
          <w:p w:rsidR="00EB71EC" w:rsidRPr="00E43EBF" w:rsidRDefault="00EB71EC" w:rsidP="003A5E35">
            <w:pPr>
              <w:tabs>
                <w:tab w:val="left" w:pos="180"/>
              </w:tabs>
              <w:ind w:left="-142"/>
              <w:jc w:val="center"/>
              <w:rPr>
                <w:rFonts w:ascii="Arial" w:hAnsi="Arial" w:cs="Arial"/>
                <w:b/>
                <w:sz w:val="16"/>
                <w:szCs w:val="16"/>
              </w:rPr>
            </w:pPr>
          </w:p>
        </w:tc>
        <w:tc>
          <w:tcPr>
            <w:tcW w:w="556" w:type="pct"/>
            <w:tcBorders>
              <w:top w:val="single" w:sz="12" w:space="0" w:color="auto"/>
            </w:tcBorders>
          </w:tcPr>
          <w:p w:rsidR="00EB71EC" w:rsidRPr="00E43EBF" w:rsidRDefault="00EB71EC" w:rsidP="00AA212C">
            <w:pPr>
              <w:tabs>
                <w:tab w:val="left" w:pos="180"/>
              </w:tabs>
              <w:ind w:left="-142"/>
              <w:jc w:val="center"/>
              <w:rPr>
                <w:rFonts w:ascii="Arial" w:hAnsi="Arial" w:cs="Arial"/>
                <w:b/>
                <w:sz w:val="16"/>
                <w:szCs w:val="16"/>
              </w:rPr>
            </w:pPr>
          </w:p>
        </w:tc>
        <w:tc>
          <w:tcPr>
            <w:tcW w:w="555" w:type="pct"/>
            <w:tcBorders>
              <w:top w:val="single" w:sz="12" w:space="0" w:color="auto"/>
            </w:tcBorders>
          </w:tcPr>
          <w:p w:rsidR="00EB71EC" w:rsidRPr="00E43EBF" w:rsidRDefault="00EB71EC" w:rsidP="00AA212C">
            <w:pPr>
              <w:tabs>
                <w:tab w:val="left" w:pos="180"/>
              </w:tabs>
              <w:ind w:left="-142"/>
              <w:jc w:val="center"/>
              <w:rPr>
                <w:rFonts w:ascii="Arial" w:hAnsi="Arial" w:cs="Arial"/>
                <w:b/>
                <w:sz w:val="16"/>
                <w:szCs w:val="16"/>
              </w:rPr>
            </w:pPr>
          </w:p>
        </w:tc>
      </w:tr>
      <w:tr w:rsidR="00EB71EC" w:rsidRPr="00426E27" w:rsidTr="00EB71EC">
        <w:tc>
          <w:tcPr>
            <w:tcW w:w="278" w:type="pct"/>
          </w:tcPr>
          <w:p w:rsidR="00EB71EC" w:rsidRPr="00E43EBF" w:rsidRDefault="00EB71EC" w:rsidP="00CF0A8A">
            <w:pPr>
              <w:tabs>
                <w:tab w:val="left" w:pos="180"/>
              </w:tabs>
              <w:ind w:left="-142"/>
              <w:jc w:val="center"/>
              <w:rPr>
                <w:rFonts w:ascii="Arial" w:hAnsi="Arial" w:cs="Arial"/>
                <w:b/>
                <w:sz w:val="16"/>
                <w:szCs w:val="16"/>
              </w:rPr>
            </w:pPr>
          </w:p>
        </w:tc>
        <w:tc>
          <w:tcPr>
            <w:tcW w:w="472" w:type="pct"/>
          </w:tcPr>
          <w:p w:rsidR="00EB71EC" w:rsidRPr="00E43EBF" w:rsidRDefault="00EB71EC" w:rsidP="00F83741">
            <w:pPr>
              <w:tabs>
                <w:tab w:val="left" w:pos="180"/>
              </w:tabs>
              <w:ind w:left="-142"/>
              <w:jc w:val="center"/>
              <w:rPr>
                <w:rFonts w:ascii="Arial" w:hAnsi="Arial" w:cs="Arial"/>
                <w:b/>
                <w:sz w:val="16"/>
                <w:szCs w:val="16"/>
              </w:rPr>
            </w:pPr>
          </w:p>
        </w:tc>
        <w:tc>
          <w:tcPr>
            <w:tcW w:w="486" w:type="pct"/>
          </w:tcPr>
          <w:p w:rsidR="00EB71EC" w:rsidRPr="00E43EBF" w:rsidRDefault="00EB71EC" w:rsidP="00F83741">
            <w:pPr>
              <w:tabs>
                <w:tab w:val="left" w:pos="180"/>
              </w:tabs>
              <w:ind w:left="-142"/>
              <w:jc w:val="center"/>
              <w:rPr>
                <w:rFonts w:ascii="Arial" w:hAnsi="Arial" w:cs="Arial"/>
                <w:b/>
                <w:sz w:val="16"/>
                <w:szCs w:val="16"/>
              </w:rPr>
            </w:pPr>
          </w:p>
        </w:tc>
        <w:tc>
          <w:tcPr>
            <w:tcW w:w="639" w:type="pct"/>
          </w:tcPr>
          <w:p w:rsidR="00EB71EC" w:rsidRPr="00E43EBF" w:rsidRDefault="00EB71EC" w:rsidP="005E424F">
            <w:pPr>
              <w:tabs>
                <w:tab w:val="left" w:pos="180"/>
              </w:tabs>
              <w:ind w:left="-142"/>
              <w:jc w:val="center"/>
              <w:rPr>
                <w:rFonts w:ascii="Arial" w:hAnsi="Arial" w:cs="Arial"/>
                <w:b/>
                <w:sz w:val="16"/>
                <w:szCs w:val="16"/>
              </w:rPr>
            </w:pPr>
          </w:p>
        </w:tc>
        <w:tc>
          <w:tcPr>
            <w:tcW w:w="556" w:type="pct"/>
          </w:tcPr>
          <w:p w:rsidR="00EB71EC" w:rsidRPr="00E43EBF" w:rsidRDefault="00EB71EC" w:rsidP="005E424F">
            <w:pPr>
              <w:tabs>
                <w:tab w:val="left" w:pos="180"/>
              </w:tabs>
              <w:ind w:left="-142"/>
              <w:jc w:val="center"/>
              <w:rPr>
                <w:rFonts w:ascii="Arial" w:hAnsi="Arial" w:cs="Arial"/>
                <w:b/>
                <w:sz w:val="16"/>
                <w:szCs w:val="16"/>
              </w:rPr>
            </w:pPr>
          </w:p>
        </w:tc>
        <w:tc>
          <w:tcPr>
            <w:tcW w:w="764" w:type="pct"/>
          </w:tcPr>
          <w:p w:rsidR="00EB71EC" w:rsidRPr="00E43EBF" w:rsidRDefault="00EB71EC" w:rsidP="005E424F">
            <w:pPr>
              <w:tabs>
                <w:tab w:val="left" w:pos="180"/>
              </w:tabs>
              <w:ind w:left="-142"/>
              <w:jc w:val="center"/>
              <w:rPr>
                <w:rFonts w:ascii="Arial" w:hAnsi="Arial" w:cs="Arial"/>
                <w:b/>
                <w:sz w:val="16"/>
                <w:szCs w:val="16"/>
              </w:rPr>
            </w:pPr>
          </w:p>
        </w:tc>
        <w:tc>
          <w:tcPr>
            <w:tcW w:w="695" w:type="pct"/>
          </w:tcPr>
          <w:p w:rsidR="00EB71EC" w:rsidRPr="00E43EBF" w:rsidRDefault="00EB71EC" w:rsidP="003A5E35">
            <w:pPr>
              <w:tabs>
                <w:tab w:val="left" w:pos="180"/>
              </w:tabs>
              <w:ind w:left="-142"/>
              <w:jc w:val="center"/>
              <w:rPr>
                <w:rFonts w:ascii="Arial" w:hAnsi="Arial" w:cs="Arial"/>
                <w:b/>
                <w:sz w:val="16"/>
                <w:szCs w:val="16"/>
              </w:rPr>
            </w:pPr>
          </w:p>
        </w:tc>
        <w:tc>
          <w:tcPr>
            <w:tcW w:w="556" w:type="pct"/>
          </w:tcPr>
          <w:p w:rsidR="00EB71EC" w:rsidRPr="00E43EBF" w:rsidRDefault="00EB71EC" w:rsidP="00AA212C">
            <w:pPr>
              <w:tabs>
                <w:tab w:val="left" w:pos="180"/>
              </w:tabs>
              <w:ind w:left="-142"/>
              <w:jc w:val="center"/>
              <w:rPr>
                <w:rFonts w:ascii="Arial" w:hAnsi="Arial" w:cs="Arial"/>
                <w:b/>
                <w:sz w:val="16"/>
                <w:szCs w:val="16"/>
              </w:rPr>
            </w:pPr>
          </w:p>
        </w:tc>
        <w:tc>
          <w:tcPr>
            <w:tcW w:w="555" w:type="pct"/>
          </w:tcPr>
          <w:p w:rsidR="00EB71EC" w:rsidRPr="00E43EBF" w:rsidRDefault="00EB71EC" w:rsidP="00AA212C">
            <w:pPr>
              <w:tabs>
                <w:tab w:val="left" w:pos="180"/>
              </w:tabs>
              <w:ind w:left="-142"/>
              <w:jc w:val="center"/>
              <w:rPr>
                <w:rFonts w:ascii="Arial" w:hAnsi="Arial" w:cs="Arial"/>
                <w:b/>
                <w:sz w:val="16"/>
                <w:szCs w:val="16"/>
              </w:rPr>
            </w:pPr>
          </w:p>
        </w:tc>
      </w:tr>
      <w:tr w:rsidR="00EB71EC" w:rsidRPr="00426E27" w:rsidTr="00EB71EC">
        <w:tc>
          <w:tcPr>
            <w:tcW w:w="278" w:type="pct"/>
          </w:tcPr>
          <w:p w:rsidR="00EB71EC" w:rsidRPr="00E43EBF" w:rsidRDefault="00EB71EC" w:rsidP="00CF0A8A">
            <w:pPr>
              <w:tabs>
                <w:tab w:val="left" w:pos="180"/>
              </w:tabs>
              <w:ind w:left="-142"/>
              <w:jc w:val="center"/>
              <w:rPr>
                <w:rFonts w:ascii="Arial" w:hAnsi="Arial" w:cs="Arial"/>
                <w:b/>
                <w:sz w:val="16"/>
                <w:szCs w:val="16"/>
              </w:rPr>
            </w:pPr>
          </w:p>
        </w:tc>
        <w:tc>
          <w:tcPr>
            <w:tcW w:w="472" w:type="pct"/>
          </w:tcPr>
          <w:p w:rsidR="00EB71EC" w:rsidRPr="00E43EBF" w:rsidRDefault="00EB71EC" w:rsidP="00F83741">
            <w:pPr>
              <w:tabs>
                <w:tab w:val="left" w:pos="180"/>
              </w:tabs>
              <w:ind w:left="-142"/>
              <w:jc w:val="center"/>
              <w:rPr>
                <w:rFonts w:ascii="Arial" w:hAnsi="Arial" w:cs="Arial"/>
                <w:b/>
                <w:sz w:val="16"/>
                <w:szCs w:val="16"/>
              </w:rPr>
            </w:pPr>
          </w:p>
        </w:tc>
        <w:tc>
          <w:tcPr>
            <w:tcW w:w="486" w:type="pct"/>
          </w:tcPr>
          <w:p w:rsidR="00EB71EC" w:rsidRPr="00E43EBF" w:rsidRDefault="00EB71EC" w:rsidP="00F83741">
            <w:pPr>
              <w:tabs>
                <w:tab w:val="left" w:pos="180"/>
              </w:tabs>
              <w:ind w:left="-142"/>
              <w:jc w:val="center"/>
              <w:rPr>
                <w:rFonts w:ascii="Arial" w:hAnsi="Arial" w:cs="Arial"/>
                <w:b/>
                <w:sz w:val="16"/>
                <w:szCs w:val="16"/>
              </w:rPr>
            </w:pPr>
          </w:p>
        </w:tc>
        <w:tc>
          <w:tcPr>
            <w:tcW w:w="639" w:type="pct"/>
          </w:tcPr>
          <w:p w:rsidR="00EB71EC" w:rsidRPr="00E43EBF" w:rsidRDefault="00EB71EC" w:rsidP="005E424F">
            <w:pPr>
              <w:tabs>
                <w:tab w:val="left" w:pos="180"/>
              </w:tabs>
              <w:ind w:left="-142"/>
              <w:jc w:val="center"/>
              <w:rPr>
                <w:rFonts w:ascii="Arial" w:hAnsi="Arial" w:cs="Arial"/>
                <w:b/>
                <w:sz w:val="16"/>
                <w:szCs w:val="16"/>
              </w:rPr>
            </w:pPr>
          </w:p>
        </w:tc>
        <w:tc>
          <w:tcPr>
            <w:tcW w:w="556" w:type="pct"/>
          </w:tcPr>
          <w:p w:rsidR="00EB71EC" w:rsidRPr="00E43EBF" w:rsidRDefault="00EB71EC" w:rsidP="005E424F">
            <w:pPr>
              <w:tabs>
                <w:tab w:val="left" w:pos="180"/>
              </w:tabs>
              <w:ind w:left="-142"/>
              <w:jc w:val="center"/>
              <w:rPr>
                <w:rFonts w:ascii="Arial" w:hAnsi="Arial" w:cs="Arial"/>
                <w:b/>
                <w:sz w:val="16"/>
                <w:szCs w:val="16"/>
              </w:rPr>
            </w:pPr>
          </w:p>
        </w:tc>
        <w:tc>
          <w:tcPr>
            <w:tcW w:w="764" w:type="pct"/>
          </w:tcPr>
          <w:p w:rsidR="00EB71EC" w:rsidRPr="00E43EBF" w:rsidRDefault="00EB71EC" w:rsidP="005E424F">
            <w:pPr>
              <w:tabs>
                <w:tab w:val="left" w:pos="180"/>
              </w:tabs>
              <w:ind w:left="-142"/>
              <w:jc w:val="center"/>
              <w:rPr>
                <w:rFonts w:ascii="Arial" w:hAnsi="Arial" w:cs="Arial"/>
                <w:b/>
                <w:sz w:val="16"/>
                <w:szCs w:val="16"/>
              </w:rPr>
            </w:pPr>
          </w:p>
        </w:tc>
        <w:tc>
          <w:tcPr>
            <w:tcW w:w="695" w:type="pct"/>
          </w:tcPr>
          <w:p w:rsidR="00EB71EC" w:rsidRPr="00E43EBF" w:rsidRDefault="00EB71EC" w:rsidP="003A5E35">
            <w:pPr>
              <w:tabs>
                <w:tab w:val="left" w:pos="180"/>
              </w:tabs>
              <w:ind w:left="-142"/>
              <w:jc w:val="center"/>
              <w:rPr>
                <w:rFonts w:ascii="Arial" w:hAnsi="Arial" w:cs="Arial"/>
                <w:b/>
                <w:sz w:val="16"/>
                <w:szCs w:val="16"/>
              </w:rPr>
            </w:pPr>
          </w:p>
        </w:tc>
        <w:tc>
          <w:tcPr>
            <w:tcW w:w="556" w:type="pct"/>
          </w:tcPr>
          <w:p w:rsidR="00EB71EC" w:rsidRPr="00E43EBF" w:rsidRDefault="00EB71EC" w:rsidP="00AA212C">
            <w:pPr>
              <w:tabs>
                <w:tab w:val="left" w:pos="180"/>
              </w:tabs>
              <w:ind w:left="-142"/>
              <w:jc w:val="center"/>
              <w:rPr>
                <w:rFonts w:ascii="Arial" w:hAnsi="Arial" w:cs="Arial"/>
                <w:b/>
                <w:sz w:val="16"/>
                <w:szCs w:val="16"/>
              </w:rPr>
            </w:pPr>
          </w:p>
        </w:tc>
        <w:tc>
          <w:tcPr>
            <w:tcW w:w="555" w:type="pct"/>
          </w:tcPr>
          <w:p w:rsidR="00EB71EC" w:rsidRPr="00E43EBF" w:rsidRDefault="00EB71EC" w:rsidP="00AA212C">
            <w:pPr>
              <w:tabs>
                <w:tab w:val="left" w:pos="180"/>
              </w:tabs>
              <w:ind w:left="-142"/>
              <w:jc w:val="center"/>
              <w:rPr>
                <w:rFonts w:ascii="Arial" w:hAnsi="Arial" w:cs="Arial"/>
                <w:b/>
                <w:sz w:val="16"/>
                <w:szCs w:val="16"/>
              </w:rPr>
            </w:pPr>
          </w:p>
        </w:tc>
      </w:tr>
      <w:tr w:rsidR="00EB71EC" w:rsidRPr="00426E27" w:rsidTr="00EB71EC">
        <w:tc>
          <w:tcPr>
            <w:tcW w:w="278" w:type="pct"/>
          </w:tcPr>
          <w:p w:rsidR="00EB71EC" w:rsidRPr="00E43EBF" w:rsidRDefault="00EB71EC" w:rsidP="00CF0A8A">
            <w:pPr>
              <w:tabs>
                <w:tab w:val="left" w:pos="180"/>
              </w:tabs>
              <w:ind w:left="-142"/>
              <w:jc w:val="center"/>
              <w:rPr>
                <w:rFonts w:ascii="Arial" w:hAnsi="Arial" w:cs="Arial"/>
                <w:b/>
                <w:sz w:val="16"/>
                <w:szCs w:val="16"/>
              </w:rPr>
            </w:pPr>
          </w:p>
        </w:tc>
        <w:tc>
          <w:tcPr>
            <w:tcW w:w="472" w:type="pct"/>
          </w:tcPr>
          <w:p w:rsidR="00EB71EC" w:rsidRPr="00E43EBF" w:rsidRDefault="00EB71EC" w:rsidP="00F83741">
            <w:pPr>
              <w:tabs>
                <w:tab w:val="left" w:pos="180"/>
              </w:tabs>
              <w:ind w:left="-142"/>
              <w:jc w:val="center"/>
              <w:rPr>
                <w:rFonts w:ascii="Arial" w:hAnsi="Arial" w:cs="Arial"/>
                <w:b/>
                <w:sz w:val="16"/>
                <w:szCs w:val="16"/>
              </w:rPr>
            </w:pPr>
          </w:p>
        </w:tc>
        <w:tc>
          <w:tcPr>
            <w:tcW w:w="486" w:type="pct"/>
          </w:tcPr>
          <w:p w:rsidR="00EB71EC" w:rsidRPr="00E43EBF" w:rsidRDefault="00EB71EC" w:rsidP="00F83741">
            <w:pPr>
              <w:tabs>
                <w:tab w:val="left" w:pos="180"/>
              </w:tabs>
              <w:ind w:left="-142"/>
              <w:jc w:val="center"/>
              <w:rPr>
                <w:rFonts w:ascii="Arial" w:hAnsi="Arial" w:cs="Arial"/>
                <w:b/>
                <w:sz w:val="16"/>
                <w:szCs w:val="16"/>
              </w:rPr>
            </w:pPr>
          </w:p>
        </w:tc>
        <w:tc>
          <w:tcPr>
            <w:tcW w:w="639" w:type="pct"/>
          </w:tcPr>
          <w:p w:rsidR="00EB71EC" w:rsidRPr="00E43EBF" w:rsidRDefault="00EB71EC" w:rsidP="005E424F">
            <w:pPr>
              <w:tabs>
                <w:tab w:val="left" w:pos="180"/>
              </w:tabs>
              <w:ind w:left="-142"/>
              <w:jc w:val="center"/>
              <w:rPr>
                <w:rFonts w:ascii="Arial" w:hAnsi="Arial" w:cs="Arial"/>
                <w:b/>
                <w:sz w:val="16"/>
                <w:szCs w:val="16"/>
              </w:rPr>
            </w:pPr>
          </w:p>
        </w:tc>
        <w:tc>
          <w:tcPr>
            <w:tcW w:w="556" w:type="pct"/>
          </w:tcPr>
          <w:p w:rsidR="00EB71EC" w:rsidRPr="00E43EBF" w:rsidRDefault="00EB71EC" w:rsidP="005E424F">
            <w:pPr>
              <w:tabs>
                <w:tab w:val="left" w:pos="180"/>
              </w:tabs>
              <w:ind w:left="-142"/>
              <w:jc w:val="center"/>
              <w:rPr>
                <w:rFonts w:ascii="Arial" w:hAnsi="Arial" w:cs="Arial"/>
                <w:b/>
                <w:sz w:val="16"/>
                <w:szCs w:val="16"/>
              </w:rPr>
            </w:pPr>
          </w:p>
        </w:tc>
        <w:tc>
          <w:tcPr>
            <w:tcW w:w="764" w:type="pct"/>
          </w:tcPr>
          <w:p w:rsidR="00EB71EC" w:rsidRPr="00E43EBF" w:rsidRDefault="00EB71EC" w:rsidP="005E424F">
            <w:pPr>
              <w:tabs>
                <w:tab w:val="left" w:pos="180"/>
              </w:tabs>
              <w:ind w:left="-142"/>
              <w:jc w:val="center"/>
              <w:rPr>
                <w:rFonts w:ascii="Arial" w:hAnsi="Arial" w:cs="Arial"/>
                <w:b/>
                <w:sz w:val="16"/>
                <w:szCs w:val="16"/>
              </w:rPr>
            </w:pPr>
          </w:p>
        </w:tc>
        <w:tc>
          <w:tcPr>
            <w:tcW w:w="695" w:type="pct"/>
          </w:tcPr>
          <w:p w:rsidR="00EB71EC" w:rsidRPr="00E43EBF" w:rsidRDefault="00EB71EC" w:rsidP="003A5E35">
            <w:pPr>
              <w:tabs>
                <w:tab w:val="left" w:pos="180"/>
              </w:tabs>
              <w:ind w:left="-142"/>
              <w:jc w:val="center"/>
              <w:rPr>
                <w:rFonts w:ascii="Arial" w:hAnsi="Arial" w:cs="Arial"/>
                <w:b/>
                <w:sz w:val="16"/>
                <w:szCs w:val="16"/>
              </w:rPr>
            </w:pPr>
          </w:p>
        </w:tc>
        <w:tc>
          <w:tcPr>
            <w:tcW w:w="556" w:type="pct"/>
          </w:tcPr>
          <w:p w:rsidR="00EB71EC" w:rsidRPr="00E43EBF" w:rsidRDefault="00EB71EC" w:rsidP="00AA212C">
            <w:pPr>
              <w:tabs>
                <w:tab w:val="left" w:pos="180"/>
              </w:tabs>
              <w:ind w:left="-142"/>
              <w:jc w:val="center"/>
              <w:rPr>
                <w:rFonts w:ascii="Arial" w:hAnsi="Arial" w:cs="Arial"/>
                <w:b/>
                <w:sz w:val="16"/>
                <w:szCs w:val="16"/>
              </w:rPr>
            </w:pPr>
          </w:p>
        </w:tc>
        <w:tc>
          <w:tcPr>
            <w:tcW w:w="555" w:type="pct"/>
          </w:tcPr>
          <w:p w:rsidR="00EB71EC" w:rsidRPr="00E43EBF" w:rsidRDefault="00EB71EC" w:rsidP="00AA212C">
            <w:pPr>
              <w:tabs>
                <w:tab w:val="left" w:pos="180"/>
              </w:tabs>
              <w:ind w:left="-142"/>
              <w:jc w:val="center"/>
              <w:rPr>
                <w:rFonts w:ascii="Arial" w:hAnsi="Arial" w:cs="Arial"/>
                <w:b/>
                <w:sz w:val="16"/>
                <w:szCs w:val="16"/>
              </w:rPr>
            </w:pPr>
          </w:p>
        </w:tc>
      </w:tr>
    </w:tbl>
    <w:p w:rsidR="00EB71EC" w:rsidRPr="006D3F64" w:rsidRDefault="00EB71EC" w:rsidP="00CF0A8A">
      <w:pPr>
        <w:ind w:left="-142" w:right="-7"/>
        <w:jc w:val="both"/>
      </w:pPr>
    </w:p>
    <w:p w:rsidR="00EB71EC" w:rsidRPr="006D3F64" w:rsidRDefault="00EB71EC" w:rsidP="00F83741">
      <w:pPr>
        <w:ind w:right="-7"/>
        <w:jc w:val="both"/>
      </w:pPr>
    </w:p>
    <w:p w:rsidR="00EB71EC" w:rsidRDefault="00EB71EC">
      <w:pPr>
        <w:rPr>
          <w:b/>
          <w:bCs/>
          <w:iCs/>
          <w:caps/>
          <w:szCs w:val="28"/>
          <w:lang w:eastAsia="ru-RU"/>
        </w:rPr>
      </w:pPr>
      <w:r>
        <w:rPr>
          <w:b/>
          <w:bCs/>
          <w:iCs/>
          <w:caps/>
          <w:szCs w:val="28"/>
          <w:lang w:eastAsia="ru-RU"/>
        </w:rPr>
        <w:br w:type="page"/>
      </w:r>
    </w:p>
    <w:p w:rsidR="00EB71EC" w:rsidRPr="003A172B" w:rsidRDefault="00EB71EC" w:rsidP="00E310D1">
      <w:pPr>
        <w:spacing w:after="240"/>
        <w:jc w:val="both"/>
        <w:rPr>
          <w:rFonts w:ascii="Arial" w:hAnsi="Arial"/>
          <w:b/>
          <w:bCs/>
          <w:iCs/>
          <w:caps/>
        </w:rPr>
      </w:pPr>
      <w:bookmarkStart w:id="175" w:name="_приложение_5._журнал"/>
      <w:bookmarkStart w:id="176" w:name="прил5"/>
      <w:bookmarkStart w:id="177" w:name="Приложение5"/>
      <w:bookmarkStart w:id="178" w:name="_Toc40789931"/>
      <w:bookmarkEnd w:id="175"/>
      <w:r w:rsidRPr="003A172B">
        <w:rPr>
          <w:rFonts w:ascii="Arial" w:hAnsi="Arial"/>
          <w:b/>
          <w:bCs/>
          <w:iCs/>
          <w:caps/>
        </w:rPr>
        <w:t xml:space="preserve">ПРИЛОЖЕНИЕ </w:t>
      </w:r>
      <w:bookmarkEnd w:id="176"/>
      <w:r w:rsidRPr="003A172B">
        <w:rPr>
          <w:rFonts w:ascii="Arial" w:hAnsi="Arial"/>
          <w:b/>
          <w:bCs/>
          <w:iCs/>
          <w:caps/>
        </w:rPr>
        <w:t xml:space="preserve">5. </w:t>
      </w:r>
      <w:bookmarkEnd w:id="177"/>
      <w:r w:rsidRPr="003A172B">
        <w:rPr>
          <w:rFonts w:ascii="Arial" w:hAnsi="Arial"/>
          <w:b/>
          <w:bCs/>
          <w:iCs/>
          <w:caps/>
        </w:rPr>
        <w:t>ЖУРНАЛ РЕГИСТРАЦИИ НАРЯДОВ-ДОПУСКОВ НА ПРОВЕДЕНИЕ ОГНЕВЫХ И СВАРОЧНЫХ РАБОТ (В СП)</w:t>
      </w:r>
      <w:bookmarkEnd w:id="178"/>
    </w:p>
    <w:p w:rsidR="00EB71EC" w:rsidRDefault="00EB71EC">
      <w:pPr>
        <w:jc w:val="center"/>
        <w:rPr>
          <w:b/>
          <w:sz w:val="20"/>
        </w:rPr>
      </w:pPr>
    </w:p>
    <w:p w:rsidR="00EB71EC" w:rsidRPr="006D3F64" w:rsidRDefault="00EB71EC">
      <w:pPr>
        <w:jc w:val="center"/>
        <w:rPr>
          <w:b/>
          <w:sz w:val="20"/>
        </w:rPr>
      </w:pPr>
    </w:p>
    <w:p w:rsidR="00EB71EC" w:rsidRDefault="00EB71EC">
      <w:pPr>
        <w:jc w:val="center"/>
        <w:rPr>
          <w:b/>
        </w:rPr>
      </w:pPr>
      <w:r w:rsidRPr="00E43EBF">
        <w:rPr>
          <w:b/>
        </w:rPr>
        <w:t>Журнал регистрации нарядов-допусков на проведение огневых и сварочных работ</w:t>
      </w:r>
    </w:p>
    <w:p w:rsidR="00EB71EC" w:rsidRDefault="00EB71EC">
      <w:pPr>
        <w:jc w:val="center"/>
        <w:rPr>
          <w:b/>
        </w:rPr>
      </w:pPr>
    </w:p>
    <w:p w:rsidR="00EB71EC" w:rsidRPr="00E43EBF" w:rsidRDefault="00EB71EC">
      <w:pPr>
        <w:jc w:val="center"/>
        <w:rPr>
          <w:b/>
        </w:rPr>
      </w:pP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459"/>
        <w:gridCol w:w="1266"/>
        <w:gridCol w:w="1266"/>
        <w:gridCol w:w="1476"/>
        <w:gridCol w:w="1401"/>
        <w:gridCol w:w="1234"/>
        <w:gridCol w:w="1416"/>
        <w:gridCol w:w="1090"/>
      </w:tblGrid>
      <w:tr w:rsidR="00EB71EC" w:rsidRPr="001B565C" w:rsidTr="00EB71EC">
        <w:trPr>
          <w:trHeight w:val="1396"/>
        </w:trPr>
        <w:tc>
          <w:tcPr>
            <w:tcW w:w="239"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 п/п</w:t>
            </w:r>
          </w:p>
        </w:tc>
        <w:tc>
          <w:tcPr>
            <w:tcW w:w="659"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Дата, время проведения огневых работ</w:t>
            </w:r>
          </w:p>
        </w:tc>
        <w:tc>
          <w:tcPr>
            <w:tcW w:w="659"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Место проведения работ (объект)</w:t>
            </w:r>
          </w:p>
        </w:tc>
        <w:tc>
          <w:tcPr>
            <w:tcW w:w="768"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Характер выполняемых работ</w:t>
            </w:r>
          </w:p>
        </w:tc>
        <w:tc>
          <w:tcPr>
            <w:tcW w:w="729" w:type="pct"/>
            <w:tcBorders>
              <w:top w:val="single" w:sz="12" w:space="0" w:color="000000"/>
              <w:bottom w:val="single" w:sz="12" w:space="0" w:color="000000"/>
            </w:tcBorders>
            <w:shd w:val="clear" w:color="auto" w:fill="B8CCE4" w:themeFill="accent1" w:themeFillTint="66"/>
            <w:vAlign w:val="center"/>
          </w:tcPr>
          <w:p w:rsidR="00EB71EC" w:rsidRPr="00E43EBF" w:rsidRDefault="00AF663B">
            <w:pPr>
              <w:jc w:val="center"/>
              <w:rPr>
                <w:rFonts w:ascii="Arial" w:hAnsi="Arial" w:cs="Arial"/>
                <w:b/>
                <w:caps/>
                <w:sz w:val="16"/>
                <w:szCs w:val="16"/>
              </w:rPr>
            </w:pPr>
            <w:r>
              <w:rPr>
                <w:rFonts w:ascii="Arial" w:hAnsi="Arial" w:cs="Arial"/>
                <w:b/>
                <w:caps/>
                <w:sz w:val="16"/>
                <w:szCs w:val="16"/>
              </w:rPr>
              <w:t>Ф.И.О.</w:t>
            </w:r>
            <w:r w:rsidR="00EB71EC" w:rsidRPr="00E43EBF">
              <w:rPr>
                <w:rFonts w:ascii="Arial" w:hAnsi="Arial" w:cs="Arial"/>
                <w:b/>
                <w:caps/>
                <w:sz w:val="16"/>
                <w:szCs w:val="16"/>
              </w:rPr>
              <w:t xml:space="preserve"> и подпись лица, получившего наряд-допуск</w:t>
            </w:r>
          </w:p>
        </w:tc>
        <w:tc>
          <w:tcPr>
            <w:tcW w:w="642" w:type="pct"/>
            <w:tcBorders>
              <w:top w:val="single" w:sz="12" w:space="0" w:color="000000"/>
              <w:bottom w:val="single" w:sz="12" w:space="0" w:color="000000"/>
            </w:tcBorders>
            <w:shd w:val="clear" w:color="auto" w:fill="B8CCE4" w:themeFill="accent1" w:themeFillTint="66"/>
            <w:vAlign w:val="center"/>
          </w:tcPr>
          <w:p w:rsidR="00EB71EC" w:rsidRPr="00E43EBF" w:rsidRDefault="00AF663B">
            <w:pPr>
              <w:jc w:val="center"/>
              <w:rPr>
                <w:rFonts w:ascii="Arial" w:hAnsi="Arial" w:cs="Arial"/>
                <w:b/>
                <w:caps/>
                <w:sz w:val="16"/>
                <w:szCs w:val="16"/>
              </w:rPr>
            </w:pPr>
            <w:r>
              <w:rPr>
                <w:rFonts w:ascii="Arial" w:hAnsi="Arial" w:cs="Arial"/>
                <w:b/>
                <w:caps/>
                <w:sz w:val="16"/>
                <w:szCs w:val="16"/>
              </w:rPr>
              <w:t>Ф.И.О.</w:t>
            </w:r>
            <w:r w:rsidR="00EB71EC" w:rsidRPr="00E43EBF">
              <w:rPr>
                <w:rFonts w:ascii="Arial" w:hAnsi="Arial" w:cs="Arial"/>
                <w:b/>
                <w:caps/>
                <w:sz w:val="16"/>
                <w:szCs w:val="16"/>
              </w:rPr>
              <w:t xml:space="preserve"> и подпись лица, выдавшего наряд-допуск</w:t>
            </w:r>
          </w:p>
        </w:tc>
        <w:tc>
          <w:tcPr>
            <w:tcW w:w="737"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Отметка о возвращении наряда-допуска</w:t>
            </w:r>
          </w:p>
        </w:tc>
        <w:tc>
          <w:tcPr>
            <w:tcW w:w="567" w:type="pct"/>
            <w:tcBorders>
              <w:top w:val="single" w:sz="12" w:space="0" w:color="000000"/>
              <w:bottom w:val="single" w:sz="12" w:space="0" w:color="000000"/>
            </w:tcBorders>
            <w:shd w:val="clear" w:color="auto" w:fill="B8CCE4" w:themeFill="accent1" w:themeFillTint="66"/>
            <w:vAlign w:val="center"/>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Примеча-ние</w:t>
            </w:r>
          </w:p>
        </w:tc>
      </w:tr>
      <w:tr w:rsidR="00EB71EC" w:rsidRPr="001B565C" w:rsidTr="00EB71EC">
        <w:tc>
          <w:tcPr>
            <w:tcW w:w="239"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CF0A8A">
            <w:pPr>
              <w:jc w:val="center"/>
              <w:rPr>
                <w:rFonts w:ascii="Arial" w:hAnsi="Arial" w:cs="Arial"/>
                <w:b/>
                <w:caps/>
                <w:sz w:val="16"/>
                <w:szCs w:val="16"/>
              </w:rPr>
            </w:pPr>
            <w:r w:rsidRPr="00E43EBF">
              <w:rPr>
                <w:rFonts w:ascii="Arial" w:hAnsi="Arial" w:cs="Arial"/>
                <w:b/>
                <w:caps/>
                <w:sz w:val="16"/>
                <w:szCs w:val="16"/>
              </w:rPr>
              <w:t>1</w:t>
            </w:r>
          </w:p>
        </w:tc>
        <w:tc>
          <w:tcPr>
            <w:tcW w:w="659"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F83741">
            <w:pPr>
              <w:jc w:val="center"/>
              <w:rPr>
                <w:rFonts w:ascii="Arial" w:hAnsi="Arial" w:cs="Arial"/>
                <w:b/>
                <w:caps/>
                <w:sz w:val="16"/>
                <w:szCs w:val="16"/>
              </w:rPr>
            </w:pPr>
            <w:r w:rsidRPr="00E43EBF">
              <w:rPr>
                <w:rFonts w:ascii="Arial" w:hAnsi="Arial" w:cs="Arial"/>
                <w:b/>
                <w:caps/>
                <w:sz w:val="16"/>
                <w:szCs w:val="16"/>
              </w:rPr>
              <w:t>2</w:t>
            </w:r>
          </w:p>
        </w:tc>
        <w:tc>
          <w:tcPr>
            <w:tcW w:w="659"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F83741">
            <w:pPr>
              <w:jc w:val="center"/>
              <w:rPr>
                <w:rFonts w:ascii="Arial" w:hAnsi="Arial" w:cs="Arial"/>
                <w:b/>
                <w:caps/>
                <w:sz w:val="16"/>
                <w:szCs w:val="16"/>
              </w:rPr>
            </w:pPr>
            <w:r w:rsidRPr="00E43EBF">
              <w:rPr>
                <w:rFonts w:ascii="Arial" w:hAnsi="Arial" w:cs="Arial"/>
                <w:b/>
                <w:caps/>
                <w:sz w:val="16"/>
                <w:szCs w:val="16"/>
              </w:rPr>
              <w:t>3</w:t>
            </w:r>
          </w:p>
        </w:tc>
        <w:tc>
          <w:tcPr>
            <w:tcW w:w="768"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5E424F">
            <w:pPr>
              <w:jc w:val="center"/>
              <w:rPr>
                <w:rFonts w:ascii="Arial" w:hAnsi="Arial" w:cs="Arial"/>
                <w:b/>
                <w:caps/>
                <w:sz w:val="16"/>
                <w:szCs w:val="16"/>
              </w:rPr>
            </w:pPr>
            <w:r w:rsidRPr="00E43EBF">
              <w:rPr>
                <w:rFonts w:ascii="Arial" w:hAnsi="Arial" w:cs="Arial"/>
                <w:b/>
                <w:caps/>
                <w:sz w:val="16"/>
                <w:szCs w:val="16"/>
              </w:rPr>
              <w:t>4</w:t>
            </w:r>
          </w:p>
        </w:tc>
        <w:tc>
          <w:tcPr>
            <w:tcW w:w="729"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5E424F">
            <w:pPr>
              <w:jc w:val="center"/>
              <w:rPr>
                <w:rFonts w:ascii="Arial" w:hAnsi="Arial" w:cs="Arial"/>
                <w:b/>
                <w:caps/>
                <w:sz w:val="16"/>
                <w:szCs w:val="16"/>
              </w:rPr>
            </w:pPr>
            <w:r w:rsidRPr="00E43EBF">
              <w:rPr>
                <w:rFonts w:ascii="Arial" w:hAnsi="Arial" w:cs="Arial"/>
                <w:b/>
                <w:caps/>
                <w:sz w:val="16"/>
                <w:szCs w:val="16"/>
              </w:rPr>
              <w:t>5</w:t>
            </w:r>
          </w:p>
        </w:tc>
        <w:tc>
          <w:tcPr>
            <w:tcW w:w="642"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5E424F">
            <w:pPr>
              <w:jc w:val="center"/>
              <w:rPr>
                <w:rFonts w:ascii="Arial" w:hAnsi="Arial" w:cs="Arial"/>
                <w:b/>
                <w:caps/>
                <w:sz w:val="16"/>
                <w:szCs w:val="16"/>
              </w:rPr>
            </w:pPr>
            <w:r w:rsidRPr="00E43EBF">
              <w:rPr>
                <w:rFonts w:ascii="Arial" w:hAnsi="Arial" w:cs="Arial"/>
                <w:b/>
                <w:caps/>
                <w:sz w:val="16"/>
                <w:szCs w:val="16"/>
              </w:rPr>
              <w:t>6</w:t>
            </w:r>
          </w:p>
        </w:tc>
        <w:tc>
          <w:tcPr>
            <w:tcW w:w="737" w:type="pct"/>
            <w:tcBorders>
              <w:top w:val="single" w:sz="12" w:space="0" w:color="000000"/>
              <w:bottom w:val="single" w:sz="12" w:space="0" w:color="000000"/>
            </w:tcBorders>
            <w:shd w:val="clear" w:color="auto" w:fill="B8CCE4" w:themeFill="accent1" w:themeFillTint="66"/>
            <w:vAlign w:val="center"/>
          </w:tcPr>
          <w:p w:rsidR="00EB71EC" w:rsidRPr="00E43EBF" w:rsidRDefault="00EB71EC" w:rsidP="003A5E35">
            <w:pPr>
              <w:jc w:val="center"/>
              <w:rPr>
                <w:rFonts w:ascii="Arial" w:hAnsi="Arial" w:cs="Arial"/>
                <w:b/>
                <w:caps/>
                <w:sz w:val="16"/>
                <w:szCs w:val="16"/>
              </w:rPr>
            </w:pPr>
            <w:r w:rsidRPr="00E43EBF">
              <w:rPr>
                <w:rFonts w:ascii="Arial" w:hAnsi="Arial" w:cs="Arial"/>
                <w:b/>
                <w:caps/>
                <w:sz w:val="16"/>
                <w:szCs w:val="16"/>
              </w:rPr>
              <w:t>7</w:t>
            </w:r>
          </w:p>
        </w:tc>
        <w:tc>
          <w:tcPr>
            <w:tcW w:w="567" w:type="pct"/>
            <w:tcBorders>
              <w:top w:val="single" w:sz="12" w:space="0" w:color="000000"/>
              <w:bottom w:val="single" w:sz="12" w:space="0" w:color="000000"/>
            </w:tcBorders>
            <w:shd w:val="clear" w:color="auto" w:fill="B8CCE4" w:themeFill="accent1" w:themeFillTint="66"/>
          </w:tcPr>
          <w:p w:rsidR="00EB71EC" w:rsidRPr="00E43EBF" w:rsidRDefault="00EB71EC" w:rsidP="00AA212C">
            <w:pPr>
              <w:jc w:val="center"/>
              <w:rPr>
                <w:rFonts w:ascii="Arial" w:hAnsi="Arial" w:cs="Arial"/>
                <w:b/>
                <w:caps/>
                <w:sz w:val="16"/>
                <w:szCs w:val="16"/>
              </w:rPr>
            </w:pPr>
            <w:r w:rsidRPr="00E43EBF">
              <w:rPr>
                <w:rFonts w:ascii="Arial" w:hAnsi="Arial" w:cs="Arial"/>
                <w:b/>
                <w:caps/>
                <w:sz w:val="16"/>
                <w:szCs w:val="16"/>
              </w:rPr>
              <w:t>8</w:t>
            </w:r>
          </w:p>
        </w:tc>
      </w:tr>
      <w:tr w:rsidR="00EB71EC" w:rsidRPr="006D3F64" w:rsidTr="00EB71EC">
        <w:tc>
          <w:tcPr>
            <w:tcW w:w="239" w:type="pct"/>
            <w:tcBorders>
              <w:top w:val="single" w:sz="12" w:space="0" w:color="000000"/>
              <w:bottom w:val="single" w:sz="12" w:space="0" w:color="000000"/>
            </w:tcBorders>
          </w:tcPr>
          <w:p w:rsidR="00EB71EC" w:rsidRPr="006D3F64" w:rsidRDefault="00EB71EC" w:rsidP="00CF0A8A">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768"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729"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642" w:type="pct"/>
            <w:tcBorders>
              <w:top w:val="single" w:sz="12" w:space="0" w:color="000000"/>
              <w:bottom w:val="single" w:sz="12" w:space="0" w:color="000000"/>
            </w:tcBorders>
          </w:tcPr>
          <w:p w:rsidR="00EB71EC" w:rsidRPr="006D3F64" w:rsidRDefault="00EB71EC" w:rsidP="005E424F">
            <w:pPr>
              <w:jc w:val="both"/>
            </w:pPr>
          </w:p>
        </w:tc>
        <w:tc>
          <w:tcPr>
            <w:tcW w:w="737" w:type="pct"/>
            <w:tcBorders>
              <w:top w:val="single" w:sz="12" w:space="0" w:color="000000"/>
              <w:bottom w:val="single" w:sz="12" w:space="0" w:color="000000"/>
            </w:tcBorders>
          </w:tcPr>
          <w:p w:rsidR="00EB71EC" w:rsidRPr="006D3F64" w:rsidRDefault="00EB71EC" w:rsidP="003A5E35">
            <w:pPr>
              <w:jc w:val="both"/>
            </w:pPr>
          </w:p>
        </w:tc>
        <w:tc>
          <w:tcPr>
            <w:tcW w:w="567" w:type="pct"/>
            <w:tcBorders>
              <w:top w:val="single" w:sz="12" w:space="0" w:color="000000"/>
              <w:bottom w:val="single" w:sz="12" w:space="0" w:color="000000"/>
            </w:tcBorders>
          </w:tcPr>
          <w:p w:rsidR="00EB71EC" w:rsidRPr="006D3F64" w:rsidRDefault="00EB71EC" w:rsidP="00AA212C">
            <w:pPr>
              <w:jc w:val="both"/>
            </w:pPr>
          </w:p>
        </w:tc>
      </w:tr>
      <w:tr w:rsidR="00EB71EC" w:rsidRPr="006D3F64" w:rsidTr="00EB71EC">
        <w:tc>
          <w:tcPr>
            <w:tcW w:w="239" w:type="pct"/>
            <w:tcBorders>
              <w:top w:val="single" w:sz="12" w:space="0" w:color="000000"/>
              <w:bottom w:val="single" w:sz="12" w:space="0" w:color="000000"/>
            </w:tcBorders>
          </w:tcPr>
          <w:p w:rsidR="00EB71EC" w:rsidRPr="006D3F64" w:rsidRDefault="00EB71EC" w:rsidP="00CF0A8A">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768"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729"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642" w:type="pct"/>
            <w:tcBorders>
              <w:top w:val="single" w:sz="12" w:space="0" w:color="000000"/>
              <w:bottom w:val="single" w:sz="12" w:space="0" w:color="000000"/>
            </w:tcBorders>
          </w:tcPr>
          <w:p w:rsidR="00EB71EC" w:rsidRPr="006D3F64" w:rsidRDefault="00EB71EC" w:rsidP="005E424F">
            <w:pPr>
              <w:jc w:val="both"/>
            </w:pPr>
          </w:p>
        </w:tc>
        <w:tc>
          <w:tcPr>
            <w:tcW w:w="737" w:type="pct"/>
            <w:tcBorders>
              <w:top w:val="single" w:sz="12" w:space="0" w:color="000000"/>
              <w:bottom w:val="single" w:sz="12" w:space="0" w:color="000000"/>
            </w:tcBorders>
          </w:tcPr>
          <w:p w:rsidR="00EB71EC" w:rsidRPr="006D3F64" w:rsidRDefault="00EB71EC" w:rsidP="003A5E35">
            <w:pPr>
              <w:jc w:val="both"/>
            </w:pPr>
          </w:p>
        </w:tc>
        <w:tc>
          <w:tcPr>
            <w:tcW w:w="567" w:type="pct"/>
            <w:tcBorders>
              <w:top w:val="single" w:sz="12" w:space="0" w:color="000000"/>
              <w:bottom w:val="single" w:sz="12" w:space="0" w:color="000000"/>
            </w:tcBorders>
          </w:tcPr>
          <w:p w:rsidR="00EB71EC" w:rsidRPr="006D3F64" w:rsidRDefault="00EB71EC" w:rsidP="00AA212C">
            <w:pPr>
              <w:jc w:val="both"/>
            </w:pPr>
          </w:p>
        </w:tc>
      </w:tr>
      <w:tr w:rsidR="00EB71EC" w:rsidRPr="006D3F64" w:rsidTr="00EB71EC">
        <w:tc>
          <w:tcPr>
            <w:tcW w:w="239" w:type="pct"/>
            <w:tcBorders>
              <w:top w:val="single" w:sz="12" w:space="0" w:color="000000"/>
              <w:bottom w:val="single" w:sz="12" w:space="0" w:color="000000"/>
            </w:tcBorders>
          </w:tcPr>
          <w:p w:rsidR="00EB71EC" w:rsidRPr="006D3F64" w:rsidRDefault="00EB71EC" w:rsidP="00CF0A8A">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659" w:type="pct"/>
            <w:tcBorders>
              <w:top w:val="single" w:sz="12" w:space="0" w:color="000000"/>
              <w:bottom w:val="single" w:sz="12" w:space="0" w:color="000000"/>
            </w:tcBorders>
          </w:tcPr>
          <w:p w:rsidR="00EB71EC" w:rsidRPr="006D3F64" w:rsidRDefault="00EB71EC" w:rsidP="00F83741">
            <w:pPr>
              <w:jc w:val="both"/>
            </w:pPr>
          </w:p>
        </w:tc>
        <w:tc>
          <w:tcPr>
            <w:tcW w:w="768"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729" w:type="pct"/>
            <w:tcBorders>
              <w:top w:val="single" w:sz="12" w:space="0" w:color="000000"/>
              <w:bottom w:val="single" w:sz="12" w:space="0" w:color="000000"/>
            </w:tcBorders>
            <w:vAlign w:val="center"/>
          </w:tcPr>
          <w:p w:rsidR="00EB71EC" w:rsidRPr="006D3F64" w:rsidRDefault="00EB71EC" w:rsidP="005E424F">
            <w:pPr>
              <w:jc w:val="both"/>
              <w:rPr>
                <w:b/>
                <w:szCs w:val="18"/>
              </w:rPr>
            </w:pPr>
          </w:p>
        </w:tc>
        <w:tc>
          <w:tcPr>
            <w:tcW w:w="642" w:type="pct"/>
            <w:tcBorders>
              <w:top w:val="single" w:sz="12" w:space="0" w:color="000000"/>
              <w:bottom w:val="single" w:sz="12" w:space="0" w:color="000000"/>
            </w:tcBorders>
          </w:tcPr>
          <w:p w:rsidR="00EB71EC" w:rsidRPr="006D3F64" w:rsidRDefault="00EB71EC" w:rsidP="005E424F">
            <w:pPr>
              <w:jc w:val="both"/>
            </w:pPr>
          </w:p>
        </w:tc>
        <w:tc>
          <w:tcPr>
            <w:tcW w:w="737" w:type="pct"/>
            <w:tcBorders>
              <w:top w:val="single" w:sz="12" w:space="0" w:color="000000"/>
              <w:bottom w:val="single" w:sz="12" w:space="0" w:color="000000"/>
            </w:tcBorders>
          </w:tcPr>
          <w:p w:rsidR="00EB71EC" w:rsidRPr="006D3F64" w:rsidRDefault="00EB71EC" w:rsidP="003A5E35">
            <w:pPr>
              <w:jc w:val="both"/>
            </w:pPr>
          </w:p>
        </w:tc>
        <w:tc>
          <w:tcPr>
            <w:tcW w:w="567" w:type="pct"/>
            <w:tcBorders>
              <w:top w:val="single" w:sz="12" w:space="0" w:color="000000"/>
              <w:bottom w:val="single" w:sz="12" w:space="0" w:color="000000"/>
            </w:tcBorders>
          </w:tcPr>
          <w:p w:rsidR="00EB71EC" w:rsidRPr="006D3F64" w:rsidRDefault="00EB71EC" w:rsidP="00AA212C">
            <w:pPr>
              <w:jc w:val="both"/>
            </w:pPr>
          </w:p>
        </w:tc>
      </w:tr>
      <w:tr w:rsidR="00EB71EC" w:rsidRPr="006D3F64" w:rsidTr="00EB71EC">
        <w:tc>
          <w:tcPr>
            <w:tcW w:w="239" w:type="pct"/>
            <w:tcBorders>
              <w:top w:val="single" w:sz="12" w:space="0" w:color="000000"/>
            </w:tcBorders>
          </w:tcPr>
          <w:p w:rsidR="00EB71EC" w:rsidRPr="006D3F64" w:rsidRDefault="00EB71EC" w:rsidP="00CF0A8A">
            <w:pPr>
              <w:jc w:val="both"/>
            </w:pPr>
          </w:p>
        </w:tc>
        <w:tc>
          <w:tcPr>
            <w:tcW w:w="659" w:type="pct"/>
            <w:tcBorders>
              <w:top w:val="single" w:sz="12" w:space="0" w:color="000000"/>
            </w:tcBorders>
          </w:tcPr>
          <w:p w:rsidR="00EB71EC" w:rsidRPr="006D3F64" w:rsidRDefault="00EB71EC" w:rsidP="00F83741">
            <w:pPr>
              <w:jc w:val="both"/>
            </w:pPr>
          </w:p>
        </w:tc>
        <w:tc>
          <w:tcPr>
            <w:tcW w:w="659" w:type="pct"/>
            <w:tcBorders>
              <w:top w:val="single" w:sz="12" w:space="0" w:color="000000"/>
            </w:tcBorders>
          </w:tcPr>
          <w:p w:rsidR="00EB71EC" w:rsidRPr="006D3F64" w:rsidRDefault="00EB71EC" w:rsidP="00F83741">
            <w:pPr>
              <w:jc w:val="both"/>
            </w:pPr>
          </w:p>
        </w:tc>
        <w:tc>
          <w:tcPr>
            <w:tcW w:w="768" w:type="pct"/>
            <w:tcBorders>
              <w:top w:val="single" w:sz="12" w:space="0" w:color="000000"/>
            </w:tcBorders>
            <w:vAlign w:val="center"/>
          </w:tcPr>
          <w:p w:rsidR="00EB71EC" w:rsidRPr="006D3F64" w:rsidRDefault="00EB71EC" w:rsidP="005E424F">
            <w:pPr>
              <w:jc w:val="both"/>
              <w:rPr>
                <w:b/>
                <w:szCs w:val="18"/>
              </w:rPr>
            </w:pPr>
          </w:p>
        </w:tc>
        <w:tc>
          <w:tcPr>
            <w:tcW w:w="729" w:type="pct"/>
            <w:tcBorders>
              <w:top w:val="single" w:sz="12" w:space="0" w:color="000000"/>
            </w:tcBorders>
            <w:vAlign w:val="center"/>
          </w:tcPr>
          <w:p w:rsidR="00EB71EC" w:rsidRPr="006D3F64" w:rsidRDefault="00EB71EC" w:rsidP="005E424F">
            <w:pPr>
              <w:jc w:val="both"/>
              <w:rPr>
                <w:b/>
                <w:szCs w:val="18"/>
              </w:rPr>
            </w:pPr>
          </w:p>
        </w:tc>
        <w:tc>
          <w:tcPr>
            <w:tcW w:w="642" w:type="pct"/>
            <w:tcBorders>
              <w:top w:val="single" w:sz="12" w:space="0" w:color="000000"/>
            </w:tcBorders>
          </w:tcPr>
          <w:p w:rsidR="00EB71EC" w:rsidRPr="006D3F64" w:rsidRDefault="00EB71EC" w:rsidP="005E424F">
            <w:pPr>
              <w:jc w:val="both"/>
            </w:pPr>
          </w:p>
        </w:tc>
        <w:tc>
          <w:tcPr>
            <w:tcW w:w="737" w:type="pct"/>
            <w:tcBorders>
              <w:top w:val="single" w:sz="12" w:space="0" w:color="000000"/>
            </w:tcBorders>
          </w:tcPr>
          <w:p w:rsidR="00EB71EC" w:rsidRPr="006D3F64" w:rsidRDefault="00EB71EC" w:rsidP="003A5E35">
            <w:pPr>
              <w:jc w:val="both"/>
            </w:pPr>
          </w:p>
        </w:tc>
        <w:tc>
          <w:tcPr>
            <w:tcW w:w="567" w:type="pct"/>
            <w:tcBorders>
              <w:top w:val="single" w:sz="12" w:space="0" w:color="000000"/>
            </w:tcBorders>
          </w:tcPr>
          <w:p w:rsidR="00EB71EC" w:rsidRPr="006D3F64" w:rsidRDefault="00EB71EC" w:rsidP="00AA212C">
            <w:pPr>
              <w:jc w:val="both"/>
            </w:pPr>
          </w:p>
        </w:tc>
      </w:tr>
    </w:tbl>
    <w:p w:rsidR="00EB71EC" w:rsidRPr="000E2CFB" w:rsidRDefault="00EB71EC" w:rsidP="00CF0A8A"/>
    <w:p w:rsidR="00EB71EC" w:rsidRPr="000E2CFB" w:rsidRDefault="00EB71EC" w:rsidP="00F83741"/>
    <w:p w:rsidR="00EB71EC" w:rsidRPr="000E2CFB" w:rsidRDefault="00EB71EC" w:rsidP="00F83741"/>
    <w:p w:rsidR="00EB71EC" w:rsidRPr="000E2CFB" w:rsidRDefault="00EB71EC">
      <w:r w:rsidRPr="000E2CFB">
        <w:br w:type="page"/>
      </w:r>
    </w:p>
    <w:p w:rsidR="00EB71EC" w:rsidRPr="003A172B" w:rsidRDefault="00EB71EC" w:rsidP="00E310D1">
      <w:pPr>
        <w:spacing w:after="240"/>
        <w:jc w:val="both"/>
        <w:rPr>
          <w:rFonts w:ascii="Arial" w:hAnsi="Arial"/>
          <w:b/>
          <w:bCs/>
          <w:iCs/>
          <w:caps/>
        </w:rPr>
      </w:pPr>
      <w:bookmarkStart w:id="179" w:name="_ПРИЛОЖЕНИЕ_6._ПРЕДЕЛЬНО"/>
      <w:bookmarkStart w:id="180" w:name="Прилодение6"/>
      <w:bookmarkStart w:id="181" w:name="_Toc479413155"/>
      <w:bookmarkStart w:id="182" w:name="_Toc40789932"/>
      <w:bookmarkEnd w:id="179"/>
      <w:r w:rsidRPr="003A172B">
        <w:rPr>
          <w:rFonts w:ascii="Arial" w:hAnsi="Arial"/>
          <w:b/>
          <w:bCs/>
          <w:iCs/>
          <w:caps/>
        </w:rPr>
        <w:t xml:space="preserve">ПРИЛОЖЕНИЕ 6. </w:t>
      </w:r>
      <w:bookmarkEnd w:id="180"/>
      <w:r w:rsidRPr="003A172B">
        <w:rPr>
          <w:rFonts w:ascii="Arial" w:hAnsi="Arial"/>
          <w:b/>
          <w:bCs/>
          <w:iCs/>
          <w:caps/>
        </w:rPr>
        <w:t>ПРЕДЕЛЬНО ДОПУСТИМЫЕ КОНЦЕНТРАЦИИ ВРЕДНЫХ ВЕЩЕСТВ В ВОЗДУХЕ РАБОЧЕЙ ЗОНЫ</w:t>
      </w:r>
      <w:bookmarkEnd w:id="181"/>
      <w:bookmarkEnd w:id="182"/>
    </w:p>
    <w:p w:rsidR="00EB71EC" w:rsidRPr="00E310D1" w:rsidRDefault="008F177C" w:rsidP="00E310D1">
      <w:pPr>
        <w:pStyle w:val="aff6"/>
        <w:spacing w:before="120" w:after="0"/>
        <w:ind w:left="0" w:firstLine="284"/>
        <w:jc w:val="right"/>
        <w:rPr>
          <w:rFonts w:ascii="Arial" w:hAnsi="Arial" w:cs="Arial"/>
          <w:b/>
          <w:sz w:val="20"/>
          <w:szCs w:val="20"/>
        </w:rPr>
      </w:pPr>
      <w:r w:rsidRPr="00E310D1">
        <w:rPr>
          <w:rFonts w:ascii="Arial" w:hAnsi="Arial" w:cs="Arial"/>
          <w:b/>
          <w:sz w:val="20"/>
          <w:szCs w:val="20"/>
        </w:rPr>
        <w:t>Таблица 3</w:t>
      </w:r>
    </w:p>
    <w:p w:rsidR="00EB71EC" w:rsidRPr="00E310D1" w:rsidRDefault="00EB71EC" w:rsidP="00E310D1">
      <w:pPr>
        <w:spacing w:after="60"/>
        <w:jc w:val="right"/>
        <w:rPr>
          <w:rFonts w:ascii="Arial" w:hAnsi="Arial" w:cs="Arial"/>
          <w:b/>
          <w:sz w:val="20"/>
          <w:szCs w:val="20"/>
        </w:rPr>
      </w:pPr>
      <w:r w:rsidRPr="00E310D1">
        <w:rPr>
          <w:rFonts w:ascii="Arial" w:hAnsi="Arial" w:cs="Arial"/>
          <w:b/>
          <w:sz w:val="20"/>
          <w:szCs w:val="20"/>
        </w:rPr>
        <w:t>Предельно допустимые концентрации вредных веществ в воздухе рабочей зоны</w:t>
      </w:r>
    </w:p>
    <w:tbl>
      <w:tblPr>
        <w:tblW w:w="9781"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484"/>
        <w:gridCol w:w="2297"/>
      </w:tblGrid>
      <w:tr w:rsidR="00EB71EC" w:rsidRPr="001B565C" w:rsidTr="00EB71EC">
        <w:trPr>
          <w:trHeight w:val="454"/>
        </w:trPr>
        <w:tc>
          <w:tcPr>
            <w:tcW w:w="7484"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Вещество</w:t>
            </w:r>
          </w:p>
        </w:tc>
        <w:tc>
          <w:tcPr>
            <w:tcW w:w="2297"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rsidR="00EB71EC" w:rsidRPr="00E43EBF" w:rsidRDefault="00EB71EC">
            <w:pPr>
              <w:jc w:val="center"/>
              <w:rPr>
                <w:rFonts w:ascii="Arial" w:hAnsi="Arial" w:cs="Arial"/>
                <w:b/>
                <w:caps/>
                <w:sz w:val="16"/>
                <w:szCs w:val="16"/>
              </w:rPr>
            </w:pPr>
            <w:r w:rsidRPr="00E43EBF">
              <w:rPr>
                <w:rFonts w:ascii="Arial" w:hAnsi="Arial" w:cs="Arial"/>
                <w:b/>
                <w:caps/>
                <w:sz w:val="16"/>
                <w:szCs w:val="16"/>
              </w:rPr>
              <w:t>ПДК, мг/куб.м.</w:t>
            </w:r>
          </w:p>
        </w:tc>
      </w:tr>
      <w:tr w:rsidR="00EB71EC" w:rsidRPr="006D3F64" w:rsidTr="00FE334F">
        <w:tc>
          <w:tcPr>
            <w:tcW w:w="7484" w:type="dxa"/>
            <w:tcBorders>
              <w:top w:val="single" w:sz="12"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Ацетон</w:t>
            </w:r>
          </w:p>
        </w:tc>
        <w:tc>
          <w:tcPr>
            <w:tcW w:w="2297" w:type="dxa"/>
            <w:tcBorders>
              <w:top w:val="single" w:sz="12"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Ацетилен</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Бензин (растворитель, топливный)</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Бензол</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Бутан</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Дихлорэтан</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Керосин (в пересчете на С)</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lang w:val="en-US"/>
              </w:rPr>
              <w:t>Пропан-1,2-диол</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7</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Серная кислота</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Сероводород</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Сероводород в смеси с углеводородами С1 – С5</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 xml:space="preserve">Соли алифатических аминов и жирных кислот. </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Спирт метиловый (метанол)</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Уайт-спирит (в пересчете на С)</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Углеводороды алифатические предельные С1-С10 (в пересчете на С)</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 (0,3 г/м3)</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Углерода оксид.</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20</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Углерода пыли(коксы каменноугольный, пековый, нефтяной)</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6</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Хлор</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Хлорметан</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w:t>
            </w:r>
          </w:p>
        </w:tc>
      </w:tr>
      <w:tr w:rsidR="00EB71EC" w:rsidRPr="006D3F64" w:rsidTr="00FE334F">
        <w:tc>
          <w:tcPr>
            <w:tcW w:w="7484" w:type="dxa"/>
            <w:tcBorders>
              <w:top w:val="single" w:sz="6" w:space="0" w:color="auto"/>
              <w:left w:val="single" w:sz="12" w:space="0" w:color="auto"/>
              <w:bottom w:val="single" w:sz="6" w:space="0" w:color="auto"/>
              <w:right w:val="single" w:sz="6" w:space="0" w:color="auto"/>
            </w:tcBorders>
            <w:hideMark/>
          </w:tcPr>
          <w:p w:rsidR="00EB71EC" w:rsidRPr="00E43EBF" w:rsidRDefault="00EB71EC" w:rsidP="00CF0A8A">
            <w:pPr>
              <w:jc w:val="both"/>
              <w:rPr>
                <w:sz w:val="20"/>
                <w:szCs w:val="20"/>
              </w:rPr>
            </w:pPr>
            <w:r w:rsidRPr="00E43EBF">
              <w:rPr>
                <w:sz w:val="20"/>
                <w:szCs w:val="20"/>
              </w:rPr>
              <w:t>Щелочи едкие (растворы в пересчете на гидроксид натрия)</w:t>
            </w:r>
          </w:p>
        </w:tc>
        <w:tc>
          <w:tcPr>
            <w:tcW w:w="2297"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0,5</w:t>
            </w:r>
          </w:p>
        </w:tc>
      </w:tr>
      <w:tr w:rsidR="00EB71EC" w:rsidRPr="006D3F64" w:rsidTr="00FE334F">
        <w:tc>
          <w:tcPr>
            <w:tcW w:w="7484" w:type="dxa"/>
            <w:tcBorders>
              <w:top w:val="single" w:sz="6" w:space="0" w:color="auto"/>
              <w:left w:val="single" w:sz="12" w:space="0" w:color="auto"/>
              <w:bottom w:val="single" w:sz="12" w:space="0" w:color="auto"/>
              <w:right w:val="single" w:sz="6" w:space="0" w:color="auto"/>
            </w:tcBorders>
            <w:hideMark/>
          </w:tcPr>
          <w:p w:rsidR="00EB71EC" w:rsidRPr="00E43EBF" w:rsidRDefault="00EB71EC" w:rsidP="00CF0A8A">
            <w:pPr>
              <w:jc w:val="both"/>
              <w:rPr>
                <w:sz w:val="20"/>
                <w:szCs w:val="20"/>
              </w:rPr>
            </w:pPr>
            <w:r w:rsidRPr="00E43EBF">
              <w:rPr>
                <w:sz w:val="20"/>
                <w:szCs w:val="20"/>
              </w:rPr>
              <w:t>Этилбензол</w:t>
            </w:r>
          </w:p>
        </w:tc>
        <w:tc>
          <w:tcPr>
            <w:tcW w:w="2297" w:type="dxa"/>
            <w:tcBorders>
              <w:top w:val="single" w:sz="6" w:space="0" w:color="auto"/>
              <w:left w:val="single" w:sz="6" w:space="0" w:color="auto"/>
              <w:bottom w:val="single" w:sz="12"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50</w:t>
            </w:r>
          </w:p>
        </w:tc>
      </w:tr>
    </w:tbl>
    <w:p w:rsidR="00EB71EC" w:rsidRPr="00E310D1" w:rsidRDefault="008F177C" w:rsidP="00E310D1">
      <w:pPr>
        <w:spacing w:before="120"/>
        <w:jc w:val="right"/>
        <w:rPr>
          <w:rFonts w:ascii="Arial" w:hAnsi="Arial" w:cs="Arial"/>
          <w:b/>
          <w:sz w:val="20"/>
          <w:szCs w:val="20"/>
        </w:rPr>
      </w:pPr>
      <w:r w:rsidRPr="00975BB0">
        <w:rPr>
          <w:rFonts w:ascii="Arial" w:hAnsi="Arial" w:cs="Arial"/>
          <w:b/>
          <w:sz w:val="20"/>
          <w:szCs w:val="20"/>
        </w:rPr>
        <w:t>Таблица</w:t>
      </w:r>
      <w:r>
        <w:rPr>
          <w:rFonts w:ascii="Arial" w:hAnsi="Arial" w:cs="Arial"/>
          <w:b/>
          <w:sz w:val="20"/>
          <w:szCs w:val="20"/>
        </w:rPr>
        <w:t xml:space="preserve"> 4</w:t>
      </w:r>
    </w:p>
    <w:p w:rsidR="00EB71EC" w:rsidRPr="00E310D1" w:rsidRDefault="00EB71EC" w:rsidP="00E310D1">
      <w:pPr>
        <w:spacing w:after="60"/>
        <w:jc w:val="right"/>
        <w:rPr>
          <w:rFonts w:ascii="Arial" w:hAnsi="Arial" w:cs="Arial"/>
          <w:b/>
          <w:sz w:val="20"/>
          <w:szCs w:val="20"/>
        </w:rPr>
      </w:pPr>
      <w:r w:rsidRPr="00E310D1">
        <w:rPr>
          <w:rFonts w:ascii="Arial" w:hAnsi="Arial" w:cs="Arial"/>
          <w:b/>
          <w:sz w:val="20"/>
          <w:szCs w:val="20"/>
        </w:rPr>
        <w:t>Значения НКПР, ВКПР для горючих газов веществ</w:t>
      </w:r>
    </w:p>
    <w:tbl>
      <w:tblPr>
        <w:tblW w:w="9774"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30" w:type="dxa"/>
          <w:right w:w="30" w:type="dxa"/>
        </w:tblCellMar>
        <w:tblLook w:val="04A0" w:firstRow="1" w:lastRow="0" w:firstColumn="1" w:lastColumn="0" w:noHBand="0" w:noVBand="1"/>
      </w:tblPr>
      <w:tblGrid>
        <w:gridCol w:w="4395"/>
        <w:gridCol w:w="1317"/>
        <w:gridCol w:w="1317"/>
        <w:gridCol w:w="1299"/>
        <w:gridCol w:w="1446"/>
      </w:tblGrid>
      <w:tr w:rsidR="00EB71EC" w:rsidRPr="001B565C" w:rsidTr="00E310D1">
        <w:trPr>
          <w:trHeight w:val="290"/>
          <w:tblHeader/>
        </w:trPr>
        <w:tc>
          <w:tcPr>
            <w:tcW w:w="4395"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EB71EC" w:rsidRPr="00E43EBF" w:rsidRDefault="00EB71EC" w:rsidP="00F83741">
            <w:pPr>
              <w:jc w:val="center"/>
              <w:rPr>
                <w:rFonts w:ascii="Arial" w:hAnsi="Arial" w:cs="Arial"/>
                <w:b/>
                <w:caps/>
                <w:sz w:val="16"/>
                <w:szCs w:val="16"/>
              </w:rPr>
            </w:pPr>
            <w:r w:rsidRPr="00E43EBF">
              <w:rPr>
                <w:rFonts w:ascii="Arial" w:hAnsi="Arial" w:cs="Arial"/>
                <w:b/>
                <w:caps/>
                <w:sz w:val="16"/>
                <w:szCs w:val="16"/>
              </w:rPr>
              <w:t>Наименование вещества</w:t>
            </w:r>
          </w:p>
        </w:tc>
        <w:tc>
          <w:tcPr>
            <w:tcW w:w="5379" w:type="dxa"/>
            <w:gridSpan w:val="4"/>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hideMark/>
          </w:tcPr>
          <w:p w:rsidR="00EB71EC" w:rsidRPr="00E43EBF" w:rsidRDefault="00EB71EC" w:rsidP="005E424F">
            <w:pPr>
              <w:jc w:val="center"/>
              <w:rPr>
                <w:rFonts w:ascii="Arial" w:hAnsi="Arial" w:cs="Arial"/>
                <w:b/>
                <w:caps/>
                <w:sz w:val="16"/>
                <w:szCs w:val="16"/>
              </w:rPr>
            </w:pPr>
            <w:r w:rsidRPr="00E43EBF">
              <w:rPr>
                <w:rFonts w:ascii="Arial" w:hAnsi="Arial" w:cs="Arial"/>
                <w:b/>
                <w:caps/>
                <w:sz w:val="16"/>
                <w:szCs w:val="16"/>
              </w:rPr>
              <w:t>Концентрационный предел распространения пламени</w:t>
            </w:r>
          </w:p>
        </w:tc>
      </w:tr>
      <w:tr w:rsidR="00EB71EC" w:rsidRPr="006D3F64" w:rsidTr="00E310D1">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EB71EC" w:rsidRPr="006D3F64" w:rsidRDefault="00EB71EC">
            <w:pPr>
              <w:rPr>
                <w:b/>
                <w:caps/>
                <w:sz w:val="16"/>
                <w:szCs w:val="16"/>
              </w:rPr>
            </w:pPr>
          </w:p>
        </w:tc>
        <w:tc>
          <w:tcPr>
            <w:tcW w:w="2634" w:type="dxa"/>
            <w:gridSpan w:val="2"/>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объемная доля, %</w:t>
            </w:r>
          </w:p>
        </w:tc>
        <w:tc>
          <w:tcPr>
            <w:tcW w:w="2745" w:type="dxa"/>
            <w:gridSpan w:val="2"/>
            <w:tcBorders>
              <w:top w:val="single" w:sz="6" w:space="0" w:color="auto"/>
              <w:left w:val="single" w:sz="6" w:space="0" w:color="auto"/>
              <w:bottom w:val="single" w:sz="6" w:space="0" w:color="auto"/>
              <w:right w:val="single" w:sz="12"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массовая доля, мг/м³</w:t>
            </w:r>
          </w:p>
        </w:tc>
      </w:tr>
      <w:tr w:rsidR="00EB71EC" w:rsidRPr="006D3F64" w:rsidTr="00E310D1">
        <w:trPr>
          <w:trHeight w:val="290"/>
          <w:tblHeader/>
        </w:trPr>
        <w:tc>
          <w:tcPr>
            <w:tcW w:w="4395" w:type="dxa"/>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EB71EC" w:rsidRPr="006D3F64" w:rsidRDefault="00EB71EC">
            <w:pPr>
              <w:rPr>
                <w:b/>
                <w:caps/>
                <w:sz w:val="16"/>
                <w:szCs w:val="16"/>
              </w:rPr>
            </w:pPr>
          </w:p>
        </w:tc>
        <w:tc>
          <w:tcPr>
            <w:tcW w:w="131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100%  НКПР</w:t>
            </w:r>
          </w:p>
        </w:tc>
        <w:tc>
          <w:tcPr>
            <w:tcW w:w="131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ВКПР</w:t>
            </w:r>
          </w:p>
        </w:tc>
        <w:tc>
          <w:tcPr>
            <w:tcW w:w="1299"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НКПР</w:t>
            </w:r>
          </w:p>
        </w:tc>
        <w:tc>
          <w:tcPr>
            <w:tcW w:w="1446"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hideMark/>
          </w:tcPr>
          <w:p w:rsidR="00EB71EC" w:rsidRPr="00E310D1" w:rsidRDefault="00EB71EC">
            <w:pPr>
              <w:jc w:val="center"/>
              <w:rPr>
                <w:rFonts w:ascii="Arial" w:hAnsi="Arial" w:cs="Arial"/>
                <w:b/>
                <w:caps/>
                <w:sz w:val="14"/>
                <w:szCs w:val="14"/>
              </w:rPr>
            </w:pPr>
            <w:r w:rsidRPr="00E310D1">
              <w:rPr>
                <w:rFonts w:ascii="Arial" w:hAnsi="Arial" w:cs="Arial"/>
                <w:b/>
                <w:caps/>
                <w:sz w:val="14"/>
                <w:szCs w:val="14"/>
              </w:rPr>
              <w:t>ВКПР</w:t>
            </w:r>
          </w:p>
        </w:tc>
      </w:tr>
      <w:tr w:rsidR="00EB71EC" w:rsidRPr="006D3F64" w:rsidTr="00FE334F">
        <w:trPr>
          <w:trHeight w:val="185"/>
        </w:trPr>
        <w:tc>
          <w:tcPr>
            <w:tcW w:w="4395" w:type="dxa"/>
            <w:tcBorders>
              <w:top w:val="single" w:sz="12" w:space="0" w:color="auto"/>
              <w:left w:val="single" w:sz="12" w:space="0" w:color="auto"/>
              <w:bottom w:val="single" w:sz="6" w:space="0" w:color="auto"/>
              <w:right w:val="single" w:sz="6" w:space="0" w:color="auto"/>
            </w:tcBorders>
            <w:vAlign w:val="center"/>
            <w:hideMark/>
          </w:tcPr>
          <w:p w:rsidR="00EB71EC" w:rsidRPr="00E43EBF" w:rsidRDefault="00A77742" w:rsidP="00CF0A8A">
            <w:pPr>
              <w:jc w:val="both"/>
              <w:rPr>
                <w:sz w:val="20"/>
                <w:szCs w:val="20"/>
              </w:rPr>
            </w:pPr>
            <w:r>
              <w:rPr>
                <w:sz w:val="20"/>
                <w:szCs w:val="20"/>
              </w:rPr>
              <w:t>Бензин*</w:t>
            </w:r>
          </w:p>
        </w:tc>
        <w:tc>
          <w:tcPr>
            <w:tcW w:w="1317" w:type="dxa"/>
            <w:tcBorders>
              <w:top w:val="single" w:sz="12"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0,7</w:t>
            </w:r>
          </w:p>
        </w:tc>
        <w:tc>
          <w:tcPr>
            <w:tcW w:w="1317" w:type="dxa"/>
            <w:tcBorders>
              <w:top w:val="single" w:sz="12"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5,2</w:t>
            </w:r>
          </w:p>
        </w:tc>
        <w:tc>
          <w:tcPr>
            <w:tcW w:w="1299" w:type="dxa"/>
            <w:tcBorders>
              <w:top w:val="single" w:sz="12"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32</w:t>
            </w:r>
            <w:r w:rsidR="006C2B20">
              <w:rPr>
                <w:sz w:val="20"/>
                <w:szCs w:val="20"/>
              </w:rPr>
              <w:t xml:space="preserve"> </w:t>
            </w:r>
            <w:r w:rsidRPr="00E43EBF">
              <w:rPr>
                <w:sz w:val="20"/>
                <w:szCs w:val="20"/>
              </w:rPr>
              <w:t>600</w:t>
            </w:r>
          </w:p>
        </w:tc>
        <w:tc>
          <w:tcPr>
            <w:tcW w:w="1446" w:type="dxa"/>
            <w:tcBorders>
              <w:top w:val="single" w:sz="12"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212</w:t>
            </w:r>
            <w:r w:rsidR="006C2B20">
              <w:rPr>
                <w:sz w:val="20"/>
                <w:szCs w:val="20"/>
              </w:rPr>
              <w:t xml:space="preserve"> </w:t>
            </w:r>
            <w:r w:rsidRPr="00E43EBF">
              <w:rPr>
                <w:sz w:val="20"/>
                <w:szCs w:val="20"/>
              </w:rPr>
              <w:t>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Бензол</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8,6</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39 000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280 000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Бутан</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9,3</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33 000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225 500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Метан</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4,4</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17,0</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29 000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113 000</w:t>
            </w:r>
          </w:p>
        </w:tc>
      </w:tr>
      <w:tr w:rsidR="00EB71EC" w:rsidRPr="006D3F64" w:rsidTr="00FE334F">
        <w:trPr>
          <w:trHeight w:val="171"/>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Метанол</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5,5</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36,0</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73 000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484 000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A77742" w:rsidP="00CF0A8A">
            <w:pPr>
              <w:jc w:val="both"/>
              <w:rPr>
                <w:sz w:val="20"/>
                <w:szCs w:val="20"/>
              </w:rPr>
            </w:pPr>
            <w:r>
              <w:rPr>
                <w:sz w:val="20"/>
                <w:szCs w:val="20"/>
              </w:rPr>
              <w:t>Нефть*</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1,2</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8,0</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42</w:t>
            </w:r>
            <w:r w:rsidR="006C2B20">
              <w:rPr>
                <w:sz w:val="20"/>
                <w:szCs w:val="20"/>
              </w:rPr>
              <w:t xml:space="preserve"> </w:t>
            </w:r>
            <w:r w:rsidRPr="00E43EBF">
              <w:rPr>
                <w:sz w:val="20"/>
                <w:szCs w:val="20"/>
              </w:rPr>
              <w:t>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195</w:t>
            </w:r>
            <w:r w:rsidR="006C2B20">
              <w:rPr>
                <w:sz w:val="20"/>
                <w:szCs w:val="20"/>
              </w:rPr>
              <w:t xml:space="preserve"> </w:t>
            </w:r>
            <w:r w:rsidRPr="00E43EBF">
              <w:rPr>
                <w:sz w:val="20"/>
                <w:szCs w:val="20"/>
              </w:rPr>
              <w:t>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Пропан</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1,7</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10,9</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200 000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Сероводород</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4,0</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45,5</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57 000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650 000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Толуол</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1,1</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7,8</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42 000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300 000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A77742" w:rsidP="00CF0A8A">
            <w:pPr>
              <w:jc w:val="both"/>
              <w:rPr>
                <w:sz w:val="20"/>
                <w:szCs w:val="20"/>
              </w:rPr>
            </w:pPr>
            <w:r>
              <w:rPr>
                <w:sz w:val="20"/>
                <w:szCs w:val="20"/>
              </w:rPr>
              <w:t>Топливо дизельное*</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1,4</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7,5</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69 200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370 000</w:t>
            </w:r>
          </w:p>
        </w:tc>
      </w:tr>
      <w:tr w:rsidR="00EB71EC" w:rsidRPr="006D3F64" w:rsidTr="00FE334F">
        <w:trPr>
          <w:trHeight w:val="284"/>
        </w:trPr>
        <w:tc>
          <w:tcPr>
            <w:tcW w:w="4395" w:type="dxa"/>
            <w:tcBorders>
              <w:top w:val="single" w:sz="6" w:space="0" w:color="auto"/>
              <w:left w:val="single" w:sz="12" w:space="0" w:color="auto"/>
              <w:bottom w:val="single" w:sz="6" w:space="0" w:color="auto"/>
              <w:right w:val="single" w:sz="6" w:space="0" w:color="auto"/>
            </w:tcBorders>
            <w:vAlign w:val="center"/>
            <w:hideMark/>
          </w:tcPr>
          <w:p w:rsidR="00EB71EC" w:rsidRPr="00E43EBF" w:rsidRDefault="00EB71EC" w:rsidP="00CF0A8A">
            <w:pPr>
              <w:jc w:val="both"/>
              <w:rPr>
                <w:sz w:val="20"/>
                <w:szCs w:val="20"/>
              </w:rPr>
            </w:pPr>
            <w:r w:rsidRPr="00E43EBF">
              <w:rPr>
                <w:sz w:val="20"/>
                <w:szCs w:val="20"/>
              </w:rPr>
              <w:t>Этан</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2,5</w:t>
            </w:r>
          </w:p>
        </w:tc>
        <w:tc>
          <w:tcPr>
            <w:tcW w:w="1317"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15,5</w:t>
            </w:r>
          </w:p>
        </w:tc>
        <w:tc>
          <w:tcPr>
            <w:tcW w:w="1299" w:type="dxa"/>
            <w:tcBorders>
              <w:top w:val="single" w:sz="6" w:space="0" w:color="auto"/>
              <w:left w:val="single" w:sz="6" w:space="0" w:color="auto"/>
              <w:bottom w:val="single" w:sz="6" w:space="0" w:color="auto"/>
              <w:right w:val="single" w:sz="6" w:space="0" w:color="auto"/>
            </w:tcBorders>
            <w:vAlign w:val="center"/>
            <w:hideMark/>
          </w:tcPr>
          <w:p w:rsidR="00EB71EC" w:rsidRPr="00E43EBF" w:rsidRDefault="00EB71EC" w:rsidP="00FE334F">
            <w:pPr>
              <w:jc w:val="center"/>
              <w:rPr>
                <w:sz w:val="20"/>
                <w:szCs w:val="20"/>
              </w:rPr>
            </w:pPr>
            <w:r w:rsidRPr="00E43EBF">
              <w:rPr>
                <w:sz w:val="20"/>
                <w:szCs w:val="20"/>
              </w:rPr>
              <w:t>31 000</w:t>
            </w:r>
          </w:p>
        </w:tc>
        <w:tc>
          <w:tcPr>
            <w:tcW w:w="1446" w:type="dxa"/>
            <w:tcBorders>
              <w:top w:val="single" w:sz="6" w:space="0" w:color="auto"/>
              <w:left w:val="single" w:sz="6" w:space="0" w:color="auto"/>
              <w:bottom w:val="single" w:sz="6" w:space="0" w:color="auto"/>
              <w:right w:val="single" w:sz="12" w:space="0" w:color="auto"/>
            </w:tcBorders>
            <w:vAlign w:val="center"/>
            <w:hideMark/>
          </w:tcPr>
          <w:p w:rsidR="00EB71EC" w:rsidRPr="00E43EBF" w:rsidRDefault="00EB71EC" w:rsidP="00FE334F">
            <w:pPr>
              <w:jc w:val="center"/>
              <w:rPr>
                <w:sz w:val="20"/>
                <w:szCs w:val="20"/>
              </w:rPr>
            </w:pPr>
            <w:r w:rsidRPr="00E43EBF">
              <w:rPr>
                <w:sz w:val="20"/>
                <w:szCs w:val="20"/>
              </w:rPr>
              <w:t>194 000</w:t>
            </w:r>
          </w:p>
        </w:tc>
      </w:tr>
      <w:tr w:rsidR="00EB71EC" w:rsidRPr="006D3F64" w:rsidTr="00EB71EC">
        <w:trPr>
          <w:trHeight w:val="284"/>
        </w:trPr>
        <w:tc>
          <w:tcPr>
            <w:tcW w:w="9774" w:type="dxa"/>
            <w:gridSpan w:val="5"/>
            <w:tcBorders>
              <w:top w:val="single" w:sz="6" w:space="0" w:color="auto"/>
              <w:left w:val="single" w:sz="12" w:space="0" w:color="auto"/>
              <w:bottom w:val="single" w:sz="12" w:space="0" w:color="auto"/>
              <w:right w:val="single" w:sz="12" w:space="0" w:color="auto"/>
            </w:tcBorders>
            <w:vAlign w:val="center"/>
            <w:hideMark/>
          </w:tcPr>
          <w:p w:rsidR="00EB71EC" w:rsidRPr="00E43EBF" w:rsidRDefault="00A77742" w:rsidP="00CF0A8A">
            <w:pPr>
              <w:jc w:val="both"/>
              <w:rPr>
                <w:sz w:val="20"/>
                <w:szCs w:val="20"/>
              </w:rPr>
            </w:pPr>
            <w:r>
              <w:rPr>
                <w:sz w:val="20"/>
                <w:szCs w:val="20"/>
              </w:rPr>
              <w:t>*</w:t>
            </w:r>
            <w:r w:rsidR="00EB71EC" w:rsidRPr="00E43EBF">
              <w:rPr>
                <w:sz w:val="20"/>
                <w:szCs w:val="20"/>
              </w:rPr>
              <w:t xml:space="preserve"> Значения НКПР, ВКПР необходимо уточнять по справочным данным или по результатам специальных исследований</w:t>
            </w:r>
          </w:p>
        </w:tc>
      </w:tr>
    </w:tbl>
    <w:p w:rsidR="00EB71EC" w:rsidRPr="006D3F64" w:rsidRDefault="00EB71EC" w:rsidP="009E2354">
      <w:pPr>
        <w:rPr>
          <w:b/>
          <w:bCs/>
          <w:iCs/>
          <w:caps/>
          <w:szCs w:val="28"/>
          <w:lang w:eastAsia="ru-RU"/>
        </w:rPr>
      </w:pPr>
    </w:p>
    <w:sectPr w:rsidR="00EB71EC" w:rsidRPr="006D3F64" w:rsidSect="006F7C6F">
      <w:headerReference w:type="even" r:id="rId19"/>
      <w:headerReference w:type="default" r:id="rId20"/>
      <w:footerReference w:type="default" r:id="rId21"/>
      <w:headerReference w:type="first" r:id="rId22"/>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E2FA2" w:rsidRDefault="00DE2FA2" w:rsidP="00E70701">
      <w:r>
        <w:separator/>
      </w:r>
    </w:p>
    <w:p w:rsidR="00DE2FA2" w:rsidRDefault="00DE2FA2"/>
  </w:endnote>
  <w:endnote w:type="continuationSeparator" w:id="0">
    <w:p w:rsidR="00DE2FA2" w:rsidRDefault="00DE2FA2" w:rsidP="00E70701">
      <w:r>
        <w:continuationSeparator/>
      </w:r>
    </w:p>
    <w:p w:rsidR="00DE2FA2" w:rsidRDefault="00DE2FA2"/>
  </w:endnote>
  <w:endnote w:type="continuationNotice" w:id="1">
    <w:p w:rsidR="00DE2FA2" w:rsidRDefault="00DE2F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Futuris">
    <w:altName w:val="Times New Roman"/>
    <w:charset w:val="00"/>
    <w:family w:val="auto"/>
    <w:pitch w:val="variable"/>
    <w:sig w:usb0="00000207" w:usb1="00000000" w:usb2="00000000" w:usb3="00000000" w:csb0="00000017"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Times">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EuropeDemiC">
    <w:altName w:val="Arial"/>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roman"/>
    <w:notTrueType/>
    <w:pitch w:val="fixed"/>
    <w:sig w:usb0="00000001" w:usb1="08070000" w:usb2="00000010" w:usb3="00000000" w:csb0="00020000"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9A" w:rsidRDefault="0049189A" w:rsidP="00BD28EB">
    <w:pPr>
      <w:pStyle w:val="ad"/>
      <w:tabs>
        <w:tab w:val="clear" w:pos="9355"/>
        <w:tab w:val="right" w:pos="9180"/>
        <w:tab w:val="left" w:pos="9899"/>
      </w:tabs>
      <w:ind w:right="-1"/>
      <w:rPr>
        <w:rFonts w:ascii="Arial" w:hAnsi="Arial" w:cs="Arial"/>
        <w:b/>
        <w:sz w:val="2"/>
        <w:szCs w:val="2"/>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49189A" w:rsidTr="006C5BD9">
      <w:tc>
        <w:tcPr>
          <w:tcW w:w="9854" w:type="dxa"/>
          <w:gridSpan w:val="2"/>
        </w:tcPr>
        <w:p w:rsidR="0049189A" w:rsidRPr="006C5BD9" w:rsidRDefault="0049189A"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rsidR="0049189A" w:rsidRPr="00191E5F" w:rsidRDefault="0049189A" w:rsidP="006C5BD9">
          <w:pPr>
            <w:jc w:val="right"/>
            <w:rPr>
              <w:rFonts w:ascii="Arial" w:hAnsi="Arial" w:cs="Arial"/>
              <w:sz w:val="16"/>
              <w:szCs w:val="16"/>
            </w:rPr>
          </w:pPr>
        </w:p>
      </w:tc>
    </w:tr>
    <w:tr w:rsidR="0049189A" w:rsidTr="006C5BD9">
      <w:tc>
        <w:tcPr>
          <w:tcW w:w="9854" w:type="dxa"/>
          <w:gridSpan w:val="2"/>
        </w:tcPr>
        <w:p w:rsidR="0049189A" w:rsidRDefault="0049189A" w:rsidP="008D2E87">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23</w:t>
          </w:r>
        </w:p>
      </w:tc>
    </w:tr>
    <w:tr w:rsidR="0049189A" w:rsidTr="007B0DA0">
      <w:tc>
        <w:tcPr>
          <w:tcW w:w="8188" w:type="dxa"/>
          <w:tcBorders>
            <w:top w:val="single" w:sz="12" w:space="0" w:color="0070C0"/>
          </w:tcBorders>
        </w:tcPr>
        <w:p w:rsidR="0049189A" w:rsidRPr="00BD28EB" w:rsidRDefault="0049189A" w:rsidP="001049CD">
          <w:pPr>
            <w:pStyle w:val="ad"/>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49189A" w:rsidRPr="00BD28EB" w:rsidRDefault="0049189A" w:rsidP="00EC5E99">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67F">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67F">
            <w:rPr>
              <w:rFonts w:ascii="Arial" w:hAnsi="Arial" w:cs="Arial"/>
              <w:b/>
              <w:noProof/>
              <w:sz w:val="12"/>
              <w:szCs w:val="12"/>
            </w:rPr>
            <w:t>64</w:t>
          </w:r>
          <w:r>
            <w:rPr>
              <w:rFonts w:ascii="Arial" w:hAnsi="Arial" w:cs="Arial"/>
              <w:b/>
              <w:sz w:val="12"/>
              <w:szCs w:val="12"/>
            </w:rPr>
            <w:fldChar w:fldCharType="end"/>
          </w:r>
        </w:p>
      </w:tc>
    </w:tr>
  </w:tbl>
  <w:p w:rsidR="00F8267F" w:rsidRDefault="00F8267F" w:rsidP="00F8267F">
    <w:pPr>
      <w:pStyle w:val="ad"/>
      <w:tabs>
        <w:tab w:val="clear" w:pos="9355"/>
        <w:tab w:val="right" w:pos="9180"/>
        <w:tab w:val="left" w:pos="9899"/>
      </w:tabs>
      <w:ind w:right="-1"/>
      <w:jc w:val="center"/>
      <w:rPr>
        <w:rFonts w:ascii="Arial" w:hAnsi="Arial" w:cs="Arial"/>
        <w:b/>
        <w:color w:val="999999"/>
        <w:sz w:val="12"/>
        <w:szCs w:val="2"/>
      </w:rPr>
    </w:pPr>
  </w:p>
  <w:p w:rsidR="00F8267F" w:rsidRDefault="00F8267F" w:rsidP="00F8267F">
    <w:pPr>
      <w:pStyle w:val="ad"/>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14:34:03</w:t>
    </w:r>
  </w:p>
  <w:p w:rsidR="0049189A" w:rsidRPr="00F8267F" w:rsidRDefault="0049189A" w:rsidP="00F8267F">
    <w:pPr>
      <w:pStyle w:val="ad"/>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9A" w:rsidRDefault="0049189A" w:rsidP="00BD28EB">
    <w:pPr>
      <w:pStyle w:val="ad"/>
      <w:tabs>
        <w:tab w:val="clear" w:pos="9355"/>
        <w:tab w:val="right" w:pos="9180"/>
        <w:tab w:val="left" w:pos="9899"/>
      </w:tabs>
      <w:ind w:right="-1"/>
      <w:rPr>
        <w:rFonts w:ascii="Arial" w:hAnsi="Arial" w:cs="Arial"/>
        <w:b/>
        <w:sz w:val="2"/>
        <w:szCs w:val="2"/>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49189A" w:rsidTr="0045756C">
      <w:tc>
        <w:tcPr>
          <w:tcW w:w="9638" w:type="dxa"/>
          <w:gridSpan w:val="2"/>
        </w:tcPr>
        <w:p w:rsidR="0049189A" w:rsidRDefault="0049189A" w:rsidP="003A172B">
          <w:pPr>
            <w:spacing w:before="60"/>
            <w:jc w:val="right"/>
            <w:rPr>
              <w:rFonts w:ascii="Arial" w:hAnsi="Arial" w:cs="Arial"/>
              <w:sz w:val="16"/>
              <w:szCs w:val="16"/>
            </w:rPr>
          </w:pPr>
        </w:p>
      </w:tc>
    </w:tr>
    <w:tr w:rsidR="0049189A" w:rsidTr="0045756C">
      <w:tc>
        <w:tcPr>
          <w:tcW w:w="7995" w:type="dxa"/>
          <w:tcBorders>
            <w:top w:val="single" w:sz="12" w:space="0" w:color="0070C0"/>
          </w:tcBorders>
        </w:tcPr>
        <w:p w:rsidR="0049189A" w:rsidRPr="00BD28EB" w:rsidRDefault="0049189A" w:rsidP="003A172B">
          <w:pPr>
            <w:pStyle w:val="ad"/>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rsidR="0049189A" w:rsidRPr="00BD28EB" w:rsidRDefault="0049189A" w:rsidP="003A172B">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67F">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67F">
            <w:rPr>
              <w:rFonts w:ascii="Arial" w:hAnsi="Arial" w:cs="Arial"/>
              <w:b/>
              <w:noProof/>
              <w:sz w:val="12"/>
              <w:szCs w:val="12"/>
            </w:rPr>
            <w:t>64</w:t>
          </w:r>
          <w:r>
            <w:rPr>
              <w:rFonts w:ascii="Arial" w:hAnsi="Arial" w:cs="Arial"/>
              <w:b/>
              <w:sz w:val="12"/>
              <w:szCs w:val="12"/>
            </w:rPr>
            <w:fldChar w:fldCharType="end"/>
          </w:r>
        </w:p>
      </w:tc>
    </w:tr>
  </w:tbl>
  <w:p w:rsidR="00F8267F" w:rsidRDefault="00F8267F" w:rsidP="00F8267F">
    <w:pPr>
      <w:pStyle w:val="ad"/>
      <w:tabs>
        <w:tab w:val="clear" w:pos="9355"/>
        <w:tab w:val="right" w:pos="9180"/>
        <w:tab w:val="left" w:pos="9899"/>
      </w:tabs>
      <w:ind w:right="-1"/>
      <w:jc w:val="center"/>
      <w:rPr>
        <w:rFonts w:ascii="Arial" w:hAnsi="Arial" w:cs="Arial"/>
        <w:b/>
        <w:color w:val="999999"/>
        <w:sz w:val="12"/>
        <w:szCs w:val="2"/>
      </w:rPr>
    </w:pPr>
  </w:p>
  <w:p w:rsidR="00F8267F" w:rsidRDefault="00F8267F" w:rsidP="00F8267F">
    <w:pPr>
      <w:pStyle w:val="ad"/>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14:34:03</w:t>
    </w:r>
  </w:p>
  <w:p w:rsidR="0049189A" w:rsidRPr="00F8267F" w:rsidRDefault="0049189A" w:rsidP="00F8267F">
    <w:pPr>
      <w:pStyle w:val="ad"/>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79"/>
      <w:gridCol w:w="7725"/>
    </w:tblGrid>
    <w:tr w:rsidR="0049189A" w:rsidTr="00EE2BDF">
      <w:tc>
        <w:tcPr>
          <w:tcW w:w="15735" w:type="dxa"/>
          <w:gridSpan w:val="2"/>
        </w:tcPr>
        <w:p w:rsidR="0049189A" w:rsidRDefault="0049189A" w:rsidP="003A172B">
          <w:pPr>
            <w:spacing w:before="60"/>
            <w:jc w:val="right"/>
            <w:rPr>
              <w:rFonts w:ascii="Arial" w:hAnsi="Arial" w:cs="Arial"/>
              <w:sz w:val="16"/>
              <w:szCs w:val="16"/>
            </w:rPr>
          </w:pPr>
        </w:p>
      </w:tc>
    </w:tr>
    <w:tr w:rsidR="0049189A" w:rsidTr="00EE2BDF">
      <w:tc>
        <w:tcPr>
          <w:tcW w:w="7995" w:type="dxa"/>
          <w:tcBorders>
            <w:top w:val="single" w:sz="12" w:space="0" w:color="0070C0"/>
          </w:tcBorders>
        </w:tcPr>
        <w:p w:rsidR="0049189A" w:rsidRPr="00BD28EB" w:rsidRDefault="0049189A" w:rsidP="003A172B">
          <w:pPr>
            <w:pStyle w:val="ad"/>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rsidR="0049189A" w:rsidRPr="00BD28EB" w:rsidRDefault="0049189A" w:rsidP="003A172B">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67F">
            <w:rPr>
              <w:rFonts w:ascii="Arial" w:hAnsi="Arial" w:cs="Arial"/>
              <w:b/>
              <w:noProof/>
              <w:sz w:val="12"/>
              <w:szCs w:val="12"/>
            </w:rPr>
            <w:t>61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67F">
            <w:rPr>
              <w:rFonts w:ascii="Arial" w:hAnsi="Arial" w:cs="Arial"/>
              <w:b/>
              <w:noProof/>
              <w:sz w:val="12"/>
              <w:szCs w:val="12"/>
            </w:rPr>
            <w:t>63</w:t>
          </w:r>
          <w:r>
            <w:rPr>
              <w:rFonts w:ascii="Arial" w:hAnsi="Arial" w:cs="Arial"/>
              <w:b/>
              <w:sz w:val="12"/>
              <w:szCs w:val="12"/>
            </w:rPr>
            <w:fldChar w:fldCharType="end"/>
          </w:r>
        </w:p>
      </w:tc>
    </w:tr>
  </w:tbl>
  <w:p w:rsidR="0049189A" w:rsidRPr="00691EDC" w:rsidRDefault="0049189A" w:rsidP="00F80C55">
    <w:pPr>
      <w:pStyle w:val="ad"/>
      <w:jc w:val="center"/>
      <w:rPr>
        <w:rFonts w:ascii="Arial" w:hAnsi="Arial"/>
        <w:color w:val="999999"/>
        <w:sz w:val="1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49189A" w:rsidTr="0045756C">
      <w:tc>
        <w:tcPr>
          <w:tcW w:w="9638" w:type="dxa"/>
          <w:gridSpan w:val="2"/>
        </w:tcPr>
        <w:p w:rsidR="0049189A" w:rsidRDefault="0049189A" w:rsidP="00EE2BDF">
          <w:pPr>
            <w:spacing w:before="60"/>
            <w:jc w:val="right"/>
            <w:rPr>
              <w:rFonts w:ascii="Arial" w:hAnsi="Arial" w:cs="Arial"/>
              <w:sz w:val="16"/>
              <w:szCs w:val="16"/>
            </w:rPr>
          </w:pPr>
        </w:p>
      </w:tc>
    </w:tr>
    <w:tr w:rsidR="0049189A" w:rsidTr="0045756C">
      <w:tc>
        <w:tcPr>
          <w:tcW w:w="7995" w:type="dxa"/>
          <w:tcBorders>
            <w:top w:val="single" w:sz="12" w:space="0" w:color="0070C0"/>
          </w:tcBorders>
        </w:tcPr>
        <w:p w:rsidR="0049189A" w:rsidRPr="00BD28EB" w:rsidRDefault="0049189A" w:rsidP="00EE2BDF">
          <w:pPr>
            <w:pStyle w:val="ad"/>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rsidR="0049189A" w:rsidRPr="00BD28EB" w:rsidRDefault="0049189A" w:rsidP="00EE2BDF">
          <w:pPr>
            <w:pStyle w:val="ab"/>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67F">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67F">
            <w:rPr>
              <w:rFonts w:ascii="Arial" w:hAnsi="Arial" w:cs="Arial"/>
              <w:b/>
              <w:noProof/>
              <w:sz w:val="12"/>
              <w:szCs w:val="12"/>
            </w:rPr>
            <w:t>64</w:t>
          </w:r>
          <w:r>
            <w:rPr>
              <w:rFonts w:ascii="Arial" w:hAnsi="Arial" w:cs="Arial"/>
              <w:b/>
              <w:sz w:val="12"/>
              <w:szCs w:val="12"/>
            </w:rPr>
            <w:fldChar w:fldCharType="end"/>
          </w:r>
        </w:p>
      </w:tc>
    </w:tr>
  </w:tbl>
  <w:p w:rsidR="0049189A" w:rsidRPr="00691EDC" w:rsidRDefault="0049189A" w:rsidP="00F80C55">
    <w:pPr>
      <w:pStyle w:val="ad"/>
      <w:tabs>
        <w:tab w:val="clear" w:pos="9355"/>
        <w:tab w:val="right" w:pos="9180"/>
        <w:tab w:val="left" w:pos="9899"/>
      </w:tabs>
      <w:ind w:right="-1"/>
      <w:jc w:val="center"/>
      <w:rPr>
        <w:rFonts w:ascii="Arial" w:hAnsi="Arial"/>
        <w:b/>
        <w:color w:val="999999"/>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E2FA2" w:rsidRDefault="00DE2FA2" w:rsidP="00E70701">
      <w:r>
        <w:separator/>
      </w:r>
    </w:p>
    <w:p w:rsidR="00DE2FA2" w:rsidRDefault="00DE2FA2"/>
  </w:footnote>
  <w:footnote w:type="continuationSeparator" w:id="0">
    <w:p w:rsidR="00DE2FA2" w:rsidRDefault="00DE2FA2" w:rsidP="00E70701">
      <w:r>
        <w:continuationSeparator/>
      </w:r>
    </w:p>
    <w:p w:rsidR="00DE2FA2" w:rsidRDefault="00DE2FA2"/>
  </w:footnote>
  <w:footnote w:type="continuationNotice" w:id="1">
    <w:p w:rsidR="00DE2FA2" w:rsidRDefault="00DE2FA2"/>
  </w:footnote>
  <w:footnote w:id="2">
    <w:p w:rsidR="0049189A" w:rsidRPr="00407E54" w:rsidRDefault="0049189A" w:rsidP="00EB71EC">
      <w:pPr>
        <w:rPr>
          <w:rFonts w:ascii="Arial" w:hAnsi="Arial" w:cs="Arial"/>
          <w:sz w:val="16"/>
          <w:szCs w:val="16"/>
        </w:rPr>
      </w:pPr>
      <w:r>
        <w:rPr>
          <w:rStyle w:val="afc"/>
        </w:rPr>
        <w:footnoteRef/>
      </w:r>
      <w:r>
        <w:t xml:space="preserve"> </w:t>
      </w:r>
      <w:r w:rsidRPr="00407E54">
        <w:rPr>
          <w:rFonts w:ascii="Arial" w:hAnsi="Arial" w:cs="Arial"/>
          <w:sz w:val="16"/>
          <w:szCs w:val="16"/>
        </w:rPr>
        <w:t>На схеме должны быть указаны:</w:t>
      </w:r>
    </w:p>
    <w:p w:rsidR="0049189A" w:rsidRPr="00407E54" w:rsidRDefault="0049189A" w:rsidP="00E310D1">
      <w:pPr>
        <w:numPr>
          <w:ilvl w:val="0"/>
          <w:numId w:val="58"/>
        </w:numPr>
        <w:tabs>
          <w:tab w:val="clear" w:pos="720"/>
        </w:tabs>
        <w:ind w:left="567" w:hanging="397"/>
        <w:jc w:val="both"/>
        <w:rPr>
          <w:rFonts w:ascii="Arial" w:hAnsi="Arial" w:cs="Arial"/>
          <w:sz w:val="16"/>
          <w:szCs w:val="16"/>
        </w:rPr>
      </w:pPr>
      <w:r>
        <w:rPr>
          <w:rFonts w:ascii="Arial" w:hAnsi="Arial" w:cs="Arial"/>
          <w:sz w:val="16"/>
          <w:szCs w:val="16"/>
        </w:rPr>
        <w:t>технологическое оборудование места</w:t>
      </w:r>
      <w:r w:rsidRPr="00407E54">
        <w:rPr>
          <w:rFonts w:ascii="Arial" w:hAnsi="Arial" w:cs="Arial"/>
          <w:sz w:val="16"/>
          <w:szCs w:val="16"/>
        </w:rPr>
        <w:t xml:space="preserve"> проведения огневых работ</w:t>
      </w:r>
      <w:r>
        <w:rPr>
          <w:rFonts w:ascii="Arial" w:hAnsi="Arial" w:cs="Arial"/>
          <w:sz w:val="16"/>
          <w:szCs w:val="16"/>
        </w:rPr>
        <w:t>;</w:t>
      </w:r>
    </w:p>
    <w:p w:rsidR="0049189A" w:rsidRPr="00407E54" w:rsidRDefault="0049189A" w:rsidP="00E310D1">
      <w:pPr>
        <w:numPr>
          <w:ilvl w:val="0"/>
          <w:numId w:val="58"/>
        </w:numPr>
        <w:tabs>
          <w:tab w:val="clear" w:pos="720"/>
        </w:tabs>
        <w:ind w:left="567" w:hanging="397"/>
        <w:jc w:val="both"/>
        <w:rPr>
          <w:rFonts w:ascii="Arial" w:hAnsi="Arial" w:cs="Arial"/>
          <w:sz w:val="16"/>
          <w:szCs w:val="16"/>
        </w:rPr>
      </w:pPr>
      <w:r w:rsidRPr="00407E54">
        <w:rPr>
          <w:rFonts w:ascii="Arial" w:hAnsi="Arial" w:cs="Arial"/>
          <w:sz w:val="16"/>
          <w:szCs w:val="16"/>
        </w:rPr>
        <w:t>места отбора анализов воздуха</w:t>
      </w:r>
      <w:r>
        <w:rPr>
          <w:rFonts w:ascii="Arial" w:hAnsi="Arial" w:cs="Arial"/>
          <w:sz w:val="16"/>
          <w:szCs w:val="16"/>
        </w:rPr>
        <w:t>;</w:t>
      </w:r>
    </w:p>
    <w:p w:rsidR="0049189A" w:rsidRDefault="0049189A" w:rsidP="00E310D1">
      <w:pPr>
        <w:numPr>
          <w:ilvl w:val="0"/>
          <w:numId w:val="58"/>
        </w:numPr>
        <w:tabs>
          <w:tab w:val="clear" w:pos="720"/>
        </w:tabs>
        <w:ind w:left="567" w:hanging="397"/>
        <w:jc w:val="both"/>
        <w:rPr>
          <w:rFonts w:ascii="Arial" w:hAnsi="Arial" w:cs="Arial"/>
          <w:sz w:val="16"/>
          <w:szCs w:val="16"/>
        </w:rPr>
      </w:pPr>
      <w:r>
        <w:rPr>
          <w:rFonts w:ascii="Arial" w:hAnsi="Arial" w:cs="Arial"/>
          <w:sz w:val="16"/>
          <w:szCs w:val="16"/>
        </w:rPr>
        <w:t xml:space="preserve">расположение запорной арматуры и </w:t>
      </w:r>
      <w:r w:rsidRPr="00DF01BB">
        <w:rPr>
          <w:rFonts w:ascii="Arial" w:hAnsi="Arial" w:cs="Arial"/>
          <w:sz w:val="16"/>
          <w:szCs w:val="16"/>
        </w:rPr>
        <w:t>места установок заглушек</w:t>
      </w:r>
      <w:r>
        <w:rPr>
          <w:rFonts w:ascii="Arial" w:hAnsi="Arial" w:cs="Arial"/>
          <w:sz w:val="16"/>
          <w:szCs w:val="16"/>
        </w:rPr>
        <w:t xml:space="preserve"> (при необходимости);</w:t>
      </w:r>
    </w:p>
    <w:p w:rsidR="0049189A" w:rsidRPr="00DF01BB" w:rsidRDefault="0049189A" w:rsidP="00E310D1">
      <w:pPr>
        <w:numPr>
          <w:ilvl w:val="0"/>
          <w:numId w:val="58"/>
        </w:numPr>
        <w:tabs>
          <w:tab w:val="clear" w:pos="720"/>
        </w:tabs>
        <w:ind w:left="567" w:hanging="397"/>
        <w:jc w:val="both"/>
        <w:rPr>
          <w:rFonts w:ascii="Arial" w:hAnsi="Arial" w:cs="Arial"/>
          <w:sz w:val="16"/>
          <w:szCs w:val="16"/>
        </w:rPr>
      </w:pPr>
      <w:r>
        <w:rPr>
          <w:rFonts w:ascii="Arial" w:hAnsi="Arial" w:cs="Arial"/>
          <w:sz w:val="16"/>
          <w:szCs w:val="16"/>
        </w:rPr>
        <w:t>границы опасной зоны;</w:t>
      </w:r>
    </w:p>
    <w:p w:rsidR="0049189A" w:rsidRPr="00407E54" w:rsidRDefault="0049189A" w:rsidP="00E310D1">
      <w:pPr>
        <w:numPr>
          <w:ilvl w:val="0"/>
          <w:numId w:val="58"/>
        </w:numPr>
        <w:tabs>
          <w:tab w:val="clear" w:pos="720"/>
        </w:tabs>
        <w:ind w:left="567" w:hanging="397"/>
        <w:jc w:val="both"/>
        <w:rPr>
          <w:rFonts w:ascii="Arial" w:hAnsi="Arial" w:cs="Arial"/>
          <w:sz w:val="16"/>
          <w:szCs w:val="16"/>
        </w:rPr>
      </w:pPr>
      <w:r w:rsidRPr="00407E54">
        <w:rPr>
          <w:rFonts w:ascii="Arial" w:hAnsi="Arial" w:cs="Arial"/>
          <w:sz w:val="16"/>
          <w:szCs w:val="16"/>
        </w:rPr>
        <w:t>установка (подключение) сварочного и другой аппаратуры</w:t>
      </w:r>
      <w:r>
        <w:rPr>
          <w:rFonts w:ascii="Arial" w:hAnsi="Arial" w:cs="Arial"/>
          <w:sz w:val="16"/>
          <w:szCs w:val="16"/>
        </w:rPr>
        <w:t>;</w:t>
      </w:r>
    </w:p>
    <w:p w:rsidR="0049189A" w:rsidRDefault="0049189A" w:rsidP="00E310D1">
      <w:pPr>
        <w:numPr>
          <w:ilvl w:val="0"/>
          <w:numId w:val="58"/>
        </w:numPr>
        <w:tabs>
          <w:tab w:val="clear" w:pos="720"/>
        </w:tabs>
        <w:ind w:left="567" w:hanging="397"/>
        <w:jc w:val="both"/>
        <w:rPr>
          <w:rFonts w:ascii="Arial" w:hAnsi="Arial" w:cs="Arial"/>
          <w:sz w:val="16"/>
          <w:szCs w:val="16"/>
        </w:rPr>
      </w:pPr>
      <w:r w:rsidRPr="00407E54">
        <w:rPr>
          <w:rFonts w:ascii="Arial" w:hAnsi="Arial" w:cs="Arial"/>
          <w:sz w:val="16"/>
          <w:szCs w:val="16"/>
        </w:rPr>
        <w:t>расположение</w:t>
      </w:r>
      <w:r>
        <w:rPr>
          <w:rFonts w:ascii="Arial" w:hAnsi="Arial" w:cs="Arial"/>
          <w:sz w:val="16"/>
          <w:szCs w:val="16"/>
        </w:rPr>
        <w:t xml:space="preserve"> средств пожаротушения;</w:t>
      </w:r>
    </w:p>
    <w:p w:rsidR="0049189A" w:rsidRPr="00E310D1" w:rsidRDefault="0049189A" w:rsidP="00E310D1">
      <w:pPr>
        <w:numPr>
          <w:ilvl w:val="0"/>
          <w:numId w:val="58"/>
        </w:numPr>
        <w:tabs>
          <w:tab w:val="clear" w:pos="720"/>
        </w:tabs>
        <w:ind w:left="567" w:hanging="397"/>
        <w:jc w:val="both"/>
        <w:rPr>
          <w:rFonts w:ascii="Arial" w:hAnsi="Arial" w:cs="Arial"/>
          <w:sz w:val="16"/>
          <w:szCs w:val="16"/>
        </w:rPr>
      </w:pPr>
      <w:r>
        <w:rPr>
          <w:rFonts w:ascii="Arial" w:hAnsi="Arial" w:cs="Arial"/>
          <w:sz w:val="16"/>
          <w:szCs w:val="16"/>
        </w:rPr>
        <w:t>пути эвакуации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9A" w:rsidRDefault="0049189A">
    <w:pPr>
      <w:pStyle w:val="ab"/>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49189A" w:rsidRPr="00660D57" w:rsidTr="00191E5F">
      <w:trPr>
        <w:trHeight w:val="108"/>
      </w:trPr>
      <w:tc>
        <w:tcPr>
          <w:tcW w:w="4083" w:type="pct"/>
          <w:tcBorders>
            <w:bottom w:val="nil"/>
          </w:tcBorders>
          <w:vAlign w:val="center"/>
        </w:tcPr>
        <w:p w:rsidR="0049189A" w:rsidRPr="00660D57" w:rsidRDefault="0049189A" w:rsidP="00773F78">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49189A" w:rsidRPr="00660D57" w:rsidRDefault="0049189A" w:rsidP="008D2E8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9189A" w:rsidRPr="00660D57" w:rsidTr="00191E5F">
      <w:trPr>
        <w:trHeight w:val="175"/>
      </w:trPr>
      <w:tc>
        <w:tcPr>
          <w:tcW w:w="4083" w:type="pct"/>
          <w:tcBorders>
            <w:bottom w:val="single" w:sz="12" w:space="0" w:color="0070C0"/>
          </w:tcBorders>
          <w:vAlign w:val="center"/>
        </w:tcPr>
        <w:p w:rsidR="0049189A" w:rsidRPr="00660D57" w:rsidRDefault="0049189A" w:rsidP="008854F6">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49189A" w:rsidRPr="00660D57" w:rsidRDefault="0049189A"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49189A" w:rsidRPr="00E47015" w:rsidRDefault="0049189A" w:rsidP="00E47015">
    <w:pPr>
      <w:pStyle w:val="ab"/>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9A" w:rsidRDefault="0049189A">
    <w:pPr>
      <w:pStyle w:val="ab"/>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49189A" w:rsidRPr="00660D57" w:rsidTr="0045756C">
      <w:trPr>
        <w:trHeight w:val="108"/>
      </w:trPr>
      <w:tc>
        <w:tcPr>
          <w:tcW w:w="4083" w:type="pct"/>
          <w:tcBorders>
            <w:bottom w:val="nil"/>
          </w:tcBorders>
          <w:vAlign w:val="center"/>
        </w:tcPr>
        <w:p w:rsidR="0049189A" w:rsidRPr="00660D57" w:rsidRDefault="0049189A" w:rsidP="003A172B">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49189A" w:rsidRPr="00660D57" w:rsidRDefault="0049189A" w:rsidP="003A172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9189A" w:rsidRPr="00660D57" w:rsidTr="0045756C">
      <w:trPr>
        <w:trHeight w:val="175"/>
      </w:trPr>
      <w:tc>
        <w:tcPr>
          <w:tcW w:w="4083" w:type="pct"/>
          <w:tcBorders>
            <w:bottom w:val="single" w:sz="12" w:space="0" w:color="0070C0"/>
          </w:tcBorders>
          <w:vAlign w:val="center"/>
        </w:tcPr>
        <w:p w:rsidR="0049189A" w:rsidRPr="00660D57" w:rsidRDefault="0049189A" w:rsidP="003A172B">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49189A" w:rsidRPr="00660D57" w:rsidRDefault="0049189A" w:rsidP="003A172B">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49189A" w:rsidRPr="003A172B" w:rsidRDefault="0049189A" w:rsidP="003A172B">
    <w:pPr>
      <w:pStyle w:val="ab"/>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49189A" w:rsidRPr="00660D57" w:rsidTr="0045756C">
      <w:trPr>
        <w:trHeight w:val="108"/>
      </w:trPr>
      <w:tc>
        <w:tcPr>
          <w:tcW w:w="4083" w:type="pct"/>
          <w:tcBorders>
            <w:bottom w:val="nil"/>
          </w:tcBorders>
          <w:vAlign w:val="center"/>
        </w:tcPr>
        <w:p w:rsidR="0049189A" w:rsidRPr="00660D57" w:rsidRDefault="0049189A" w:rsidP="003A172B">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49189A" w:rsidRPr="00660D57" w:rsidRDefault="0049189A" w:rsidP="003A172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9189A" w:rsidRPr="00660D57" w:rsidTr="0045756C">
      <w:trPr>
        <w:trHeight w:val="175"/>
      </w:trPr>
      <w:tc>
        <w:tcPr>
          <w:tcW w:w="4083" w:type="pct"/>
          <w:tcBorders>
            <w:bottom w:val="single" w:sz="12" w:space="0" w:color="0070C0"/>
          </w:tcBorders>
          <w:vAlign w:val="center"/>
        </w:tcPr>
        <w:p w:rsidR="0049189A" w:rsidRPr="00660D57" w:rsidRDefault="0049189A" w:rsidP="003A172B">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49189A" w:rsidRPr="00660D57" w:rsidRDefault="0049189A" w:rsidP="003A172B">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49189A" w:rsidRPr="003A172B" w:rsidRDefault="0049189A" w:rsidP="003A172B">
    <w:pPr>
      <w:pStyle w:val="ab"/>
      <w:rPr>
        <w:sz w:val="8"/>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9A" w:rsidRDefault="0049189A">
    <w:pPr>
      <w:pStyle w:val="ab"/>
    </w:pPr>
  </w:p>
  <w:p w:rsidR="0049189A" w:rsidRDefault="0049189A"/>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49189A" w:rsidRPr="00660D57" w:rsidTr="0045756C">
      <w:trPr>
        <w:trHeight w:val="108"/>
      </w:trPr>
      <w:tc>
        <w:tcPr>
          <w:tcW w:w="4083" w:type="pct"/>
          <w:tcBorders>
            <w:bottom w:val="nil"/>
          </w:tcBorders>
          <w:vAlign w:val="center"/>
        </w:tcPr>
        <w:p w:rsidR="0049189A" w:rsidRPr="00660D57" w:rsidRDefault="0049189A" w:rsidP="00EE2BDF">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w:t>
          </w:r>
          <w:r w:rsidRPr="00773F78">
            <w:rPr>
              <w:rFonts w:ascii="Arial" w:hAnsi="Arial" w:cs="Arial"/>
              <w:b/>
              <w:sz w:val="10"/>
              <w:szCs w:val="10"/>
            </w:rPr>
            <w:t xml:space="preserve"> П3-05 И-75484 ЮЛ-428</w:t>
          </w:r>
        </w:p>
      </w:tc>
      <w:tc>
        <w:tcPr>
          <w:tcW w:w="917" w:type="pct"/>
          <w:tcBorders>
            <w:bottom w:val="nil"/>
          </w:tcBorders>
          <w:vAlign w:val="center"/>
        </w:tcPr>
        <w:p w:rsidR="0049189A" w:rsidRPr="00660D57" w:rsidRDefault="0049189A" w:rsidP="00EE2B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9189A" w:rsidRPr="00660D57" w:rsidTr="0045756C">
      <w:trPr>
        <w:trHeight w:val="175"/>
      </w:trPr>
      <w:tc>
        <w:tcPr>
          <w:tcW w:w="4083" w:type="pct"/>
          <w:tcBorders>
            <w:bottom w:val="single" w:sz="12" w:space="0" w:color="0070C0"/>
          </w:tcBorders>
          <w:vAlign w:val="center"/>
        </w:tcPr>
        <w:p w:rsidR="0049189A" w:rsidRPr="00660D57" w:rsidRDefault="0049189A" w:rsidP="00EE2BDF">
          <w:pPr>
            <w:tabs>
              <w:tab w:val="center" w:pos="4677"/>
              <w:tab w:val="right" w:pos="9355"/>
            </w:tabs>
            <w:spacing w:before="60"/>
            <w:rPr>
              <w:rFonts w:ascii="Arial" w:hAnsi="Arial" w:cs="Arial"/>
              <w:b/>
              <w:spacing w:val="-4"/>
              <w:sz w:val="10"/>
              <w:szCs w:val="10"/>
            </w:rPr>
          </w:pPr>
          <w:r w:rsidRPr="008D2E87">
            <w:rPr>
              <w:rFonts w:ascii="Arial" w:hAnsi="Arial" w:cs="Arial"/>
              <w:b/>
              <w:sz w:val="10"/>
              <w:szCs w:val="10"/>
            </w:rPr>
            <w:t>ОРГАНИЗАЦИЯ БЕЗОПАСНОГО ПРОВЕДЕНИЯ ОГНЕВЫХ РАБОТ НА ОБЪЕКТАХ ОБЩЕСТВА</w:t>
          </w:r>
        </w:p>
      </w:tc>
      <w:tc>
        <w:tcPr>
          <w:tcW w:w="917" w:type="pct"/>
          <w:tcBorders>
            <w:bottom w:val="single" w:sz="12" w:space="0" w:color="0070C0"/>
          </w:tcBorders>
          <w:vAlign w:val="center"/>
        </w:tcPr>
        <w:p w:rsidR="0049189A" w:rsidRPr="00660D57" w:rsidRDefault="0049189A" w:rsidP="00EE2BDF">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49189A" w:rsidRPr="00EE2BDF" w:rsidRDefault="0049189A" w:rsidP="00EE2BDF">
    <w:pPr>
      <w:pStyle w:val="ab"/>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9A" w:rsidRDefault="0049189A">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5454E2A"/>
    <w:multiLevelType w:val="hybridMultilevel"/>
    <w:tmpl w:val="B76A0D3C"/>
    <w:lvl w:ilvl="0" w:tplc="A8F09D18">
      <w:start w:val="1"/>
      <w:numFmt w:val="bullet"/>
      <w:lvlText w:val=""/>
      <w:lvlJc w:val="left"/>
      <w:pPr>
        <w:ind w:left="720" w:hanging="360"/>
      </w:pPr>
      <w:rPr>
        <w:rFonts w:ascii="Wingdings" w:hAnsi="Wingdings" w:hint="default"/>
        <w:color w:val="auto"/>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8F55126"/>
    <w:multiLevelType w:val="hybridMultilevel"/>
    <w:tmpl w:val="E4A63632"/>
    <w:lvl w:ilvl="0" w:tplc="FFFFFFFF">
      <w:start w:val="1"/>
      <w:numFmt w:val="bullet"/>
      <w:lvlText w:val=""/>
      <w:lvlJc w:val="left"/>
      <w:pPr>
        <w:ind w:left="1080" w:hanging="360"/>
      </w:pPr>
      <w:rPr>
        <w:rFonts w:ascii="Wingdings" w:hAnsi="Wingdings"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4" w15:restartNumberingAfterBreak="0">
    <w:nsid w:val="09430DE6"/>
    <w:multiLevelType w:val="hybridMultilevel"/>
    <w:tmpl w:val="D8A035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FA780F"/>
    <w:multiLevelType w:val="multilevel"/>
    <w:tmpl w:val="0E1CBF00"/>
    <w:lvl w:ilvl="0">
      <w:start w:val="1"/>
      <w:numFmt w:val="decimal"/>
      <w:lvlText w:val="%1."/>
      <w:lvlJc w:val="left"/>
      <w:pPr>
        <w:tabs>
          <w:tab w:val="num" w:pos="0"/>
        </w:tabs>
        <w:ind w:left="0" w:firstLine="0"/>
      </w:pPr>
      <w:rPr>
        <w:rFonts w:hint="default"/>
      </w:rPr>
    </w:lvl>
    <w:lvl w:ilvl="1">
      <w:start w:val="1"/>
      <w:numFmt w:val="decimal"/>
      <w:pStyle w:val="a0"/>
      <w:lvlText w:val="%1.%2."/>
      <w:lvlJc w:val="left"/>
      <w:pPr>
        <w:tabs>
          <w:tab w:val="num" w:pos="0"/>
        </w:tabs>
        <w:ind w:left="0" w:firstLine="0"/>
      </w:pPr>
      <w:rPr>
        <w:rFonts w:hint="default"/>
      </w:rPr>
    </w:lvl>
    <w:lvl w:ilvl="2">
      <w:start w:val="1"/>
      <w:numFmt w:val="decimal"/>
      <w:lvlRestart w:val="0"/>
      <w:pStyle w:val="a1"/>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1440"/>
        </w:tabs>
        <w:ind w:left="1152" w:hanging="792"/>
      </w:pPr>
      <w:rPr>
        <w:rFonts w:hint="default"/>
      </w:rPr>
    </w:lvl>
    <w:lvl w:ilvl="5">
      <w:start w:val="1"/>
      <w:numFmt w:val="decimal"/>
      <w:lvlText w:val="%1.%2.%3.%4.%5.%6."/>
      <w:lvlJc w:val="left"/>
      <w:pPr>
        <w:tabs>
          <w:tab w:val="num" w:pos="1800"/>
        </w:tabs>
        <w:ind w:left="1656" w:hanging="936"/>
      </w:pPr>
      <w:rPr>
        <w:rFonts w:hint="default"/>
      </w:rPr>
    </w:lvl>
    <w:lvl w:ilvl="6">
      <w:start w:val="1"/>
      <w:numFmt w:val="decimal"/>
      <w:lvlText w:val="%1.%2.%3.%4.%5.%6.%7."/>
      <w:lvlJc w:val="left"/>
      <w:pPr>
        <w:tabs>
          <w:tab w:val="num" w:pos="2520"/>
        </w:tabs>
        <w:ind w:left="2160" w:hanging="1080"/>
      </w:pPr>
      <w:rPr>
        <w:rFonts w:hint="default"/>
      </w:rPr>
    </w:lvl>
    <w:lvl w:ilvl="7">
      <w:start w:val="1"/>
      <w:numFmt w:val="decimal"/>
      <w:lvlText w:val="%1.%2.%3.%4.%5.%6.%7.%8."/>
      <w:lvlJc w:val="left"/>
      <w:pPr>
        <w:tabs>
          <w:tab w:val="num" w:pos="2880"/>
        </w:tabs>
        <w:ind w:left="2664" w:hanging="1224"/>
      </w:pPr>
      <w:rPr>
        <w:rFonts w:hint="default"/>
      </w:rPr>
    </w:lvl>
    <w:lvl w:ilvl="8">
      <w:start w:val="1"/>
      <w:numFmt w:val="decimal"/>
      <w:lvlText w:val="%1.%2.%3.%4.%5.%6.%7.%8.%9."/>
      <w:lvlJc w:val="left"/>
      <w:pPr>
        <w:tabs>
          <w:tab w:val="num" w:pos="3600"/>
        </w:tabs>
        <w:ind w:left="3240" w:hanging="1440"/>
      </w:pPr>
      <w:rPr>
        <w:rFonts w:hint="default"/>
      </w:rPr>
    </w:lvl>
  </w:abstractNum>
  <w:abstractNum w:abstractNumId="6" w15:restartNumberingAfterBreak="0">
    <w:nsid w:val="0A4E1650"/>
    <w:multiLevelType w:val="hybridMultilevel"/>
    <w:tmpl w:val="571C3E5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15:restartNumberingAfterBreak="0">
    <w:nsid w:val="0A806F38"/>
    <w:multiLevelType w:val="hybridMultilevel"/>
    <w:tmpl w:val="B9B84CAA"/>
    <w:lvl w:ilvl="0" w:tplc="8E8E8A80">
      <w:start w:val="1"/>
      <w:numFmt w:val="decimal"/>
      <w:lvlText w:val="7.%1."/>
      <w:lvlJc w:val="left"/>
      <w:pPr>
        <w:ind w:left="720" w:hanging="360"/>
      </w:pPr>
      <w:rPr>
        <w:rFonts w:hint="default"/>
        <w:b w:val="0"/>
        <w:i w:val="0"/>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B380DA0"/>
    <w:multiLevelType w:val="hybridMultilevel"/>
    <w:tmpl w:val="F0A471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0D749FE"/>
    <w:multiLevelType w:val="hybridMultilevel"/>
    <w:tmpl w:val="C7DCE2C0"/>
    <w:lvl w:ilvl="0" w:tplc="020E0F0A">
      <w:start w:val="1"/>
      <w:numFmt w:val="bullet"/>
      <w:lvlText w:val="-"/>
      <w:lvlJc w:val="left"/>
      <w:pPr>
        <w:tabs>
          <w:tab w:val="num" w:pos="720"/>
        </w:tabs>
        <w:ind w:left="720" w:hanging="360"/>
      </w:pPr>
      <w:rPr>
        <w:rFonts w:ascii="Futuris" w:hAnsi="Futuris" w:hint="default"/>
      </w:rPr>
    </w:lvl>
    <w:lvl w:ilvl="1" w:tplc="04190019">
      <w:start w:val="1"/>
      <w:numFmt w:val="bullet"/>
      <w:pStyle w:val="1"/>
      <w:lvlText w:val=""/>
      <w:lvlJc w:val="left"/>
      <w:pPr>
        <w:tabs>
          <w:tab w:val="num" w:pos="1440"/>
        </w:tabs>
        <w:ind w:left="1440" w:hanging="360"/>
      </w:pPr>
      <w:rPr>
        <w:rFonts w:ascii="Wingdings" w:hAnsi="Wingdings"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1A645CF"/>
    <w:multiLevelType w:val="hybridMultilevel"/>
    <w:tmpl w:val="C164D3A4"/>
    <w:lvl w:ilvl="0" w:tplc="FFFFFFFF">
      <w:start w:val="1"/>
      <w:numFmt w:val="bullet"/>
      <w:lvlText w:val=""/>
      <w:lvlJc w:val="left"/>
      <w:pPr>
        <w:ind w:left="540" w:hanging="360"/>
      </w:pPr>
      <w:rPr>
        <w:rFonts w:ascii="Wingdings" w:hAnsi="Wingdings" w:hint="default"/>
        <w:b w:val="0"/>
        <w:color w:val="auto"/>
        <w:sz w:val="24"/>
      </w:rPr>
    </w:lvl>
    <w:lvl w:ilvl="1" w:tplc="FFFFFFFF">
      <w:start w:val="1"/>
      <w:numFmt w:val="lowerLetter"/>
      <w:lvlText w:val="%2."/>
      <w:lvlJc w:val="left"/>
      <w:pPr>
        <w:ind w:left="304" w:hanging="360"/>
      </w:pPr>
    </w:lvl>
    <w:lvl w:ilvl="2" w:tplc="FFFFFFFF">
      <w:start w:val="1"/>
      <w:numFmt w:val="lowerRoman"/>
      <w:lvlText w:val="%3."/>
      <w:lvlJc w:val="right"/>
      <w:pPr>
        <w:ind w:left="1024" w:hanging="180"/>
      </w:pPr>
    </w:lvl>
    <w:lvl w:ilvl="3" w:tplc="FFFFFFFF">
      <w:start w:val="1"/>
      <w:numFmt w:val="decimal"/>
      <w:lvlText w:val="%4."/>
      <w:lvlJc w:val="left"/>
      <w:pPr>
        <w:ind w:left="1744" w:hanging="360"/>
      </w:pPr>
    </w:lvl>
    <w:lvl w:ilvl="4" w:tplc="FFFFFFFF">
      <w:start w:val="1"/>
      <w:numFmt w:val="lowerLetter"/>
      <w:lvlText w:val="%5."/>
      <w:lvlJc w:val="left"/>
      <w:pPr>
        <w:ind w:left="2464" w:hanging="360"/>
      </w:pPr>
    </w:lvl>
    <w:lvl w:ilvl="5" w:tplc="FFFFFFFF">
      <w:start w:val="1"/>
      <w:numFmt w:val="lowerRoman"/>
      <w:lvlText w:val="%6."/>
      <w:lvlJc w:val="right"/>
      <w:pPr>
        <w:ind w:left="3184" w:hanging="180"/>
      </w:pPr>
    </w:lvl>
    <w:lvl w:ilvl="6" w:tplc="FFFFFFFF">
      <w:start w:val="1"/>
      <w:numFmt w:val="decimal"/>
      <w:lvlText w:val="%7."/>
      <w:lvlJc w:val="left"/>
      <w:pPr>
        <w:ind w:left="3904" w:hanging="360"/>
      </w:pPr>
    </w:lvl>
    <w:lvl w:ilvl="7" w:tplc="FFFFFFFF">
      <w:start w:val="1"/>
      <w:numFmt w:val="lowerLetter"/>
      <w:lvlText w:val="%8."/>
      <w:lvlJc w:val="left"/>
      <w:pPr>
        <w:ind w:left="4624" w:hanging="360"/>
      </w:pPr>
    </w:lvl>
    <w:lvl w:ilvl="8" w:tplc="FFFFFFFF">
      <w:start w:val="1"/>
      <w:numFmt w:val="lowerRoman"/>
      <w:lvlText w:val="%9."/>
      <w:lvlJc w:val="right"/>
      <w:pPr>
        <w:ind w:left="5344" w:hanging="180"/>
      </w:pPr>
    </w:lvl>
  </w:abstractNum>
  <w:abstractNum w:abstractNumId="13" w15:restartNumberingAfterBreak="0">
    <w:nsid w:val="12FC776B"/>
    <w:multiLevelType w:val="hybridMultilevel"/>
    <w:tmpl w:val="F614DD42"/>
    <w:lvl w:ilvl="0" w:tplc="DCA4189A">
      <w:start w:val="1"/>
      <w:numFmt w:val="bullet"/>
      <w:pStyle w:val="3"/>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13AF4F64"/>
    <w:multiLevelType w:val="multilevel"/>
    <w:tmpl w:val="0419001F"/>
    <w:styleLink w:val="111111"/>
    <w:lvl w:ilvl="0">
      <w:start w:val="6"/>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5" w15:restartNumberingAfterBreak="0">
    <w:nsid w:val="13B001DD"/>
    <w:multiLevelType w:val="hybridMultilevel"/>
    <w:tmpl w:val="57B65C18"/>
    <w:lvl w:ilvl="0" w:tplc="6180D2B0">
      <w:start w:val="1"/>
      <w:numFmt w:val="bullet"/>
      <w:lvlText w:val=""/>
      <w:lvlJc w:val="left"/>
      <w:pPr>
        <w:ind w:left="1156" w:hanging="360"/>
      </w:pPr>
      <w:rPr>
        <w:rFonts w:ascii="Wingdings" w:hAnsi="Wingdings" w:hint="default"/>
        <w:color w:val="auto"/>
      </w:rPr>
    </w:lvl>
    <w:lvl w:ilvl="1" w:tplc="04190003">
      <w:start w:val="1"/>
      <w:numFmt w:val="bullet"/>
      <w:lvlText w:val="o"/>
      <w:lvlJc w:val="left"/>
      <w:pPr>
        <w:ind w:left="1876" w:hanging="360"/>
      </w:pPr>
      <w:rPr>
        <w:rFonts w:ascii="Courier New" w:hAnsi="Courier New" w:cs="Courier New" w:hint="default"/>
      </w:rPr>
    </w:lvl>
    <w:lvl w:ilvl="2" w:tplc="04190005">
      <w:start w:val="1"/>
      <w:numFmt w:val="bullet"/>
      <w:lvlText w:val=""/>
      <w:lvlJc w:val="left"/>
      <w:pPr>
        <w:ind w:left="2596" w:hanging="360"/>
      </w:pPr>
      <w:rPr>
        <w:rFonts w:ascii="Wingdings" w:hAnsi="Wingdings" w:hint="default"/>
      </w:rPr>
    </w:lvl>
    <w:lvl w:ilvl="3" w:tplc="04190001">
      <w:start w:val="1"/>
      <w:numFmt w:val="bullet"/>
      <w:lvlText w:val=""/>
      <w:lvlJc w:val="left"/>
      <w:pPr>
        <w:ind w:left="3316" w:hanging="360"/>
      </w:pPr>
      <w:rPr>
        <w:rFonts w:ascii="Symbol" w:hAnsi="Symbol" w:hint="default"/>
      </w:rPr>
    </w:lvl>
    <w:lvl w:ilvl="4" w:tplc="04190003">
      <w:start w:val="1"/>
      <w:numFmt w:val="bullet"/>
      <w:lvlText w:val="o"/>
      <w:lvlJc w:val="left"/>
      <w:pPr>
        <w:ind w:left="4036" w:hanging="360"/>
      </w:pPr>
      <w:rPr>
        <w:rFonts w:ascii="Courier New" w:hAnsi="Courier New" w:cs="Courier New" w:hint="default"/>
      </w:rPr>
    </w:lvl>
    <w:lvl w:ilvl="5" w:tplc="04190005">
      <w:start w:val="1"/>
      <w:numFmt w:val="bullet"/>
      <w:lvlText w:val=""/>
      <w:lvlJc w:val="left"/>
      <w:pPr>
        <w:ind w:left="4756" w:hanging="360"/>
      </w:pPr>
      <w:rPr>
        <w:rFonts w:ascii="Wingdings" w:hAnsi="Wingdings" w:hint="default"/>
      </w:rPr>
    </w:lvl>
    <w:lvl w:ilvl="6" w:tplc="04190001">
      <w:start w:val="1"/>
      <w:numFmt w:val="bullet"/>
      <w:lvlText w:val=""/>
      <w:lvlJc w:val="left"/>
      <w:pPr>
        <w:ind w:left="5476" w:hanging="360"/>
      </w:pPr>
      <w:rPr>
        <w:rFonts w:ascii="Symbol" w:hAnsi="Symbol" w:hint="default"/>
      </w:rPr>
    </w:lvl>
    <w:lvl w:ilvl="7" w:tplc="04190003">
      <w:start w:val="1"/>
      <w:numFmt w:val="bullet"/>
      <w:lvlText w:val="o"/>
      <w:lvlJc w:val="left"/>
      <w:pPr>
        <w:ind w:left="6196" w:hanging="360"/>
      </w:pPr>
      <w:rPr>
        <w:rFonts w:ascii="Courier New" w:hAnsi="Courier New" w:cs="Courier New" w:hint="default"/>
      </w:rPr>
    </w:lvl>
    <w:lvl w:ilvl="8" w:tplc="04190005">
      <w:start w:val="1"/>
      <w:numFmt w:val="bullet"/>
      <w:lvlText w:val=""/>
      <w:lvlJc w:val="left"/>
      <w:pPr>
        <w:ind w:left="6916" w:hanging="360"/>
      </w:pPr>
      <w:rPr>
        <w:rFonts w:ascii="Wingdings" w:hAnsi="Wingdings" w:hint="default"/>
      </w:rPr>
    </w:lvl>
  </w:abstractNum>
  <w:abstractNum w:abstractNumId="16" w15:restartNumberingAfterBreak="0">
    <w:nsid w:val="14EA10A1"/>
    <w:multiLevelType w:val="hybridMultilevel"/>
    <w:tmpl w:val="9AAC554C"/>
    <w:lvl w:ilvl="0" w:tplc="A4B2C416">
      <w:start w:val="1"/>
      <w:numFmt w:val="decimal"/>
      <w:lvlText w:val="%1."/>
      <w:lvlJc w:val="left"/>
      <w:pPr>
        <w:ind w:left="360" w:hanging="360"/>
      </w:pPr>
      <w:rPr>
        <w:sz w:val="16"/>
        <w:szCs w:val="16"/>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156B55FF"/>
    <w:multiLevelType w:val="multilevel"/>
    <w:tmpl w:val="0419001D"/>
    <w:styleLink w:val="10"/>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17457968"/>
    <w:multiLevelType w:val="singleLevel"/>
    <w:tmpl w:val="D99A7034"/>
    <w:lvl w:ilvl="0">
      <w:start w:val="1"/>
      <w:numFmt w:val="bullet"/>
      <w:pStyle w:val="BlackArrow"/>
      <w:lvlText w:val=""/>
      <w:lvlJc w:val="left"/>
      <w:pPr>
        <w:tabs>
          <w:tab w:val="num" w:pos="360"/>
        </w:tabs>
        <w:ind w:left="360" w:hanging="360"/>
      </w:pPr>
      <w:rPr>
        <w:rFonts w:ascii="Wingdings 3" w:hAnsi="Wingdings 3" w:hint="default"/>
        <w:sz w:val="36"/>
      </w:rPr>
    </w:lvl>
  </w:abstractNum>
  <w:abstractNum w:abstractNumId="19" w15:restartNumberingAfterBreak="0">
    <w:nsid w:val="185A7B2A"/>
    <w:multiLevelType w:val="multilevel"/>
    <w:tmpl w:val="B5DA08DE"/>
    <w:lvl w:ilvl="0">
      <w:start w:val="1"/>
      <w:numFmt w:val="decimal"/>
      <w:pStyle w:val="11"/>
      <w:lvlText w:val="%1."/>
      <w:lvlJc w:val="left"/>
      <w:pPr>
        <w:ind w:left="9858" w:hanging="360"/>
      </w:pPr>
      <w:rPr>
        <w:rFonts w:hint="default"/>
      </w:rPr>
    </w:lvl>
    <w:lvl w:ilvl="1">
      <w:start w:val="1"/>
      <w:numFmt w:val="decimal"/>
      <w:pStyle w:val="2"/>
      <w:isLgl/>
      <w:lvlText w:val="%1.%2."/>
      <w:lvlJc w:val="left"/>
      <w:pPr>
        <w:ind w:left="1080" w:hanging="720"/>
      </w:pPr>
      <w:rPr>
        <w:rFonts w:hint="default"/>
        <w:i w:val="0"/>
      </w:rPr>
    </w:lvl>
    <w:lvl w:ilvl="2">
      <w:start w:val="1"/>
      <w:numFmt w:val="decimal"/>
      <w:pStyle w:val="30"/>
      <w:isLgl/>
      <w:lvlText w:val="%1.%2.%3."/>
      <w:lvlJc w:val="left"/>
      <w:pPr>
        <w:ind w:left="1080" w:hanging="720"/>
      </w:pPr>
      <w:rPr>
        <w:rFonts w:hint="default"/>
      </w:rPr>
    </w:lvl>
    <w:lvl w:ilvl="3">
      <w:start w:val="1"/>
      <w:numFmt w:val="decimal"/>
      <w:pStyle w:val="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0" w15:restartNumberingAfterBreak="0">
    <w:nsid w:val="1A7A6B8C"/>
    <w:multiLevelType w:val="hybridMultilevel"/>
    <w:tmpl w:val="35DEDC7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1BE848BC"/>
    <w:multiLevelType w:val="multilevel"/>
    <w:tmpl w:val="519A0F1E"/>
    <w:lvl w:ilvl="0">
      <w:start w:val="1"/>
      <w:numFmt w:val="decimal"/>
      <w:pStyle w:val="12"/>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1D4061EC"/>
    <w:multiLevelType w:val="multilevel"/>
    <w:tmpl w:val="C5E0B842"/>
    <w:lvl w:ilvl="0">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pStyle w:val="13"/>
      <w:lvlText w:val="%2."/>
      <w:lvlJc w:val="left"/>
      <w:pPr>
        <w:tabs>
          <w:tab w:val="num" w:pos="150"/>
        </w:tabs>
        <w:ind w:left="150" w:hanging="360"/>
      </w:p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08E2758"/>
    <w:multiLevelType w:val="hybridMultilevel"/>
    <w:tmpl w:val="9CAE32C2"/>
    <w:lvl w:ilvl="0" w:tplc="111E2988">
      <w:start w:val="1"/>
      <w:numFmt w:val="decimal"/>
      <w:lvlText w:val="%1."/>
      <w:lvlJc w:val="left"/>
      <w:pPr>
        <w:ind w:left="360" w:hanging="360"/>
      </w:pPr>
      <w:rPr>
        <w:rFonts w:hint="default"/>
        <w:i w:val="0"/>
      </w:rPr>
    </w:lvl>
    <w:lvl w:ilvl="1" w:tplc="04190019" w:tentative="1">
      <w:start w:val="1"/>
      <w:numFmt w:val="lowerLetter"/>
      <w:lvlText w:val="%2."/>
      <w:lvlJc w:val="left"/>
      <w:pPr>
        <w:ind w:left="1675" w:hanging="360"/>
      </w:pPr>
    </w:lvl>
    <w:lvl w:ilvl="2" w:tplc="0419001B" w:tentative="1">
      <w:start w:val="1"/>
      <w:numFmt w:val="lowerRoman"/>
      <w:lvlText w:val="%3."/>
      <w:lvlJc w:val="right"/>
      <w:pPr>
        <w:ind w:left="2395" w:hanging="180"/>
      </w:pPr>
    </w:lvl>
    <w:lvl w:ilvl="3" w:tplc="0419000F" w:tentative="1">
      <w:start w:val="1"/>
      <w:numFmt w:val="decimal"/>
      <w:lvlText w:val="%4."/>
      <w:lvlJc w:val="left"/>
      <w:pPr>
        <w:ind w:left="3115" w:hanging="360"/>
      </w:pPr>
    </w:lvl>
    <w:lvl w:ilvl="4" w:tplc="04190019" w:tentative="1">
      <w:start w:val="1"/>
      <w:numFmt w:val="lowerLetter"/>
      <w:lvlText w:val="%5."/>
      <w:lvlJc w:val="left"/>
      <w:pPr>
        <w:ind w:left="3835" w:hanging="360"/>
      </w:pPr>
    </w:lvl>
    <w:lvl w:ilvl="5" w:tplc="0419001B" w:tentative="1">
      <w:start w:val="1"/>
      <w:numFmt w:val="lowerRoman"/>
      <w:lvlText w:val="%6."/>
      <w:lvlJc w:val="right"/>
      <w:pPr>
        <w:ind w:left="4555" w:hanging="180"/>
      </w:pPr>
    </w:lvl>
    <w:lvl w:ilvl="6" w:tplc="0419000F" w:tentative="1">
      <w:start w:val="1"/>
      <w:numFmt w:val="decimal"/>
      <w:lvlText w:val="%7."/>
      <w:lvlJc w:val="left"/>
      <w:pPr>
        <w:ind w:left="5275" w:hanging="360"/>
      </w:pPr>
    </w:lvl>
    <w:lvl w:ilvl="7" w:tplc="04190019" w:tentative="1">
      <w:start w:val="1"/>
      <w:numFmt w:val="lowerLetter"/>
      <w:lvlText w:val="%8."/>
      <w:lvlJc w:val="left"/>
      <w:pPr>
        <w:ind w:left="5995" w:hanging="360"/>
      </w:pPr>
    </w:lvl>
    <w:lvl w:ilvl="8" w:tplc="0419001B" w:tentative="1">
      <w:start w:val="1"/>
      <w:numFmt w:val="lowerRoman"/>
      <w:lvlText w:val="%9."/>
      <w:lvlJc w:val="right"/>
      <w:pPr>
        <w:ind w:left="6715" w:hanging="180"/>
      </w:pPr>
    </w:lvl>
  </w:abstractNum>
  <w:abstractNum w:abstractNumId="24" w15:restartNumberingAfterBreak="0">
    <w:nsid w:val="23EB1CC8"/>
    <w:multiLevelType w:val="multilevel"/>
    <w:tmpl w:val="1A72D2D4"/>
    <w:lvl w:ilvl="0">
      <w:start w:val="1"/>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suff w:val="space"/>
      <w:lvlText w:val="6.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260C5165"/>
    <w:multiLevelType w:val="hybridMultilevel"/>
    <w:tmpl w:val="93222200"/>
    <w:lvl w:ilvl="0" w:tplc="ECDEACD2">
      <w:start w:val="1"/>
      <w:numFmt w:val="decimal"/>
      <w:lvlText w:val="6.4.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26C808E9"/>
    <w:multiLevelType w:val="singleLevel"/>
    <w:tmpl w:val="489E2AB8"/>
    <w:lvl w:ilvl="0">
      <w:start w:val="1"/>
      <w:numFmt w:val="bullet"/>
      <w:pStyle w:val="RoundBulletIndent"/>
      <w:lvlText w:val=""/>
      <w:lvlJc w:val="left"/>
      <w:pPr>
        <w:tabs>
          <w:tab w:val="num" w:pos="360"/>
        </w:tabs>
        <w:ind w:left="360" w:hanging="360"/>
      </w:pPr>
      <w:rPr>
        <w:rFonts w:ascii="Symbol" w:hAnsi="Symbol" w:hint="default"/>
      </w:rPr>
    </w:lvl>
  </w:abstractNum>
  <w:abstractNum w:abstractNumId="27" w15:restartNumberingAfterBreak="0">
    <w:nsid w:val="279B2104"/>
    <w:multiLevelType w:val="hybridMultilevel"/>
    <w:tmpl w:val="B1E054F2"/>
    <w:lvl w:ilvl="0" w:tplc="660A285C">
      <w:start w:val="1"/>
      <w:numFmt w:val="decimal"/>
      <w:suff w:val="space"/>
      <w:lvlText w:val="6.4.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0"/>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29" w15:restartNumberingAfterBreak="0">
    <w:nsid w:val="2F574622"/>
    <w:multiLevelType w:val="hybridMultilevel"/>
    <w:tmpl w:val="84F8C440"/>
    <w:lvl w:ilvl="0" w:tplc="6180D2B0">
      <w:start w:val="1"/>
      <w:numFmt w:val="bullet"/>
      <w:lvlText w:val=""/>
      <w:lvlJc w:val="left"/>
      <w:pPr>
        <w:ind w:left="1440" w:hanging="360"/>
      </w:pPr>
      <w:rPr>
        <w:rFonts w:ascii="Wingdings" w:hAnsi="Wingdings" w:hint="default"/>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0" w15:restartNumberingAfterBreak="0">
    <w:nsid w:val="346F3C62"/>
    <w:multiLevelType w:val="hybridMultilevel"/>
    <w:tmpl w:val="BD1679BA"/>
    <w:lvl w:ilvl="0" w:tplc="A4502D3C">
      <w:start w:val="1"/>
      <w:numFmt w:val="decimal"/>
      <w:suff w:val="space"/>
      <w:lvlText w:val="6.4.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3741016B"/>
    <w:multiLevelType w:val="hybridMultilevel"/>
    <w:tmpl w:val="38BAC2A4"/>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8816C9E"/>
    <w:multiLevelType w:val="hybridMultilevel"/>
    <w:tmpl w:val="85DCC9CC"/>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15:restartNumberingAfterBreak="0">
    <w:nsid w:val="3ADA6F4F"/>
    <w:multiLevelType w:val="hybridMultilevel"/>
    <w:tmpl w:val="9564A01A"/>
    <w:lvl w:ilvl="0" w:tplc="9B98B886">
      <w:start w:val="1"/>
      <w:numFmt w:val="decimal"/>
      <w:suff w:val="space"/>
      <w:lvlText w:val="6.4.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3B3D5FD2"/>
    <w:multiLevelType w:val="hybridMultilevel"/>
    <w:tmpl w:val="7BA29AE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5" w15:restartNumberingAfterBreak="0">
    <w:nsid w:val="3B7B2E3D"/>
    <w:multiLevelType w:val="hybridMultilevel"/>
    <w:tmpl w:val="E1C4ACF6"/>
    <w:lvl w:ilvl="0" w:tplc="FB86FEB2">
      <w:start w:val="1"/>
      <w:numFmt w:val="bullet"/>
      <w:pStyle w:val="21"/>
      <w:lvlText w:val=""/>
      <w:lvlJc w:val="left"/>
      <w:pPr>
        <w:ind w:left="1258" w:hanging="360"/>
      </w:pPr>
      <w:rPr>
        <w:rFonts w:ascii="Wingdings 2" w:hAnsi="Wingdings 2" w:hint="default"/>
        <w:sz w:val="20"/>
        <w:szCs w:val="20"/>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36" w15:restartNumberingAfterBreak="0">
    <w:nsid w:val="3CD7325D"/>
    <w:multiLevelType w:val="multilevel"/>
    <w:tmpl w:val="0DBC4F56"/>
    <w:lvl w:ilvl="0">
      <w:start w:val="1"/>
      <w:numFmt w:val="bullet"/>
      <w:lvlText w:val=""/>
      <w:lvlJc w:val="left"/>
      <w:pPr>
        <w:ind w:left="360" w:hanging="360"/>
      </w:pPr>
      <w:rPr>
        <w:rFonts w:ascii="Wingdings" w:hAnsi="Wingdings" w:hint="default"/>
        <w:b w:val="0"/>
        <w:i w:val="0"/>
        <w:color w:val="auto"/>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3E0D46A8"/>
    <w:multiLevelType w:val="hybridMultilevel"/>
    <w:tmpl w:val="A1442F76"/>
    <w:lvl w:ilvl="0" w:tplc="9104B964">
      <w:start w:val="1"/>
      <w:numFmt w:val="decimal"/>
      <w:lvlText w:val="%1."/>
      <w:lvlJc w:val="left"/>
      <w:pPr>
        <w:tabs>
          <w:tab w:val="num" w:pos="900"/>
        </w:tabs>
        <w:ind w:left="900" w:hanging="360"/>
      </w:pPr>
      <w:rPr>
        <w:rFonts w:hint="default"/>
        <w:u w:val="none"/>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8" w15:restartNumberingAfterBreak="0">
    <w:nsid w:val="3E3E0840"/>
    <w:multiLevelType w:val="hybridMultilevel"/>
    <w:tmpl w:val="9954AAAE"/>
    <w:lvl w:ilvl="0" w:tplc="31A4D5A4">
      <w:start w:val="1"/>
      <w:numFmt w:val="decimal"/>
      <w:lvlText w:val="6.4.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43600716"/>
    <w:multiLevelType w:val="multilevel"/>
    <w:tmpl w:val="0BDC60CA"/>
    <w:lvl w:ilvl="0">
      <w:start w:val="1"/>
      <w:numFmt w:val="decimal"/>
      <w:lvlText w:val="%1."/>
      <w:lvlJc w:val="left"/>
      <w:pPr>
        <w:ind w:left="360" w:hanging="360"/>
      </w:pPr>
    </w:lvl>
    <w:lvl w:ilvl="1">
      <w:start w:val="1"/>
      <w:numFmt w:val="decimal"/>
      <w:pStyle w:val="22"/>
      <w:lvlText w:val="%1.%2."/>
      <w:lvlJc w:val="left"/>
      <w:pPr>
        <w:ind w:left="79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4511582B"/>
    <w:multiLevelType w:val="hybridMultilevel"/>
    <w:tmpl w:val="5D40DA5C"/>
    <w:lvl w:ilvl="0" w:tplc="6180D2B0">
      <w:start w:val="1"/>
      <w:numFmt w:val="bullet"/>
      <w:lvlText w:val=""/>
      <w:lvlJc w:val="left"/>
      <w:pPr>
        <w:tabs>
          <w:tab w:val="num" w:pos="720"/>
        </w:tabs>
        <w:ind w:left="720" w:hanging="720"/>
      </w:pPr>
      <w:rPr>
        <w:rFonts w:ascii="Wingdings" w:hAnsi="Wingdings" w:hint="default"/>
        <w:b w:val="0"/>
        <w:color w:val="auto"/>
        <w:sz w:val="24"/>
      </w:rPr>
    </w:lvl>
    <w:lvl w:ilvl="1" w:tplc="04190019">
      <w:start w:val="1"/>
      <w:numFmt w:val="lowerLetter"/>
      <w:lvlText w:val="%2."/>
      <w:lvlJc w:val="left"/>
      <w:pPr>
        <w:ind w:left="-472" w:hanging="360"/>
      </w:pPr>
    </w:lvl>
    <w:lvl w:ilvl="2" w:tplc="0419001B">
      <w:start w:val="1"/>
      <w:numFmt w:val="lowerRoman"/>
      <w:lvlText w:val="%3."/>
      <w:lvlJc w:val="right"/>
      <w:pPr>
        <w:ind w:left="248" w:hanging="180"/>
      </w:pPr>
    </w:lvl>
    <w:lvl w:ilvl="3" w:tplc="0419000F">
      <w:start w:val="1"/>
      <w:numFmt w:val="decimal"/>
      <w:lvlText w:val="%4."/>
      <w:lvlJc w:val="left"/>
      <w:pPr>
        <w:ind w:left="968" w:hanging="360"/>
      </w:pPr>
    </w:lvl>
    <w:lvl w:ilvl="4" w:tplc="04190019">
      <w:start w:val="1"/>
      <w:numFmt w:val="lowerLetter"/>
      <w:lvlText w:val="%5."/>
      <w:lvlJc w:val="left"/>
      <w:pPr>
        <w:ind w:left="1688" w:hanging="360"/>
      </w:pPr>
    </w:lvl>
    <w:lvl w:ilvl="5" w:tplc="0419001B">
      <w:start w:val="1"/>
      <w:numFmt w:val="lowerRoman"/>
      <w:lvlText w:val="%6."/>
      <w:lvlJc w:val="right"/>
      <w:pPr>
        <w:ind w:left="2408" w:hanging="180"/>
      </w:pPr>
    </w:lvl>
    <w:lvl w:ilvl="6" w:tplc="0419000F">
      <w:start w:val="1"/>
      <w:numFmt w:val="decimal"/>
      <w:lvlText w:val="%7."/>
      <w:lvlJc w:val="left"/>
      <w:pPr>
        <w:ind w:left="3128" w:hanging="360"/>
      </w:pPr>
    </w:lvl>
    <w:lvl w:ilvl="7" w:tplc="04190019">
      <w:start w:val="1"/>
      <w:numFmt w:val="lowerLetter"/>
      <w:lvlText w:val="%8."/>
      <w:lvlJc w:val="left"/>
      <w:pPr>
        <w:ind w:left="3848" w:hanging="360"/>
      </w:pPr>
    </w:lvl>
    <w:lvl w:ilvl="8" w:tplc="0419001B">
      <w:start w:val="1"/>
      <w:numFmt w:val="lowerRoman"/>
      <w:lvlText w:val="%9."/>
      <w:lvlJc w:val="right"/>
      <w:pPr>
        <w:ind w:left="4568" w:hanging="180"/>
      </w:pPr>
    </w:lvl>
  </w:abstractNum>
  <w:abstractNum w:abstractNumId="41" w15:restartNumberingAfterBreak="0">
    <w:nsid w:val="47210F95"/>
    <w:multiLevelType w:val="multilevel"/>
    <w:tmpl w:val="DCD68AE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2" w15:restartNumberingAfterBreak="0">
    <w:nsid w:val="490D4A46"/>
    <w:multiLevelType w:val="multilevel"/>
    <w:tmpl w:val="CB42439C"/>
    <w:lvl w:ilvl="0">
      <w:start w:val="1"/>
      <w:numFmt w:val="decimal"/>
      <w:lvlText w:val="%1."/>
      <w:lvlJc w:val="left"/>
      <w:pPr>
        <w:tabs>
          <w:tab w:val="num" w:pos="360"/>
        </w:tabs>
        <w:ind w:left="360" w:hanging="360"/>
      </w:pPr>
      <w:rPr>
        <w:rFonts w:hint="default"/>
        <w:b w:val="0"/>
      </w:rPr>
    </w:lvl>
    <w:lvl w:ilvl="1">
      <w:start w:val="2"/>
      <w:numFmt w:val="decimal"/>
      <w:isLgl/>
      <w:lvlText w:val="%1.%2."/>
      <w:lvlJc w:val="left"/>
      <w:pPr>
        <w:tabs>
          <w:tab w:val="num" w:pos="846"/>
        </w:tabs>
        <w:ind w:left="846" w:hanging="420"/>
      </w:pPr>
      <w:rPr>
        <w:rFonts w:hint="default"/>
      </w:rPr>
    </w:lvl>
    <w:lvl w:ilvl="2">
      <w:start w:val="1"/>
      <w:numFmt w:val="decimal"/>
      <w:isLgl/>
      <w:lvlText w:val="%1.%2.%3."/>
      <w:lvlJc w:val="left"/>
      <w:pPr>
        <w:tabs>
          <w:tab w:val="num" w:pos="1572"/>
        </w:tabs>
        <w:ind w:left="1572" w:hanging="720"/>
      </w:pPr>
      <w:rPr>
        <w:rFonts w:hint="default"/>
      </w:rPr>
    </w:lvl>
    <w:lvl w:ilvl="3">
      <w:start w:val="1"/>
      <w:numFmt w:val="decimal"/>
      <w:isLgl/>
      <w:lvlText w:val="%1.%2.%3.%4."/>
      <w:lvlJc w:val="left"/>
      <w:pPr>
        <w:tabs>
          <w:tab w:val="num" w:pos="1998"/>
        </w:tabs>
        <w:ind w:left="1998" w:hanging="720"/>
      </w:pPr>
      <w:rPr>
        <w:rFonts w:hint="default"/>
      </w:rPr>
    </w:lvl>
    <w:lvl w:ilvl="4">
      <w:start w:val="1"/>
      <w:numFmt w:val="decimal"/>
      <w:isLgl/>
      <w:lvlText w:val="%1.%2.%3.%4.%5."/>
      <w:lvlJc w:val="left"/>
      <w:pPr>
        <w:tabs>
          <w:tab w:val="num" w:pos="2784"/>
        </w:tabs>
        <w:ind w:left="2784" w:hanging="1080"/>
      </w:pPr>
      <w:rPr>
        <w:rFonts w:hint="default"/>
      </w:rPr>
    </w:lvl>
    <w:lvl w:ilvl="5">
      <w:start w:val="1"/>
      <w:numFmt w:val="decimal"/>
      <w:isLgl/>
      <w:lvlText w:val="%1.%2.%3.%4.%5.%6."/>
      <w:lvlJc w:val="left"/>
      <w:pPr>
        <w:tabs>
          <w:tab w:val="num" w:pos="3210"/>
        </w:tabs>
        <w:ind w:left="3210" w:hanging="1080"/>
      </w:pPr>
      <w:rPr>
        <w:rFonts w:hint="default"/>
      </w:rPr>
    </w:lvl>
    <w:lvl w:ilvl="6">
      <w:start w:val="1"/>
      <w:numFmt w:val="decimal"/>
      <w:isLgl/>
      <w:lvlText w:val="%1.%2.%3.%4.%5.%6.%7."/>
      <w:lvlJc w:val="left"/>
      <w:pPr>
        <w:tabs>
          <w:tab w:val="num" w:pos="3996"/>
        </w:tabs>
        <w:ind w:left="3996" w:hanging="1440"/>
      </w:pPr>
      <w:rPr>
        <w:rFonts w:hint="default"/>
      </w:rPr>
    </w:lvl>
    <w:lvl w:ilvl="7">
      <w:start w:val="1"/>
      <w:numFmt w:val="decimal"/>
      <w:isLgl/>
      <w:lvlText w:val="%1.%2.%3.%4.%5.%6.%7.%8."/>
      <w:lvlJc w:val="left"/>
      <w:pPr>
        <w:tabs>
          <w:tab w:val="num" w:pos="4422"/>
        </w:tabs>
        <w:ind w:left="4422" w:hanging="1440"/>
      </w:pPr>
      <w:rPr>
        <w:rFonts w:hint="default"/>
      </w:rPr>
    </w:lvl>
    <w:lvl w:ilvl="8">
      <w:start w:val="1"/>
      <w:numFmt w:val="decimal"/>
      <w:isLgl/>
      <w:lvlText w:val="%1.%2.%3.%4.%5.%6.%7.%8.%9."/>
      <w:lvlJc w:val="left"/>
      <w:pPr>
        <w:tabs>
          <w:tab w:val="num" w:pos="5208"/>
        </w:tabs>
        <w:ind w:left="5208" w:hanging="1800"/>
      </w:pPr>
      <w:rPr>
        <w:rFonts w:hint="default"/>
      </w:rPr>
    </w:lvl>
  </w:abstractNum>
  <w:abstractNum w:abstractNumId="43" w15:restartNumberingAfterBreak="0">
    <w:nsid w:val="49272DD8"/>
    <w:multiLevelType w:val="hybridMultilevel"/>
    <w:tmpl w:val="F378094A"/>
    <w:lvl w:ilvl="0" w:tplc="315AD3A2">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44" w15:restartNumberingAfterBreak="0">
    <w:nsid w:val="4B4A0842"/>
    <w:multiLevelType w:val="hybridMultilevel"/>
    <w:tmpl w:val="D8B07D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4E04360E"/>
    <w:multiLevelType w:val="hybridMultilevel"/>
    <w:tmpl w:val="D75C94A2"/>
    <w:lvl w:ilvl="0" w:tplc="6180D2B0">
      <w:start w:val="1"/>
      <w:numFmt w:val="bullet"/>
      <w:lvlText w:val=""/>
      <w:lvlJc w:val="left"/>
      <w:pPr>
        <w:ind w:left="1440" w:hanging="360"/>
      </w:pPr>
      <w:rPr>
        <w:rFonts w:ascii="Wingdings" w:hAnsi="Wingdings" w:hint="default"/>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46" w15:restartNumberingAfterBreak="0">
    <w:nsid w:val="4F194614"/>
    <w:multiLevelType w:val="hybridMultilevel"/>
    <w:tmpl w:val="57ACFD9C"/>
    <w:lvl w:ilvl="0" w:tplc="6180D2B0">
      <w:start w:val="1"/>
      <w:numFmt w:val="bullet"/>
      <w:lvlText w:val=""/>
      <w:lvlJc w:val="left"/>
      <w:pPr>
        <w:ind w:left="796" w:hanging="360"/>
      </w:pPr>
      <w:rPr>
        <w:rFonts w:ascii="Wingdings" w:hAnsi="Wingdings" w:hint="default"/>
        <w:color w:val="auto"/>
      </w:rPr>
    </w:lvl>
    <w:lvl w:ilvl="1" w:tplc="04190003" w:tentative="1">
      <w:start w:val="1"/>
      <w:numFmt w:val="bullet"/>
      <w:lvlText w:val="o"/>
      <w:lvlJc w:val="left"/>
      <w:pPr>
        <w:ind w:left="1516" w:hanging="360"/>
      </w:pPr>
      <w:rPr>
        <w:rFonts w:ascii="Courier New" w:hAnsi="Courier New" w:cs="Courier New" w:hint="default"/>
      </w:rPr>
    </w:lvl>
    <w:lvl w:ilvl="2" w:tplc="04190005" w:tentative="1">
      <w:start w:val="1"/>
      <w:numFmt w:val="bullet"/>
      <w:lvlText w:val=""/>
      <w:lvlJc w:val="left"/>
      <w:pPr>
        <w:ind w:left="2236" w:hanging="360"/>
      </w:pPr>
      <w:rPr>
        <w:rFonts w:ascii="Wingdings" w:hAnsi="Wingdings" w:hint="default"/>
      </w:rPr>
    </w:lvl>
    <w:lvl w:ilvl="3" w:tplc="04190001" w:tentative="1">
      <w:start w:val="1"/>
      <w:numFmt w:val="bullet"/>
      <w:lvlText w:val=""/>
      <w:lvlJc w:val="left"/>
      <w:pPr>
        <w:ind w:left="2956" w:hanging="360"/>
      </w:pPr>
      <w:rPr>
        <w:rFonts w:ascii="Symbol" w:hAnsi="Symbol" w:hint="default"/>
      </w:rPr>
    </w:lvl>
    <w:lvl w:ilvl="4" w:tplc="04190003" w:tentative="1">
      <w:start w:val="1"/>
      <w:numFmt w:val="bullet"/>
      <w:lvlText w:val="o"/>
      <w:lvlJc w:val="left"/>
      <w:pPr>
        <w:ind w:left="3676" w:hanging="360"/>
      </w:pPr>
      <w:rPr>
        <w:rFonts w:ascii="Courier New" w:hAnsi="Courier New" w:cs="Courier New" w:hint="default"/>
      </w:rPr>
    </w:lvl>
    <w:lvl w:ilvl="5" w:tplc="04190005" w:tentative="1">
      <w:start w:val="1"/>
      <w:numFmt w:val="bullet"/>
      <w:lvlText w:val=""/>
      <w:lvlJc w:val="left"/>
      <w:pPr>
        <w:ind w:left="4396" w:hanging="360"/>
      </w:pPr>
      <w:rPr>
        <w:rFonts w:ascii="Wingdings" w:hAnsi="Wingdings" w:hint="default"/>
      </w:rPr>
    </w:lvl>
    <w:lvl w:ilvl="6" w:tplc="04190001" w:tentative="1">
      <w:start w:val="1"/>
      <w:numFmt w:val="bullet"/>
      <w:lvlText w:val=""/>
      <w:lvlJc w:val="left"/>
      <w:pPr>
        <w:ind w:left="5116" w:hanging="360"/>
      </w:pPr>
      <w:rPr>
        <w:rFonts w:ascii="Symbol" w:hAnsi="Symbol" w:hint="default"/>
      </w:rPr>
    </w:lvl>
    <w:lvl w:ilvl="7" w:tplc="04190003" w:tentative="1">
      <w:start w:val="1"/>
      <w:numFmt w:val="bullet"/>
      <w:lvlText w:val="o"/>
      <w:lvlJc w:val="left"/>
      <w:pPr>
        <w:ind w:left="5836" w:hanging="360"/>
      </w:pPr>
      <w:rPr>
        <w:rFonts w:ascii="Courier New" w:hAnsi="Courier New" w:cs="Courier New" w:hint="default"/>
      </w:rPr>
    </w:lvl>
    <w:lvl w:ilvl="8" w:tplc="04190005" w:tentative="1">
      <w:start w:val="1"/>
      <w:numFmt w:val="bullet"/>
      <w:lvlText w:val=""/>
      <w:lvlJc w:val="left"/>
      <w:pPr>
        <w:ind w:left="6556" w:hanging="360"/>
      </w:pPr>
      <w:rPr>
        <w:rFonts w:ascii="Wingdings" w:hAnsi="Wingdings" w:hint="default"/>
      </w:rPr>
    </w:lvl>
  </w:abstractNum>
  <w:abstractNum w:abstractNumId="47" w15:restartNumberingAfterBreak="0">
    <w:nsid w:val="520666A6"/>
    <w:multiLevelType w:val="hybridMultilevel"/>
    <w:tmpl w:val="9516DFF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8" w15:restartNumberingAfterBreak="0">
    <w:nsid w:val="526F281D"/>
    <w:multiLevelType w:val="hybridMultilevel"/>
    <w:tmpl w:val="677C903E"/>
    <w:lvl w:ilvl="0" w:tplc="AA3AEE3E">
      <w:start w:val="1"/>
      <w:numFmt w:val="decimal"/>
      <w:suff w:val="space"/>
      <w:lvlText w:val="6.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52BF2262"/>
    <w:multiLevelType w:val="hybridMultilevel"/>
    <w:tmpl w:val="5E08F214"/>
    <w:lvl w:ilvl="0" w:tplc="FFFFFFFF">
      <w:start w:val="1"/>
      <w:numFmt w:val="bullet"/>
      <w:lvlText w:val=""/>
      <w:lvlJc w:val="left"/>
      <w:pPr>
        <w:ind w:left="1800" w:hanging="360"/>
      </w:pPr>
      <w:rPr>
        <w:rFonts w:ascii="Wingdings" w:hAnsi="Wingdings"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hint="default"/>
      </w:rPr>
    </w:lvl>
    <w:lvl w:ilvl="3" w:tplc="04190001">
      <w:start w:val="1"/>
      <w:numFmt w:val="bullet"/>
      <w:lvlText w:val=""/>
      <w:lvlJc w:val="left"/>
      <w:pPr>
        <w:ind w:left="3960" w:hanging="360"/>
      </w:pPr>
      <w:rPr>
        <w:rFonts w:ascii="Symbol" w:hAnsi="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hint="default"/>
      </w:rPr>
    </w:lvl>
    <w:lvl w:ilvl="6" w:tplc="04190001">
      <w:start w:val="1"/>
      <w:numFmt w:val="bullet"/>
      <w:lvlText w:val=""/>
      <w:lvlJc w:val="left"/>
      <w:pPr>
        <w:ind w:left="6120" w:hanging="360"/>
      </w:pPr>
      <w:rPr>
        <w:rFonts w:ascii="Symbol" w:hAnsi="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hint="default"/>
      </w:rPr>
    </w:lvl>
  </w:abstractNum>
  <w:abstractNum w:abstractNumId="50" w15:restartNumberingAfterBreak="0">
    <w:nsid w:val="53885121"/>
    <w:multiLevelType w:val="hybridMultilevel"/>
    <w:tmpl w:val="62BAEC00"/>
    <w:lvl w:ilvl="0" w:tplc="41769842">
      <w:start w:val="1"/>
      <w:numFmt w:val="decimal"/>
      <w:lvlText w:val="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54365AE0"/>
    <w:multiLevelType w:val="hybridMultilevel"/>
    <w:tmpl w:val="343EA2DE"/>
    <w:lvl w:ilvl="0" w:tplc="D06669AA">
      <w:start w:val="1"/>
      <w:numFmt w:val="decimal"/>
      <w:suff w:val="space"/>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59DF03A0"/>
    <w:multiLevelType w:val="hybridMultilevel"/>
    <w:tmpl w:val="7BCCB6E4"/>
    <w:lvl w:ilvl="0" w:tplc="40C8AB14">
      <w:start w:val="1"/>
      <w:numFmt w:val="decimal"/>
      <w:pStyle w:val="14"/>
      <w:lvlText w:val="%1."/>
      <w:lvlJc w:val="left"/>
      <w:pPr>
        <w:tabs>
          <w:tab w:val="num" w:pos="1440"/>
        </w:tabs>
        <w:ind w:left="1440" w:hanging="360"/>
      </w:pPr>
      <w:rPr>
        <w:rFont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53" w15:restartNumberingAfterBreak="0">
    <w:nsid w:val="5A385E3A"/>
    <w:multiLevelType w:val="hybridMultilevel"/>
    <w:tmpl w:val="2AA69D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5DBF21F6"/>
    <w:multiLevelType w:val="hybridMultilevel"/>
    <w:tmpl w:val="490CD9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5ECB5A23"/>
    <w:multiLevelType w:val="hybridMultilevel"/>
    <w:tmpl w:val="85BAD0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5F813159"/>
    <w:multiLevelType w:val="hybridMultilevel"/>
    <w:tmpl w:val="D7546D48"/>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7" w15:restartNumberingAfterBreak="0">
    <w:nsid w:val="605B3F43"/>
    <w:multiLevelType w:val="hybridMultilevel"/>
    <w:tmpl w:val="736462B4"/>
    <w:lvl w:ilvl="0" w:tplc="6180D2B0">
      <w:start w:val="1"/>
      <w:numFmt w:val="bullet"/>
      <w:lvlText w:val=""/>
      <w:lvlJc w:val="left"/>
      <w:pPr>
        <w:ind w:left="1080" w:hanging="360"/>
      </w:pPr>
      <w:rPr>
        <w:rFonts w:ascii="Wingdings" w:hAnsi="Wingdings" w:hint="default"/>
        <w:color w:val="auto"/>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58" w15:restartNumberingAfterBreak="0">
    <w:nsid w:val="69506795"/>
    <w:multiLevelType w:val="hybridMultilevel"/>
    <w:tmpl w:val="0AA0175C"/>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6A394838"/>
    <w:multiLevelType w:val="hybridMultilevel"/>
    <w:tmpl w:val="A56484B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0" w15:restartNumberingAfterBreak="0">
    <w:nsid w:val="6B2A7E1E"/>
    <w:multiLevelType w:val="hybridMultilevel"/>
    <w:tmpl w:val="2040B402"/>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1" w15:restartNumberingAfterBreak="0">
    <w:nsid w:val="6CDA3DF4"/>
    <w:multiLevelType w:val="hybridMultilevel"/>
    <w:tmpl w:val="78360C38"/>
    <w:lvl w:ilvl="0" w:tplc="0A6E8A66">
      <w:start w:val="1"/>
      <w:numFmt w:val="bullet"/>
      <w:pStyle w:val="a2"/>
      <w:suff w:val="space"/>
      <w:lvlText w:val=""/>
      <w:lvlJc w:val="left"/>
      <w:pPr>
        <w:ind w:left="1068" w:hanging="360"/>
      </w:pPr>
      <w:rPr>
        <w:rFonts w:ascii="Symbol" w:hAnsi="Symbol" w:cs="Symbol" w:hint="default"/>
      </w:rPr>
    </w:lvl>
    <w:lvl w:ilvl="1" w:tplc="04190003">
      <w:start w:val="1"/>
      <w:numFmt w:val="bullet"/>
      <w:lvlText w:val="o"/>
      <w:lvlJc w:val="left"/>
      <w:pPr>
        <w:tabs>
          <w:tab w:val="num" w:pos="1788"/>
        </w:tabs>
        <w:ind w:left="1788" w:hanging="360"/>
      </w:pPr>
      <w:rPr>
        <w:rFonts w:ascii="Courier New" w:hAnsi="Courier New" w:cs="Courier New"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62" w15:restartNumberingAfterBreak="0">
    <w:nsid w:val="6D1622D6"/>
    <w:multiLevelType w:val="hybridMultilevel"/>
    <w:tmpl w:val="2D4079A6"/>
    <w:lvl w:ilvl="0" w:tplc="57523782">
      <w:start w:val="1"/>
      <w:numFmt w:val="bullet"/>
      <w:pStyle w:val="23"/>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6E644797"/>
    <w:multiLevelType w:val="singleLevel"/>
    <w:tmpl w:val="68BC67A8"/>
    <w:lvl w:ilvl="0">
      <w:start w:val="1"/>
      <w:numFmt w:val="bullet"/>
      <w:pStyle w:val="DiamondbulletIndent"/>
      <w:lvlText w:val=""/>
      <w:lvlJc w:val="left"/>
      <w:pPr>
        <w:tabs>
          <w:tab w:val="num" w:pos="360"/>
        </w:tabs>
        <w:ind w:left="288" w:hanging="288"/>
      </w:pPr>
      <w:rPr>
        <w:rFonts w:ascii="Symbol" w:hAnsi="Symbol" w:hint="default"/>
      </w:rPr>
    </w:lvl>
  </w:abstractNum>
  <w:abstractNum w:abstractNumId="65" w15:restartNumberingAfterBreak="0">
    <w:nsid w:val="6E785166"/>
    <w:multiLevelType w:val="hybridMultilevel"/>
    <w:tmpl w:val="0464B2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6E9D5B13"/>
    <w:multiLevelType w:val="hybridMultilevel"/>
    <w:tmpl w:val="B13A729E"/>
    <w:lvl w:ilvl="0" w:tplc="545A7F80">
      <w:start w:val="1"/>
      <w:numFmt w:val="decimal"/>
      <w:suff w:val="space"/>
      <w:lvlText w:val="6.4.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2D827AF"/>
    <w:multiLevelType w:val="hybridMultilevel"/>
    <w:tmpl w:val="1C18288A"/>
    <w:lvl w:ilvl="0" w:tplc="6180D2B0">
      <w:start w:val="1"/>
      <w:numFmt w:val="bullet"/>
      <w:lvlText w:val=""/>
      <w:lvlJc w:val="left"/>
      <w:pPr>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8" w15:restartNumberingAfterBreak="0">
    <w:nsid w:val="73F43145"/>
    <w:multiLevelType w:val="hybridMultilevel"/>
    <w:tmpl w:val="9CD0759C"/>
    <w:lvl w:ilvl="0" w:tplc="6180D2B0">
      <w:start w:val="1"/>
      <w:numFmt w:val="bullet"/>
      <w:lvlText w:val=""/>
      <w:lvlJc w:val="left"/>
      <w:pPr>
        <w:ind w:left="1080" w:hanging="360"/>
      </w:pPr>
      <w:rPr>
        <w:rFonts w:ascii="Wingdings" w:hAnsi="Wingdings"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9" w15:restartNumberingAfterBreak="0">
    <w:nsid w:val="75BE3BD5"/>
    <w:multiLevelType w:val="hybridMultilevel"/>
    <w:tmpl w:val="57E8C238"/>
    <w:lvl w:ilvl="0" w:tplc="FFFFFFFF">
      <w:start w:val="1"/>
      <w:numFmt w:val="bullet"/>
      <w:lvlText w:val=""/>
      <w:lvlJc w:val="left"/>
      <w:pPr>
        <w:ind w:left="720" w:hanging="360"/>
      </w:pPr>
      <w:rPr>
        <w:rFonts w:ascii="Wingdings" w:hAnsi="Wingdings" w:hint="default"/>
        <w:b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76D9244E"/>
    <w:multiLevelType w:val="hybridMultilevel"/>
    <w:tmpl w:val="D5D262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77C215E0"/>
    <w:multiLevelType w:val="hybridMultilevel"/>
    <w:tmpl w:val="E63C2886"/>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7C0526A9"/>
    <w:multiLevelType w:val="multilevel"/>
    <w:tmpl w:val="7B283118"/>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3" w15:restartNumberingAfterBreak="0">
    <w:nsid w:val="7F4966EF"/>
    <w:multiLevelType w:val="hybridMultilevel"/>
    <w:tmpl w:val="3946C1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7F570863"/>
    <w:multiLevelType w:val="hybridMultilevel"/>
    <w:tmpl w:val="A112AB0E"/>
    <w:lvl w:ilvl="0" w:tplc="8EEA127C">
      <w:start w:val="1"/>
      <w:numFmt w:val="decimal"/>
      <w:pStyle w:val="a3"/>
      <w:suff w:val="space"/>
      <w:lvlText w:val="%1)"/>
      <w:lvlJc w:val="left"/>
      <w:pPr>
        <w:ind w:left="0" w:firstLine="72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5" w15:restartNumberingAfterBreak="0">
    <w:nsid w:val="7F727CF1"/>
    <w:multiLevelType w:val="hybridMultilevel"/>
    <w:tmpl w:val="F252B6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62"/>
  </w:num>
  <w:num w:numId="3">
    <w:abstractNumId w:val="63"/>
  </w:num>
  <w:num w:numId="4">
    <w:abstractNumId w:val="41"/>
  </w:num>
  <w:num w:numId="5">
    <w:abstractNumId w:val="10"/>
  </w:num>
  <w:num w:numId="6">
    <w:abstractNumId w:val="9"/>
  </w:num>
  <w:num w:numId="7">
    <w:abstractNumId w:val="17"/>
  </w:num>
  <w:num w:numId="8">
    <w:abstractNumId w:val="72"/>
  </w:num>
  <w:num w:numId="9">
    <w:abstractNumId w:val="70"/>
  </w:num>
  <w:num w:numId="10">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5"/>
  </w:num>
  <w:num w:numId="12">
    <w:abstractNumId w:val="15"/>
  </w:num>
  <w:num w:numId="13">
    <w:abstractNumId w:val="53"/>
  </w:num>
  <w:num w:numId="14">
    <w:abstractNumId w:val="59"/>
  </w:num>
  <w:num w:numId="15">
    <w:abstractNumId w:val="54"/>
  </w:num>
  <w:num w:numId="16">
    <w:abstractNumId w:val="8"/>
  </w:num>
  <w:num w:numId="17">
    <w:abstractNumId w:val="44"/>
  </w:num>
  <w:num w:numId="18">
    <w:abstractNumId w:val="31"/>
  </w:num>
  <w:num w:numId="19">
    <w:abstractNumId w:val="46"/>
  </w:num>
  <w:num w:numId="20">
    <w:abstractNumId w:val="68"/>
  </w:num>
  <w:num w:numId="21">
    <w:abstractNumId w:val="6"/>
  </w:num>
  <w:num w:numId="22">
    <w:abstractNumId w:val="47"/>
  </w:num>
  <w:num w:numId="23">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num>
  <w:num w:numId="26">
    <w:abstractNumId w:val="34"/>
  </w:num>
  <w:num w:numId="27">
    <w:abstractNumId w:val="57"/>
  </w:num>
  <w:num w:numId="28">
    <w:abstractNumId w:val="55"/>
  </w:num>
  <w:num w:numId="29">
    <w:abstractNumId w:val="50"/>
  </w:num>
  <w:num w:numId="30">
    <w:abstractNumId w:val="51"/>
  </w:num>
  <w:num w:numId="31">
    <w:abstractNumId w:val="24"/>
  </w:num>
  <w:num w:numId="32">
    <w:abstractNumId w:val="48"/>
  </w:num>
  <w:num w:numId="33">
    <w:abstractNumId w:val="27"/>
  </w:num>
  <w:num w:numId="34">
    <w:abstractNumId w:val="33"/>
  </w:num>
  <w:num w:numId="35">
    <w:abstractNumId w:val="30"/>
  </w:num>
  <w:num w:numId="36">
    <w:abstractNumId w:val="38"/>
  </w:num>
  <w:num w:numId="37">
    <w:abstractNumId w:val="25"/>
  </w:num>
  <w:num w:numId="38">
    <w:abstractNumId w:val="66"/>
  </w:num>
  <w:num w:numId="39">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9"/>
  </w:num>
  <w:num w:numId="41">
    <w:abstractNumId w:val="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3"/>
  </w:num>
  <w:num w:numId="44">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9"/>
  </w:num>
  <w:num w:numId="46">
    <w:abstractNumId w:val="43"/>
  </w:num>
  <w:num w:numId="47">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
  </w:num>
  <w:num w:numId="49">
    <w:abstractNumId w:val="75"/>
  </w:num>
  <w:num w:numId="50">
    <w:abstractNumId w:val="65"/>
  </w:num>
  <w:num w:numId="51">
    <w:abstractNumId w:val="7"/>
  </w:num>
  <w:num w:numId="52">
    <w:abstractNumId w:val="23"/>
  </w:num>
  <w:num w:numId="53">
    <w:abstractNumId w:val="39"/>
  </w:num>
  <w:num w:numId="54">
    <w:abstractNumId w:val="21"/>
  </w:num>
  <w:num w:numId="55">
    <w:abstractNumId w:val="5"/>
  </w:num>
  <w:num w:numId="56">
    <w:abstractNumId w:val="11"/>
  </w:num>
  <w:num w:numId="57">
    <w:abstractNumId w:val="22"/>
  </w:num>
  <w:num w:numId="58">
    <w:abstractNumId w:val="71"/>
  </w:num>
  <w:num w:numId="59">
    <w:abstractNumId w:val="4"/>
  </w:num>
  <w:num w:numId="60">
    <w:abstractNumId w:val="19"/>
  </w:num>
  <w:num w:numId="61">
    <w:abstractNumId w:val="26"/>
  </w:num>
  <w:num w:numId="62">
    <w:abstractNumId w:val="18"/>
  </w:num>
  <w:num w:numId="63">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1"/>
  </w:num>
  <w:num w:numId="65">
    <w:abstractNumId w:val="35"/>
  </w:num>
  <w:num w:numId="66">
    <w:abstractNumId w:val="13"/>
  </w:num>
  <w:num w:numId="67">
    <w:abstractNumId w:val="28"/>
  </w:num>
  <w:num w:numId="68">
    <w:abstractNumId w:val="52"/>
  </w:num>
  <w:num w:numId="69">
    <w:abstractNumId w:val="64"/>
  </w:num>
  <w:num w:numId="70">
    <w:abstractNumId w:val="14"/>
  </w:num>
  <w:num w:numId="71">
    <w:abstractNumId w:val="42"/>
  </w:num>
  <w:num w:numId="72">
    <w:abstractNumId w:val="37"/>
  </w:num>
  <w:num w:numId="7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69"/>
  </w:num>
  <w:num w:numId="75">
    <w:abstractNumId w:val="58"/>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572E"/>
    <w:rsid w:val="000077AC"/>
    <w:rsid w:val="0001227B"/>
    <w:rsid w:val="00012302"/>
    <w:rsid w:val="000209FD"/>
    <w:rsid w:val="0002144D"/>
    <w:rsid w:val="00023049"/>
    <w:rsid w:val="0003320E"/>
    <w:rsid w:val="00033637"/>
    <w:rsid w:val="00033E65"/>
    <w:rsid w:val="000350BD"/>
    <w:rsid w:val="000410F7"/>
    <w:rsid w:val="000414A4"/>
    <w:rsid w:val="000445E9"/>
    <w:rsid w:val="00050AD0"/>
    <w:rsid w:val="00050EBE"/>
    <w:rsid w:val="000542F8"/>
    <w:rsid w:val="00054935"/>
    <w:rsid w:val="00057F37"/>
    <w:rsid w:val="0006032F"/>
    <w:rsid w:val="00061FEE"/>
    <w:rsid w:val="00062706"/>
    <w:rsid w:val="0006777E"/>
    <w:rsid w:val="0007128D"/>
    <w:rsid w:val="0007461D"/>
    <w:rsid w:val="00074976"/>
    <w:rsid w:val="0007566D"/>
    <w:rsid w:val="00077483"/>
    <w:rsid w:val="00081535"/>
    <w:rsid w:val="00082AFD"/>
    <w:rsid w:val="00085FC9"/>
    <w:rsid w:val="00090909"/>
    <w:rsid w:val="00093487"/>
    <w:rsid w:val="000946EC"/>
    <w:rsid w:val="00095BBB"/>
    <w:rsid w:val="000A066F"/>
    <w:rsid w:val="000A7661"/>
    <w:rsid w:val="000A7FAE"/>
    <w:rsid w:val="000C00C8"/>
    <w:rsid w:val="000C3A6D"/>
    <w:rsid w:val="000C3E58"/>
    <w:rsid w:val="000C3FF5"/>
    <w:rsid w:val="000D01BA"/>
    <w:rsid w:val="000D09AE"/>
    <w:rsid w:val="000D48E0"/>
    <w:rsid w:val="000D686C"/>
    <w:rsid w:val="000E0D17"/>
    <w:rsid w:val="000E1409"/>
    <w:rsid w:val="000E1FDF"/>
    <w:rsid w:val="000E20EB"/>
    <w:rsid w:val="000E31A3"/>
    <w:rsid w:val="000E324A"/>
    <w:rsid w:val="000E4E50"/>
    <w:rsid w:val="000E52BA"/>
    <w:rsid w:val="000E6037"/>
    <w:rsid w:val="000F5443"/>
    <w:rsid w:val="00103583"/>
    <w:rsid w:val="001049CD"/>
    <w:rsid w:val="00110FEF"/>
    <w:rsid w:val="00111273"/>
    <w:rsid w:val="001134DE"/>
    <w:rsid w:val="00114760"/>
    <w:rsid w:val="0012224A"/>
    <w:rsid w:val="00122529"/>
    <w:rsid w:val="00123C51"/>
    <w:rsid w:val="00131D0A"/>
    <w:rsid w:val="00132401"/>
    <w:rsid w:val="001406E9"/>
    <w:rsid w:val="0014187D"/>
    <w:rsid w:val="00142EEA"/>
    <w:rsid w:val="001469DB"/>
    <w:rsid w:val="001478BD"/>
    <w:rsid w:val="001515DC"/>
    <w:rsid w:val="001601F8"/>
    <w:rsid w:val="00160EB6"/>
    <w:rsid w:val="0016214B"/>
    <w:rsid w:val="001621D7"/>
    <w:rsid w:val="00164402"/>
    <w:rsid w:val="001648EF"/>
    <w:rsid w:val="00171676"/>
    <w:rsid w:val="0017199F"/>
    <w:rsid w:val="001757CE"/>
    <w:rsid w:val="00180483"/>
    <w:rsid w:val="001827E5"/>
    <w:rsid w:val="00182FE2"/>
    <w:rsid w:val="00190B10"/>
    <w:rsid w:val="00191E5F"/>
    <w:rsid w:val="001939E7"/>
    <w:rsid w:val="00194AC3"/>
    <w:rsid w:val="001973B9"/>
    <w:rsid w:val="001A4DE2"/>
    <w:rsid w:val="001B2573"/>
    <w:rsid w:val="001B5B40"/>
    <w:rsid w:val="001B5B9B"/>
    <w:rsid w:val="001C3509"/>
    <w:rsid w:val="001C4F61"/>
    <w:rsid w:val="001C7B1C"/>
    <w:rsid w:val="001C7DA8"/>
    <w:rsid w:val="001D1F2D"/>
    <w:rsid w:val="001D2B1D"/>
    <w:rsid w:val="001D423F"/>
    <w:rsid w:val="001D6699"/>
    <w:rsid w:val="001E5A56"/>
    <w:rsid w:val="001F10E3"/>
    <w:rsid w:val="001F319A"/>
    <w:rsid w:val="001F457B"/>
    <w:rsid w:val="001F6C88"/>
    <w:rsid w:val="001F6D62"/>
    <w:rsid w:val="00200458"/>
    <w:rsid w:val="0020050F"/>
    <w:rsid w:val="0020057C"/>
    <w:rsid w:val="00201485"/>
    <w:rsid w:val="00203A84"/>
    <w:rsid w:val="0020546A"/>
    <w:rsid w:val="00207212"/>
    <w:rsid w:val="00211C9C"/>
    <w:rsid w:val="00212F5B"/>
    <w:rsid w:val="00215193"/>
    <w:rsid w:val="00220E1C"/>
    <w:rsid w:val="002268EA"/>
    <w:rsid w:val="002274AB"/>
    <w:rsid w:val="00232E21"/>
    <w:rsid w:val="002330A2"/>
    <w:rsid w:val="00234790"/>
    <w:rsid w:val="00235B21"/>
    <w:rsid w:val="00243A81"/>
    <w:rsid w:val="00244AB9"/>
    <w:rsid w:val="00246194"/>
    <w:rsid w:val="00250F7F"/>
    <w:rsid w:val="00251270"/>
    <w:rsid w:val="00252F86"/>
    <w:rsid w:val="00255384"/>
    <w:rsid w:val="00255B96"/>
    <w:rsid w:val="002603D4"/>
    <w:rsid w:val="00260EEE"/>
    <w:rsid w:val="00261C1C"/>
    <w:rsid w:val="0026698F"/>
    <w:rsid w:val="002752CB"/>
    <w:rsid w:val="00277471"/>
    <w:rsid w:val="002812E3"/>
    <w:rsid w:val="00284804"/>
    <w:rsid w:val="00284DA3"/>
    <w:rsid w:val="0029165E"/>
    <w:rsid w:val="00296792"/>
    <w:rsid w:val="002A0B33"/>
    <w:rsid w:val="002A131C"/>
    <w:rsid w:val="002A1D8E"/>
    <w:rsid w:val="002A27B4"/>
    <w:rsid w:val="002A5D6A"/>
    <w:rsid w:val="002B15D8"/>
    <w:rsid w:val="002B211F"/>
    <w:rsid w:val="002B2CB8"/>
    <w:rsid w:val="002B50FF"/>
    <w:rsid w:val="002B5941"/>
    <w:rsid w:val="002B5F1F"/>
    <w:rsid w:val="002C0A7E"/>
    <w:rsid w:val="002C1173"/>
    <w:rsid w:val="002C2D55"/>
    <w:rsid w:val="002C73CE"/>
    <w:rsid w:val="002D4A05"/>
    <w:rsid w:val="002D5105"/>
    <w:rsid w:val="002D6818"/>
    <w:rsid w:val="002D7784"/>
    <w:rsid w:val="002E0C25"/>
    <w:rsid w:val="002E17C4"/>
    <w:rsid w:val="002F0DCC"/>
    <w:rsid w:val="00300EE6"/>
    <w:rsid w:val="00302A90"/>
    <w:rsid w:val="0031085E"/>
    <w:rsid w:val="003112E7"/>
    <w:rsid w:val="0031336D"/>
    <w:rsid w:val="0031511C"/>
    <w:rsid w:val="003153C3"/>
    <w:rsid w:val="00317852"/>
    <w:rsid w:val="00317D90"/>
    <w:rsid w:val="003205E7"/>
    <w:rsid w:val="003208A2"/>
    <w:rsid w:val="00321777"/>
    <w:rsid w:val="00324210"/>
    <w:rsid w:val="00326D62"/>
    <w:rsid w:val="0032777A"/>
    <w:rsid w:val="003301A8"/>
    <w:rsid w:val="003327D6"/>
    <w:rsid w:val="00334DD9"/>
    <w:rsid w:val="0033591F"/>
    <w:rsid w:val="003432C5"/>
    <w:rsid w:val="0034477C"/>
    <w:rsid w:val="00346578"/>
    <w:rsid w:val="00347B2A"/>
    <w:rsid w:val="003578E6"/>
    <w:rsid w:val="00360732"/>
    <w:rsid w:val="00373E67"/>
    <w:rsid w:val="00375AB6"/>
    <w:rsid w:val="003830A4"/>
    <w:rsid w:val="00384C10"/>
    <w:rsid w:val="00385666"/>
    <w:rsid w:val="00390151"/>
    <w:rsid w:val="00390322"/>
    <w:rsid w:val="00396EAE"/>
    <w:rsid w:val="003A04EA"/>
    <w:rsid w:val="003A172B"/>
    <w:rsid w:val="003A21FD"/>
    <w:rsid w:val="003A38D5"/>
    <w:rsid w:val="003A5CA6"/>
    <w:rsid w:val="003A5E35"/>
    <w:rsid w:val="003B0AAD"/>
    <w:rsid w:val="003B2C21"/>
    <w:rsid w:val="003B3191"/>
    <w:rsid w:val="003B4109"/>
    <w:rsid w:val="003B43DE"/>
    <w:rsid w:val="003B473F"/>
    <w:rsid w:val="003B6C3E"/>
    <w:rsid w:val="003B771F"/>
    <w:rsid w:val="003C1419"/>
    <w:rsid w:val="003C43D7"/>
    <w:rsid w:val="003C6C9C"/>
    <w:rsid w:val="003C738E"/>
    <w:rsid w:val="003C73EC"/>
    <w:rsid w:val="003D74A2"/>
    <w:rsid w:val="003D766E"/>
    <w:rsid w:val="003E0DA4"/>
    <w:rsid w:val="003E2E27"/>
    <w:rsid w:val="003E3F00"/>
    <w:rsid w:val="003E52C4"/>
    <w:rsid w:val="003E6693"/>
    <w:rsid w:val="003F0543"/>
    <w:rsid w:val="003F099A"/>
    <w:rsid w:val="003F0B65"/>
    <w:rsid w:val="003F1973"/>
    <w:rsid w:val="003F2D3E"/>
    <w:rsid w:val="003F6068"/>
    <w:rsid w:val="004031B0"/>
    <w:rsid w:val="00407815"/>
    <w:rsid w:val="004106C8"/>
    <w:rsid w:val="0041209E"/>
    <w:rsid w:val="00412526"/>
    <w:rsid w:val="00415BB7"/>
    <w:rsid w:val="00416E1B"/>
    <w:rsid w:val="00417644"/>
    <w:rsid w:val="00420AF3"/>
    <w:rsid w:val="004227F1"/>
    <w:rsid w:val="00427847"/>
    <w:rsid w:val="00430756"/>
    <w:rsid w:val="00432C7D"/>
    <w:rsid w:val="00435B4C"/>
    <w:rsid w:val="00435D55"/>
    <w:rsid w:val="00436404"/>
    <w:rsid w:val="00436854"/>
    <w:rsid w:val="00442CFA"/>
    <w:rsid w:val="00442D2B"/>
    <w:rsid w:val="004467B6"/>
    <w:rsid w:val="004504FE"/>
    <w:rsid w:val="00452014"/>
    <w:rsid w:val="00454294"/>
    <w:rsid w:val="00454D00"/>
    <w:rsid w:val="0045584E"/>
    <w:rsid w:val="00455A8B"/>
    <w:rsid w:val="004568B4"/>
    <w:rsid w:val="0045756C"/>
    <w:rsid w:val="0045766E"/>
    <w:rsid w:val="00460AB8"/>
    <w:rsid w:val="004613BA"/>
    <w:rsid w:val="00465241"/>
    <w:rsid w:val="00470505"/>
    <w:rsid w:val="00471B6E"/>
    <w:rsid w:val="0047255E"/>
    <w:rsid w:val="00472DE8"/>
    <w:rsid w:val="00474AFC"/>
    <w:rsid w:val="004758E8"/>
    <w:rsid w:val="004847E4"/>
    <w:rsid w:val="00484D8D"/>
    <w:rsid w:val="00485E5E"/>
    <w:rsid w:val="00490787"/>
    <w:rsid w:val="0049189A"/>
    <w:rsid w:val="004919B8"/>
    <w:rsid w:val="0049736E"/>
    <w:rsid w:val="004A07FC"/>
    <w:rsid w:val="004A13A2"/>
    <w:rsid w:val="004A186C"/>
    <w:rsid w:val="004B5276"/>
    <w:rsid w:val="004B53E0"/>
    <w:rsid w:val="004B7399"/>
    <w:rsid w:val="004C2437"/>
    <w:rsid w:val="004C3DB6"/>
    <w:rsid w:val="004C44FF"/>
    <w:rsid w:val="004C4EA7"/>
    <w:rsid w:val="004D1ED7"/>
    <w:rsid w:val="004D2046"/>
    <w:rsid w:val="004D2A85"/>
    <w:rsid w:val="004E2303"/>
    <w:rsid w:val="004E3559"/>
    <w:rsid w:val="004F5B70"/>
    <w:rsid w:val="004F6F30"/>
    <w:rsid w:val="004F7EB9"/>
    <w:rsid w:val="005009DC"/>
    <w:rsid w:val="0050147D"/>
    <w:rsid w:val="00507F02"/>
    <w:rsid w:val="00507F31"/>
    <w:rsid w:val="005104E0"/>
    <w:rsid w:val="00513019"/>
    <w:rsid w:val="00513EBD"/>
    <w:rsid w:val="00515531"/>
    <w:rsid w:val="005159A3"/>
    <w:rsid w:val="00520207"/>
    <w:rsid w:val="00521626"/>
    <w:rsid w:val="00521772"/>
    <w:rsid w:val="0052440A"/>
    <w:rsid w:val="00527C2A"/>
    <w:rsid w:val="00532AC1"/>
    <w:rsid w:val="00534B67"/>
    <w:rsid w:val="00537F05"/>
    <w:rsid w:val="005445C7"/>
    <w:rsid w:val="00550B62"/>
    <w:rsid w:val="00555CFA"/>
    <w:rsid w:val="00564B1C"/>
    <w:rsid w:val="00566817"/>
    <w:rsid w:val="005771E7"/>
    <w:rsid w:val="005772DE"/>
    <w:rsid w:val="00580838"/>
    <w:rsid w:val="005822A3"/>
    <w:rsid w:val="00582FF1"/>
    <w:rsid w:val="00583E1E"/>
    <w:rsid w:val="0059075A"/>
    <w:rsid w:val="00591881"/>
    <w:rsid w:val="00592232"/>
    <w:rsid w:val="005932AE"/>
    <w:rsid w:val="00597CFC"/>
    <w:rsid w:val="005A0266"/>
    <w:rsid w:val="005A30C0"/>
    <w:rsid w:val="005A37F2"/>
    <w:rsid w:val="005A3901"/>
    <w:rsid w:val="005A5A9F"/>
    <w:rsid w:val="005A760D"/>
    <w:rsid w:val="005A7EAF"/>
    <w:rsid w:val="005B17D6"/>
    <w:rsid w:val="005B4A56"/>
    <w:rsid w:val="005B7CC2"/>
    <w:rsid w:val="005C1FEE"/>
    <w:rsid w:val="005C522F"/>
    <w:rsid w:val="005C5EA0"/>
    <w:rsid w:val="005C7C6F"/>
    <w:rsid w:val="005D1BB1"/>
    <w:rsid w:val="005E18BE"/>
    <w:rsid w:val="005E2F0E"/>
    <w:rsid w:val="005E424F"/>
    <w:rsid w:val="005F0964"/>
    <w:rsid w:val="005F367E"/>
    <w:rsid w:val="005F39D9"/>
    <w:rsid w:val="005F569D"/>
    <w:rsid w:val="005F6D49"/>
    <w:rsid w:val="00600887"/>
    <w:rsid w:val="0060116E"/>
    <w:rsid w:val="00605E82"/>
    <w:rsid w:val="00607BFD"/>
    <w:rsid w:val="00610619"/>
    <w:rsid w:val="00611BF4"/>
    <w:rsid w:val="00612C0F"/>
    <w:rsid w:val="006158B6"/>
    <w:rsid w:val="0061777A"/>
    <w:rsid w:val="00617CDB"/>
    <w:rsid w:val="006206AA"/>
    <w:rsid w:val="0062147E"/>
    <w:rsid w:val="006239E1"/>
    <w:rsid w:val="00625505"/>
    <w:rsid w:val="00630A5C"/>
    <w:rsid w:val="00631D6C"/>
    <w:rsid w:val="00632237"/>
    <w:rsid w:val="006419EB"/>
    <w:rsid w:val="00643BEE"/>
    <w:rsid w:val="00645954"/>
    <w:rsid w:val="00647873"/>
    <w:rsid w:val="0065471F"/>
    <w:rsid w:val="00661606"/>
    <w:rsid w:val="006620F4"/>
    <w:rsid w:val="00664362"/>
    <w:rsid w:val="006668A9"/>
    <w:rsid w:val="00666D38"/>
    <w:rsid w:val="00680BE5"/>
    <w:rsid w:val="00681C34"/>
    <w:rsid w:val="00681DC2"/>
    <w:rsid w:val="0068239C"/>
    <w:rsid w:val="00684889"/>
    <w:rsid w:val="00691EDC"/>
    <w:rsid w:val="006A4E19"/>
    <w:rsid w:val="006A53C0"/>
    <w:rsid w:val="006A78AB"/>
    <w:rsid w:val="006B66CB"/>
    <w:rsid w:val="006C2267"/>
    <w:rsid w:val="006C2B20"/>
    <w:rsid w:val="006C43C4"/>
    <w:rsid w:val="006C505B"/>
    <w:rsid w:val="006C5BD9"/>
    <w:rsid w:val="006C71F4"/>
    <w:rsid w:val="006D0597"/>
    <w:rsid w:val="006D13A0"/>
    <w:rsid w:val="006D15DF"/>
    <w:rsid w:val="006D7609"/>
    <w:rsid w:val="006D7F73"/>
    <w:rsid w:val="006E04E0"/>
    <w:rsid w:val="006E263F"/>
    <w:rsid w:val="006E2808"/>
    <w:rsid w:val="006E35B7"/>
    <w:rsid w:val="006E6585"/>
    <w:rsid w:val="006F0CEF"/>
    <w:rsid w:val="006F7C6F"/>
    <w:rsid w:val="00703816"/>
    <w:rsid w:val="00714FEA"/>
    <w:rsid w:val="00723146"/>
    <w:rsid w:val="00726D08"/>
    <w:rsid w:val="0072718F"/>
    <w:rsid w:val="00727B76"/>
    <w:rsid w:val="00733132"/>
    <w:rsid w:val="007349F6"/>
    <w:rsid w:val="00736F86"/>
    <w:rsid w:val="00737B0D"/>
    <w:rsid w:val="0074099B"/>
    <w:rsid w:val="00741614"/>
    <w:rsid w:val="00741873"/>
    <w:rsid w:val="00745449"/>
    <w:rsid w:val="00753D1C"/>
    <w:rsid w:val="007549A8"/>
    <w:rsid w:val="00762AE9"/>
    <w:rsid w:val="00762FF5"/>
    <w:rsid w:val="007639A2"/>
    <w:rsid w:val="0076572B"/>
    <w:rsid w:val="007657FB"/>
    <w:rsid w:val="0076755D"/>
    <w:rsid w:val="007709EA"/>
    <w:rsid w:val="0077135B"/>
    <w:rsid w:val="007714AB"/>
    <w:rsid w:val="007721FE"/>
    <w:rsid w:val="00773074"/>
    <w:rsid w:val="00773F78"/>
    <w:rsid w:val="00776262"/>
    <w:rsid w:val="00784003"/>
    <w:rsid w:val="00785D4D"/>
    <w:rsid w:val="007870E4"/>
    <w:rsid w:val="00790408"/>
    <w:rsid w:val="00791094"/>
    <w:rsid w:val="00796C3B"/>
    <w:rsid w:val="0079763A"/>
    <w:rsid w:val="007A0293"/>
    <w:rsid w:val="007A05E8"/>
    <w:rsid w:val="007A322B"/>
    <w:rsid w:val="007B0CEB"/>
    <w:rsid w:val="007B0DA0"/>
    <w:rsid w:val="007B2D06"/>
    <w:rsid w:val="007C0E3C"/>
    <w:rsid w:val="007C1C89"/>
    <w:rsid w:val="007D1DDB"/>
    <w:rsid w:val="007D2BD3"/>
    <w:rsid w:val="007E254C"/>
    <w:rsid w:val="007E371F"/>
    <w:rsid w:val="007E460D"/>
    <w:rsid w:val="007E4BD9"/>
    <w:rsid w:val="007E6A8A"/>
    <w:rsid w:val="007F00E2"/>
    <w:rsid w:val="007F02E6"/>
    <w:rsid w:val="007F2F1E"/>
    <w:rsid w:val="007F3337"/>
    <w:rsid w:val="007F3984"/>
    <w:rsid w:val="007F58C1"/>
    <w:rsid w:val="00800A91"/>
    <w:rsid w:val="0080155A"/>
    <w:rsid w:val="0080159C"/>
    <w:rsid w:val="00801B75"/>
    <w:rsid w:val="00801C11"/>
    <w:rsid w:val="008020DA"/>
    <w:rsid w:val="008027CD"/>
    <w:rsid w:val="00804E34"/>
    <w:rsid w:val="00806FD4"/>
    <w:rsid w:val="00807D6E"/>
    <w:rsid w:val="00813EDF"/>
    <w:rsid w:val="00816E7D"/>
    <w:rsid w:val="00822955"/>
    <w:rsid w:val="0082435B"/>
    <w:rsid w:val="008251CA"/>
    <w:rsid w:val="00825258"/>
    <w:rsid w:val="00830F1F"/>
    <w:rsid w:val="008312E5"/>
    <w:rsid w:val="00831C18"/>
    <w:rsid w:val="00837F64"/>
    <w:rsid w:val="0084131F"/>
    <w:rsid w:val="00842614"/>
    <w:rsid w:val="0084614B"/>
    <w:rsid w:val="008476A2"/>
    <w:rsid w:val="008528F6"/>
    <w:rsid w:val="008538FF"/>
    <w:rsid w:val="0085559F"/>
    <w:rsid w:val="00855816"/>
    <w:rsid w:val="00861FEC"/>
    <w:rsid w:val="00864D45"/>
    <w:rsid w:val="00874C75"/>
    <w:rsid w:val="00877436"/>
    <w:rsid w:val="0087756F"/>
    <w:rsid w:val="008814EE"/>
    <w:rsid w:val="00882245"/>
    <w:rsid w:val="00882578"/>
    <w:rsid w:val="0088536B"/>
    <w:rsid w:val="008854F6"/>
    <w:rsid w:val="008860D2"/>
    <w:rsid w:val="00891A60"/>
    <w:rsid w:val="00896800"/>
    <w:rsid w:val="008A1140"/>
    <w:rsid w:val="008A55DF"/>
    <w:rsid w:val="008B22DE"/>
    <w:rsid w:val="008B3315"/>
    <w:rsid w:val="008B4976"/>
    <w:rsid w:val="008B7BB6"/>
    <w:rsid w:val="008C16F8"/>
    <w:rsid w:val="008C2B44"/>
    <w:rsid w:val="008D14B6"/>
    <w:rsid w:val="008D2E87"/>
    <w:rsid w:val="008D6874"/>
    <w:rsid w:val="008E60C3"/>
    <w:rsid w:val="008E6567"/>
    <w:rsid w:val="008F177C"/>
    <w:rsid w:val="008F1AD6"/>
    <w:rsid w:val="008F2CE3"/>
    <w:rsid w:val="008F3488"/>
    <w:rsid w:val="008F4DBD"/>
    <w:rsid w:val="008F6127"/>
    <w:rsid w:val="00906D6D"/>
    <w:rsid w:val="00907BCE"/>
    <w:rsid w:val="00911F82"/>
    <w:rsid w:val="009140C2"/>
    <w:rsid w:val="00914321"/>
    <w:rsid w:val="00914629"/>
    <w:rsid w:val="00914903"/>
    <w:rsid w:val="00921099"/>
    <w:rsid w:val="00921E97"/>
    <w:rsid w:val="00925832"/>
    <w:rsid w:val="009272A6"/>
    <w:rsid w:val="009346D1"/>
    <w:rsid w:val="00942A43"/>
    <w:rsid w:val="0094527B"/>
    <w:rsid w:val="00945989"/>
    <w:rsid w:val="00954CE9"/>
    <w:rsid w:val="00954E95"/>
    <w:rsid w:val="009550F7"/>
    <w:rsid w:val="00955AF8"/>
    <w:rsid w:val="00960198"/>
    <w:rsid w:val="00964819"/>
    <w:rsid w:val="00970C48"/>
    <w:rsid w:val="00973A8F"/>
    <w:rsid w:val="00995C30"/>
    <w:rsid w:val="009974C6"/>
    <w:rsid w:val="009A209D"/>
    <w:rsid w:val="009A5D01"/>
    <w:rsid w:val="009B238D"/>
    <w:rsid w:val="009B78AA"/>
    <w:rsid w:val="009C05F7"/>
    <w:rsid w:val="009C16E2"/>
    <w:rsid w:val="009C4B28"/>
    <w:rsid w:val="009D1BC7"/>
    <w:rsid w:val="009D2305"/>
    <w:rsid w:val="009D2627"/>
    <w:rsid w:val="009D3257"/>
    <w:rsid w:val="009D4F81"/>
    <w:rsid w:val="009D5342"/>
    <w:rsid w:val="009D5F9C"/>
    <w:rsid w:val="009D611E"/>
    <w:rsid w:val="009D6E0E"/>
    <w:rsid w:val="009E2354"/>
    <w:rsid w:val="009E58C8"/>
    <w:rsid w:val="009E6F37"/>
    <w:rsid w:val="009E7BC7"/>
    <w:rsid w:val="009F1298"/>
    <w:rsid w:val="009F30B5"/>
    <w:rsid w:val="009F6C37"/>
    <w:rsid w:val="00A079B8"/>
    <w:rsid w:val="00A07C58"/>
    <w:rsid w:val="00A13CA9"/>
    <w:rsid w:val="00A15137"/>
    <w:rsid w:val="00A22710"/>
    <w:rsid w:val="00A22CD5"/>
    <w:rsid w:val="00A278D0"/>
    <w:rsid w:val="00A27C26"/>
    <w:rsid w:val="00A27CDF"/>
    <w:rsid w:val="00A31497"/>
    <w:rsid w:val="00A329F6"/>
    <w:rsid w:val="00A32FF8"/>
    <w:rsid w:val="00A372F8"/>
    <w:rsid w:val="00A37955"/>
    <w:rsid w:val="00A53C61"/>
    <w:rsid w:val="00A64D7D"/>
    <w:rsid w:val="00A6728C"/>
    <w:rsid w:val="00A7037A"/>
    <w:rsid w:val="00A712F7"/>
    <w:rsid w:val="00A713B9"/>
    <w:rsid w:val="00A714C1"/>
    <w:rsid w:val="00A739D4"/>
    <w:rsid w:val="00A77742"/>
    <w:rsid w:val="00A8074A"/>
    <w:rsid w:val="00A8210C"/>
    <w:rsid w:val="00AA0C4B"/>
    <w:rsid w:val="00AA212C"/>
    <w:rsid w:val="00AA37D0"/>
    <w:rsid w:val="00AA4468"/>
    <w:rsid w:val="00AA4817"/>
    <w:rsid w:val="00AC2670"/>
    <w:rsid w:val="00AC2713"/>
    <w:rsid w:val="00AC5E94"/>
    <w:rsid w:val="00AC6B83"/>
    <w:rsid w:val="00AD29DC"/>
    <w:rsid w:val="00AD596A"/>
    <w:rsid w:val="00AE1C16"/>
    <w:rsid w:val="00AE2F37"/>
    <w:rsid w:val="00AE6BBC"/>
    <w:rsid w:val="00AE73B9"/>
    <w:rsid w:val="00AF01F1"/>
    <w:rsid w:val="00AF1F4C"/>
    <w:rsid w:val="00AF663B"/>
    <w:rsid w:val="00B0006A"/>
    <w:rsid w:val="00B045AE"/>
    <w:rsid w:val="00B1536F"/>
    <w:rsid w:val="00B15734"/>
    <w:rsid w:val="00B16D6A"/>
    <w:rsid w:val="00B219E0"/>
    <w:rsid w:val="00B21CFB"/>
    <w:rsid w:val="00B23AD7"/>
    <w:rsid w:val="00B26581"/>
    <w:rsid w:val="00B30FFE"/>
    <w:rsid w:val="00B3174B"/>
    <w:rsid w:val="00B339E8"/>
    <w:rsid w:val="00B35A8A"/>
    <w:rsid w:val="00B417FB"/>
    <w:rsid w:val="00B41DAE"/>
    <w:rsid w:val="00B424F4"/>
    <w:rsid w:val="00B44E88"/>
    <w:rsid w:val="00B47A59"/>
    <w:rsid w:val="00B5234C"/>
    <w:rsid w:val="00B52EA3"/>
    <w:rsid w:val="00B57A91"/>
    <w:rsid w:val="00B6125A"/>
    <w:rsid w:val="00B6131E"/>
    <w:rsid w:val="00B643C3"/>
    <w:rsid w:val="00B64CC9"/>
    <w:rsid w:val="00B67FC3"/>
    <w:rsid w:val="00B72C2D"/>
    <w:rsid w:val="00B741E3"/>
    <w:rsid w:val="00B758C7"/>
    <w:rsid w:val="00B76845"/>
    <w:rsid w:val="00B85E64"/>
    <w:rsid w:val="00B91237"/>
    <w:rsid w:val="00B97E23"/>
    <w:rsid w:val="00BA3866"/>
    <w:rsid w:val="00BA4F3F"/>
    <w:rsid w:val="00BB6BAF"/>
    <w:rsid w:val="00BC0A5D"/>
    <w:rsid w:val="00BC4E8D"/>
    <w:rsid w:val="00BD013C"/>
    <w:rsid w:val="00BD28EB"/>
    <w:rsid w:val="00BD386B"/>
    <w:rsid w:val="00BD39EA"/>
    <w:rsid w:val="00BD5ADB"/>
    <w:rsid w:val="00BE3D1D"/>
    <w:rsid w:val="00BE5290"/>
    <w:rsid w:val="00BF2549"/>
    <w:rsid w:val="00BF7E84"/>
    <w:rsid w:val="00C05459"/>
    <w:rsid w:val="00C10620"/>
    <w:rsid w:val="00C1077D"/>
    <w:rsid w:val="00C17EA5"/>
    <w:rsid w:val="00C2332C"/>
    <w:rsid w:val="00C24069"/>
    <w:rsid w:val="00C24268"/>
    <w:rsid w:val="00C271E4"/>
    <w:rsid w:val="00C31812"/>
    <w:rsid w:val="00C3332D"/>
    <w:rsid w:val="00C33843"/>
    <w:rsid w:val="00C4545E"/>
    <w:rsid w:val="00C46121"/>
    <w:rsid w:val="00C62F99"/>
    <w:rsid w:val="00C658B6"/>
    <w:rsid w:val="00C671E2"/>
    <w:rsid w:val="00C70BE1"/>
    <w:rsid w:val="00C7251F"/>
    <w:rsid w:val="00C73635"/>
    <w:rsid w:val="00C75460"/>
    <w:rsid w:val="00C75D67"/>
    <w:rsid w:val="00C802EE"/>
    <w:rsid w:val="00C86F92"/>
    <w:rsid w:val="00C94F42"/>
    <w:rsid w:val="00C96877"/>
    <w:rsid w:val="00CA174B"/>
    <w:rsid w:val="00CA1A78"/>
    <w:rsid w:val="00CA1A9E"/>
    <w:rsid w:val="00CA22EF"/>
    <w:rsid w:val="00CA41AE"/>
    <w:rsid w:val="00CA4DE5"/>
    <w:rsid w:val="00CA5ABB"/>
    <w:rsid w:val="00CA6B7F"/>
    <w:rsid w:val="00CB064E"/>
    <w:rsid w:val="00CB1A69"/>
    <w:rsid w:val="00CB408D"/>
    <w:rsid w:val="00CC4329"/>
    <w:rsid w:val="00CD0E38"/>
    <w:rsid w:val="00CD10B4"/>
    <w:rsid w:val="00CD16CC"/>
    <w:rsid w:val="00CD6B18"/>
    <w:rsid w:val="00CD77D3"/>
    <w:rsid w:val="00CE0A66"/>
    <w:rsid w:val="00CE753C"/>
    <w:rsid w:val="00CF0A8A"/>
    <w:rsid w:val="00CF11F8"/>
    <w:rsid w:val="00CF2C76"/>
    <w:rsid w:val="00D05A61"/>
    <w:rsid w:val="00D11669"/>
    <w:rsid w:val="00D11B8E"/>
    <w:rsid w:val="00D13F3C"/>
    <w:rsid w:val="00D23857"/>
    <w:rsid w:val="00D33727"/>
    <w:rsid w:val="00D35169"/>
    <w:rsid w:val="00D37F66"/>
    <w:rsid w:val="00D40D7F"/>
    <w:rsid w:val="00D42F3F"/>
    <w:rsid w:val="00D43521"/>
    <w:rsid w:val="00D445BA"/>
    <w:rsid w:val="00D4583F"/>
    <w:rsid w:val="00D46819"/>
    <w:rsid w:val="00D50002"/>
    <w:rsid w:val="00D5111D"/>
    <w:rsid w:val="00D53EB2"/>
    <w:rsid w:val="00D54825"/>
    <w:rsid w:val="00D55346"/>
    <w:rsid w:val="00D568E5"/>
    <w:rsid w:val="00D5771C"/>
    <w:rsid w:val="00D57C7C"/>
    <w:rsid w:val="00D60A19"/>
    <w:rsid w:val="00D61007"/>
    <w:rsid w:val="00D63302"/>
    <w:rsid w:val="00D65B17"/>
    <w:rsid w:val="00D706DC"/>
    <w:rsid w:val="00D70DFA"/>
    <w:rsid w:val="00D71009"/>
    <w:rsid w:val="00D71DB1"/>
    <w:rsid w:val="00D72E0A"/>
    <w:rsid w:val="00D74C65"/>
    <w:rsid w:val="00D75734"/>
    <w:rsid w:val="00D8230B"/>
    <w:rsid w:val="00D84CAE"/>
    <w:rsid w:val="00D86D6A"/>
    <w:rsid w:val="00D905F4"/>
    <w:rsid w:val="00D91E71"/>
    <w:rsid w:val="00D92C41"/>
    <w:rsid w:val="00D932CB"/>
    <w:rsid w:val="00D97B44"/>
    <w:rsid w:val="00DA049D"/>
    <w:rsid w:val="00DA3022"/>
    <w:rsid w:val="00DA35A8"/>
    <w:rsid w:val="00DA53B0"/>
    <w:rsid w:val="00DA55D7"/>
    <w:rsid w:val="00DA716B"/>
    <w:rsid w:val="00DA72D5"/>
    <w:rsid w:val="00DA7CF6"/>
    <w:rsid w:val="00DB0792"/>
    <w:rsid w:val="00DB4B30"/>
    <w:rsid w:val="00DB68C7"/>
    <w:rsid w:val="00DC0900"/>
    <w:rsid w:val="00DC4AE4"/>
    <w:rsid w:val="00DC5212"/>
    <w:rsid w:val="00DD2AB9"/>
    <w:rsid w:val="00DE0041"/>
    <w:rsid w:val="00DE221F"/>
    <w:rsid w:val="00DE2FA2"/>
    <w:rsid w:val="00DE4D87"/>
    <w:rsid w:val="00DE4F93"/>
    <w:rsid w:val="00DE597E"/>
    <w:rsid w:val="00DF26A5"/>
    <w:rsid w:val="00DF31B2"/>
    <w:rsid w:val="00DF771C"/>
    <w:rsid w:val="00E0079D"/>
    <w:rsid w:val="00E12CAC"/>
    <w:rsid w:val="00E158C2"/>
    <w:rsid w:val="00E16DE3"/>
    <w:rsid w:val="00E217BF"/>
    <w:rsid w:val="00E23CEF"/>
    <w:rsid w:val="00E27B20"/>
    <w:rsid w:val="00E304BD"/>
    <w:rsid w:val="00E310D1"/>
    <w:rsid w:val="00E317BD"/>
    <w:rsid w:val="00E37BF1"/>
    <w:rsid w:val="00E37F91"/>
    <w:rsid w:val="00E414D8"/>
    <w:rsid w:val="00E46879"/>
    <w:rsid w:val="00E47015"/>
    <w:rsid w:val="00E47491"/>
    <w:rsid w:val="00E474BA"/>
    <w:rsid w:val="00E5121D"/>
    <w:rsid w:val="00E56247"/>
    <w:rsid w:val="00E61624"/>
    <w:rsid w:val="00E66C45"/>
    <w:rsid w:val="00E67267"/>
    <w:rsid w:val="00E70701"/>
    <w:rsid w:val="00E71295"/>
    <w:rsid w:val="00E7303F"/>
    <w:rsid w:val="00E7418C"/>
    <w:rsid w:val="00E7487C"/>
    <w:rsid w:val="00E77945"/>
    <w:rsid w:val="00E80574"/>
    <w:rsid w:val="00E815A9"/>
    <w:rsid w:val="00E91883"/>
    <w:rsid w:val="00E932DE"/>
    <w:rsid w:val="00E94152"/>
    <w:rsid w:val="00E951E5"/>
    <w:rsid w:val="00EA0351"/>
    <w:rsid w:val="00EA3EB0"/>
    <w:rsid w:val="00EA49FC"/>
    <w:rsid w:val="00EA6EA0"/>
    <w:rsid w:val="00EA7336"/>
    <w:rsid w:val="00EB34CB"/>
    <w:rsid w:val="00EB71EC"/>
    <w:rsid w:val="00EC1D9B"/>
    <w:rsid w:val="00EC232E"/>
    <w:rsid w:val="00EC51EE"/>
    <w:rsid w:val="00EC5E99"/>
    <w:rsid w:val="00EC64CF"/>
    <w:rsid w:val="00EC6D08"/>
    <w:rsid w:val="00ED1AD9"/>
    <w:rsid w:val="00ED5E3E"/>
    <w:rsid w:val="00ED6DA6"/>
    <w:rsid w:val="00ED7066"/>
    <w:rsid w:val="00EE1D60"/>
    <w:rsid w:val="00EE2BDF"/>
    <w:rsid w:val="00EE56E1"/>
    <w:rsid w:val="00EE6E3D"/>
    <w:rsid w:val="00EF5631"/>
    <w:rsid w:val="00F0268B"/>
    <w:rsid w:val="00F057D7"/>
    <w:rsid w:val="00F13742"/>
    <w:rsid w:val="00F14199"/>
    <w:rsid w:val="00F16516"/>
    <w:rsid w:val="00F20A1F"/>
    <w:rsid w:val="00F22451"/>
    <w:rsid w:val="00F2406E"/>
    <w:rsid w:val="00F24BEE"/>
    <w:rsid w:val="00F265D1"/>
    <w:rsid w:val="00F31622"/>
    <w:rsid w:val="00F341A8"/>
    <w:rsid w:val="00F34297"/>
    <w:rsid w:val="00F347FA"/>
    <w:rsid w:val="00F35D2F"/>
    <w:rsid w:val="00F446A4"/>
    <w:rsid w:val="00F447E5"/>
    <w:rsid w:val="00F47B16"/>
    <w:rsid w:val="00F50022"/>
    <w:rsid w:val="00F505B9"/>
    <w:rsid w:val="00F51BE6"/>
    <w:rsid w:val="00F5203C"/>
    <w:rsid w:val="00F66A57"/>
    <w:rsid w:val="00F729D8"/>
    <w:rsid w:val="00F756B6"/>
    <w:rsid w:val="00F75BBA"/>
    <w:rsid w:val="00F75ED5"/>
    <w:rsid w:val="00F7791A"/>
    <w:rsid w:val="00F80C55"/>
    <w:rsid w:val="00F81726"/>
    <w:rsid w:val="00F8267F"/>
    <w:rsid w:val="00F83741"/>
    <w:rsid w:val="00F83CFF"/>
    <w:rsid w:val="00F852B5"/>
    <w:rsid w:val="00F86BCB"/>
    <w:rsid w:val="00F86FEB"/>
    <w:rsid w:val="00F87F57"/>
    <w:rsid w:val="00F911A2"/>
    <w:rsid w:val="00F912BB"/>
    <w:rsid w:val="00FA36DA"/>
    <w:rsid w:val="00FA6690"/>
    <w:rsid w:val="00FA6B88"/>
    <w:rsid w:val="00FB02F6"/>
    <w:rsid w:val="00FB0EBF"/>
    <w:rsid w:val="00FB6A0F"/>
    <w:rsid w:val="00FC1B9B"/>
    <w:rsid w:val="00FC1DBD"/>
    <w:rsid w:val="00FC222C"/>
    <w:rsid w:val="00FC2CBA"/>
    <w:rsid w:val="00FC740D"/>
    <w:rsid w:val="00FC7511"/>
    <w:rsid w:val="00FD2D04"/>
    <w:rsid w:val="00FD4F8E"/>
    <w:rsid w:val="00FE334F"/>
    <w:rsid w:val="00FE7473"/>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rsid w:val="00580838"/>
    <w:rPr>
      <w:sz w:val="24"/>
      <w:szCs w:val="24"/>
    </w:rPr>
  </w:style>
  <w:style w:type="paragraph" w:styleId="15">
    <w:name w:val="heading 1"/>
    <w:basedOn w:val="a4"/>
    <w:next w:val="24"/>
    <w:link w:val="16"/>
    <w:autoRedefine/>
    <w:qFormat/>
    <w:rsid w:val="00F83741"/>
    <w:pPr>
      <w:tabs>
        <w:tab w:val="left" w:pos="567"/>
        <w:tab w:val="left" w:pos="851"/>
      </w:tabs>
      <w:spacing w:after="240"/>
      <w:jc w:val="both"/>
      <w:outlineLvl w:val="0"/>
    </w:pPr>
    <w:rPr>
      <w:rFonts w:ascii="Arial" w:hAnsi="Arial" w:cs="Arial"/>
      <w:b/>
      <w:bCs/>
      <w:caps/>
      <w:sz w:val="32"/>
      <w:szCs w:val="32"/>
    </w:rPr>
  </w:style>
  <w:style w:type="paragraph" w:styleId="24">
    <w:name w:val="heading 2"/>
    <w:basedOn w:val="a4"/>
    <w:next w:val="32"/>
    <w:link w:val="25"/>
    <w:autoRedefine/>
    <w:qFormat/>
    <w:rsid w:val="003A172B"/>
    <w:pPr>
      <w:tabs>
        <w:tab w:val="left" w:pos="567"/>
      </w:tabs>
      <w:spacing w:before="240" w:after="240"/>
      <w:jc w:val="both"/>
      <w:outlineLvl w:val="1"/>
    </w:pPr>
    <w:rPr>
      <w:rFonts w:ascii="Arial" w:hAnsi="Arial" w:cs="Arial"/>
      <w:b/>
      <w:bCs/>
      <w:iCs/>
      <w:caps/>
    </w:rPr>
  </w:style>
  <w:style w:type="paragraph" w:styleId="32">
    <w:name w:val="heading 3"/>
    <w:basedOn w:val="a4"/>
    <w:next w:val="40"/>
    <w:link w:val="33"/>
    <w:autoRedefine/>
    <w:uiPriority w:val="9"/>
    <w:qFormat/>
    <w:rsid w:val="00EE1D60"/>
    <w:pPr>
      <w:keepNext/>
      <w:spacing w:before="240" w:after="240"/>
      <w:jc w:val="both"/>
      <w:outlineLvl w:val="2"/>
    </w:pPr>
    <w:rPr>
      <w:rFonts w:ascii="Arial" w:hAnsi="Arial"/>
      <w:b/>
      <w:i/>
      <w:sz w:val="20"/>
    </w:rPr>
  </w:style>
  <w:style w:type="paragraph" w:styleId="40">
    <w:name w:val="heading 4"/>
    <w:basedOn w:val="a4"/>
    <w:next w:val="a4"/>
    <w:link w:val="41"/>
    <w:autoRedefine/>
    <w:uiPriority w:val="9"/>
    <w:qFormat/>
    <w:rsid w:val="00F347FA"/>
    <w:pPr>
      <w:keepNext/>
      <w:spacing w:before="240"/>
      <w:jc w:val="both"/>
      <w:outlineLvl w:val="3"/>
    </w:pPr>
    <w:rPr>
      <w:rFonts w:ascii="Arial" w:hAnsi="Arial"/>
      <w:bCs/>
      <w:i/>
      <w:iCs/>
      <w:caps/>
      <w:sz w:val="20"/>
      <w:lang w:val="en-US"/>
    </w:rPr>
  </w:style>
  <w:style w:type="paragraph" w:styleId="5">
    <w:name w:val="heading 5"/>
    <w:basedOn w:val="a4"/>
    <w:next w:val="a4"/>
    <w:link w:val="50"/>
    <w:qFormat/>
    <w:rsid w:val="00EB71EC"/>
    <w:pPr>
      <w:spacing w:before="240" w:after="60"/>
      <w:outlineLvl w:val="4"/>
    </w:pPr>
    <w:rPr>
      <w:b/>
      <w:bCs/>
      <w:i/>
      <w:iCs/>
      <w:sz w:val="26"/>
      <w:szCs w:val="26"/>
      <w:lang w:eastAsia="ru-RU"/>
    </w:rPr>
  </w:style>
  <w:style w:type="paragraph" w:styleId="6">
    <w:name w:val="heading 6"/>
    <w:basedOn w:val="a4"/>
    <w:next w:val="a4"/>
    <w:link w:val="60"/>
    <w:qFormat/>
    <w:rsid w:val="00B6125A"/>
    <w:pPr>
      <w:spacing w:before="240" w:after="60"/>
      <w:outlineLvl w:val="5"/>
    </w:pPr>
    <w:rPr>
      <w:b/>
      <w:bCs/>
      <w:sz w:val="22"/>
      <w:szCs w:val="22"/>
    </w:rPr>
  </w:style>
  <w:style w:type="paragraph" w:styleId="7">
    <w:name w:val="heading 7"/>
    <w:basedOn w:val="a4"/>
    <w:next w:val="a4"/>
    <w:link w:val="70"/>
    <w:qFormat/>
    <w:rsid w:val="00EB71EC"/>
    <w:pPr>
      <w:spacing w:before="240" w:after="60"/>
      <w:outlineLvl w:val="6"/>
    </w:pPr>
    <w:rPr>
      <w:lang w:eastAsia="ru-RU"/>
    </w:rPr>
  </w:style>
  <w:style w:type="paragraph" w:styleId="8">
    <w:name w:val="heading 8"/>
    <w:basedOn w:val="a4"/>
    <w:next w:val="a4"/>
    <w:link w:val="80"/>
    <w:qFormat/>
    <w:rsid w:val="00EB71EC"/>
    <w:pPr>
      <w:spacing w:before="240" w:after="60"/>
      <w:outlineLvl w:val="7"/>
    </w:pPr>
    <w:rPr>
      <w:i/>
      <w:iCs/>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6">
    <w:name w:val="Заголовок 1 Знак"/>
    <w:basedOn w:val="a5"/>
    <w:link w:val="15"/>
    <w:rsid w:val="00F83741"/>
    <w:rPr>
      <w:rFonts w:ascii="Arial" w:hAnsi="Arial" w:cs="Arial"/>
      <w:b/>
      <w:bCs/>
      <w:caps/>
      <w:sz w:val="32"/>
      <w:szCs w:val="32"/>
    </w:rPr>
  </w:style>
  <w:style w:type="character" w:customStyle="1" w:styleId="25">
    <w:name w:val="Заголовок 2 Знак"/>
    <w:basedOn w:val="a5"/>
    <w:link w:val="24"/>
    <w:rsid w:val="003A172B"/>
    <w:rPr>
      <w:rFonts w:ascii="Arial" w:hAnsi="Arial" w:cs="Arial"/>
      <w:b/>
      <w:bCs/>
      <w:iCs/>
      <w:caps/>
      <w:sz w:val="24"/>
      <w:szCs w:val="24"/>
    </w:rPr>
  </w:style>
  <w:style w:type="character" w:customStyle="1" w:styleId="33">
    <w:name w:val="Заголовок 3 Знак"/>
    <w:basedOn w:val="a5"/>
    <w:link w:val="32"/>
    <w:uiPriority w:val="9"/>
    <w:rsid w:val="00EE1D60"/>
    <w:rPr>
      <w:rFonts w:ascii="Arial" w:hAnsi="Arial"/>
      <w:b/>
      <w:i/>
      <w:szCs w:val="24"/>
    </w:rPr>
  </w:style>
  <w:style w:type="character" w:customStyle="1" w:styleId="41">
    <w:name w:val="Заголовок 4 Знак"/>
    <w:basedOn w:val="a5"/>
    <w:link w:val="40"/>
    <w:uiPriority w:val="9"/>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8">
    <w:name w:val="Title"/>
    <w:basedOn w:val="a4"/>
    <w:link w:val="a9"/>
    <w:uiPriority w:val="10"/>
    <w:qFormat/>
    <w:rsid w:val="00B6125A"/>
    <w:pPr>
      <w:jc w:val="center"/>
    </w:pPr>
    <w:rPr>
      <w:b/>
      <w:bCs/>
      <w:sz w:val="28"/>
      <w:lang w:val="en-US"/>
    </w:rPr>
  </w:style>
  <w:style w:type="character" w:customStyle="1" w:styleId="a9">
    <w:name w:val="Заголовок Знак"/>
    <w:basedOn w:val="a5"/>
    <w:link w:val="a8"/>
    <w:uiPriority w:val="10"/>
    <w:rsid w:val="00B6125A"/>
    <w:rPr>
      <w:b/>
      <w:bCs/>
      <w:sz w:val="28"/>
      <w:szCs w:val="24"/>
      <w:lang w:val="en-US"/>
    </w:rPr>
  </w:style>
  <w:style w:type="paragraph" w:styleId="aa">
    <w:name w:val="No Spacing"/>
    <w:aliases w:val="Table text"/>
    <w:uiPriority w:val="1"/>
    <w:qFormat/>
    <w:rsid w:val="00ED1AD9"/>
    <w:rPr>
      <w:rFonts w:ascii="Calibri" w:eastAsia="Calibri" w:hAnsi="Calibri"/>
      <w:sz w:val="22"/>
      <w:szCs w:val="22"/>
    </w:rPr>
  </w:style>
  <w:style w:type="paragraph" w:styleId="ab">
    <w:name w:val="header"/>
    <w:aliases w:val="TI Upper Header,h"/>
    <w:basedOn w:val="a4"/>
    <w:link w:val="ac"/>
    <w:uiPriority w:val="99"/>
    <w:unhideWhenUsed/>
    <w:rsid w:val="004758E8"/>
    <w:pPr>
      <w:tabs>
        <w:tab w:val="center" w:pos="4677"/>
        <w:tab w:val="right" w:pos="9355"/>
      </w:tabs>
    </w:pPr>
    <w:rPr>
      <w:rFonts w:eastAsia="Calibri"/>
      <w:szCs w:val="22"/>
    </w:rPr>
  </w:style>
  <w:style w:type="character" w:customStyle="1" w:styleId="ac">
    <w:name w:val="Верхний колонтитул Знак"/>
    <w:aliases w:val="TI Upper Header Знак,h Знак"/>
    <w:basedOn w:val="a5"/>
    <w:link w:val="ab"/>
    <w:uiPriority w:val="99"/>
    <w:rsid w:val="004758E8"/>
    <w:rPr>
      <w:rFonts w:eastAsia="Calibri"/>
      <w:sz w:val="24"/>
      <w:szCs w:val="22"/>
    </w:rPr>
  </w:style>
  <w:style w:type="paragraph" w:styleId="ad">
    <w:name w:val="footer"/>
    <w:aliases w:val="список"/>
    <w:basedOn w:val="a4"/>
    <w:link w:val="ae"/>
    <w:uiPriority w:val="99"/>
    <w:unhideWhenUsed/>
    <w:rsid w:val="00E70701"/>
    <w:pPr>
      <w:tabs>
        <w:tab w:val="center" w:pos="4677"/>
        <w:tab w:val="right" w:pos="9355"/>
      </w:tabs>
    </w:pPr>
    <w:rPr>
      <w:rFonts w:eastAsia="Calibri"/>
      <w:szCs w:val="22"/>
    </w:rPr>
  </w:style>
  <w:style w:type="character" w:customStyle="1" w:styleId="ae">
    <w:name w:val="Нижний колонтитул Знак"/>
    <w:aliases w:val="список Знак"/>
    <w:basedOn w:val="a5"/>
    <w:link w:val="ad"/>
    <w:uiPriority w:val="99"/>
    <w:rsid w:val="00E70701"/>
    <w:rPr>
      <w:rFonts w:eastAsia="Calibri"/>
      <w:sz w:val="24"/>
      <w:szCs w:val="22"/>
    </w:rPr>
  </w:style>
  <w:style w:type="paragraph" w:styleId="af">
    <w:name w:val="caption"/>
    <w:basedOn w:val="a4"/>
    <w:uiPriority w:val="99"/>
    <w:qFormat/>
    <w:rsid w:val="00E70701"/>
    <w:pPr>
      <w:spacing w:before="100" w:beforeAutospacing="1" w:after="100" w:afterAutospacing="1"/>
    </w:pPr>
    <w:rPr>
      <w:lang w:eastAsia="ru-RU"/>
    </w:rPr>
  </w:style>
  <w:style w:type="paragraph" w:styleId="17">
    <w:name w:val="toc 1"/>
    <w:basedOn w:val="a4"/>
    <w:next w:val="a4"/>
    <w:autoRedefine/>
    <w:uiPriority w:val="39"/>
    <w:rsid w:val="00790408"/>
    <w:pPr>
      <w:tabs>
        <w:tab w:val="right" w:leader="dot" w:pos="9628"/>
      </w:tabs>
      <w:spacing w:before="240"/>
    </w:pPr>
    <w:rPr>
      <w:rFonts w:ascii="Arial" w:hAnsi="Arial"/>
      <w:b/>
      <w:bCs/>
      <w:caps/>
      <w:sz w:val="20"/>
    </w:rPr>
  </w:style>
  <w:style w:type="paragraph" w:styleId="26">
    <w:name w:val="toc 2"/>
    <w:basedOn w:val="a4"/>
    <w:next w:val="a4"/>
    <w:autoRedefine/>
    <w:uiPriority w:val="39"/>
    <w:rsid w:val="00427847"/>
    <w:pPr>
      <w:spacing w:before="120"/>
    </w:pPr>
    <w:rPr>
      <w:rFonts w:ascii="Arial" w:hAnsi="Arial"/>
      <w:b/>
      <w:bCs/>
      <w:caps/>
      <w:sz w:val="18"/>
      <w:szCs w:val="20"/>
    </w:rPr>
  </w:style>
  <w:style w:type="paragraph" w:styleId="34">
    <w:name w:val="toc 3"/>
    <w:basedOn w:val="a4"/>
    <w:next w:val="a4"/>
    <w:autoRedefine/>
    <w:uiPriority w:val="39"/>
    <w:rsid w:val="00427847"/>
    <w:pPr>
      <w:tabs>
        <w:tab w:val="right" w:leader="dot" w:pos="9628"/>
      </w:tabs>
      <w:spacing w:before="120"/>
    </w:pPr>
    <w:rPr>
      <w:rFonts w:ascii="Arial" w:hAnsi="Arial"/>
      <w:i/>
      <w:caps/>
      <w:sz w:val="16"/>
      <w:szCs w:val="20"/>
    </w:rPr>
  </w:style>
  <w:style w:type="paragraph" w:styleId="42">
    <w:name w:val="toc 4"/>
    <w:basedOn w:val="a4"/>
    <w:next w:val="a4"/>
    <w:autoRedefine/>
    <w:semiHidden/>
    <w:rsid w:val="00E70701"/>
    <w:pPr>
      <w:ind w:left="480"/>
    </w:pPr>
    <w:rPr>
      <w:rFonts w:asciiTheme="minorHAnsi" w:hAnsiTheme="minorHAnsi"/>
      <w:sz w:val="20"/>
      <w:szCs w:val="20"/>
    </w:rPr>
  </w:style>
  <w:style w:type="paragraph" w:styleId="51">
    <w:name w:val="toc 5"/>
    <w:basedOn w:val="a4"/>
    <w:next w:val="a4"/>
    <w:autoRedefine/>
    <w:semiHidden/>
    <w:rsid w:val="00E70701"/>
    <w:pPr>
      <w:ind w:left="720"/>
    </w:pPr>
    <w:rPr>
      <w:rFonts w:asciiTheme="minorHAnsi" w:hAnsiTheme="minorHAnsi"/>
      <w:sz w:val="20"/>
      <w:szCs w:val="20"/>
    </w:rPr>
  </w:style>
  <w:style w:type="paragraph" w:styleId="61">
    <w:name w:val="toc 6"/>
    <w:basedOn w:val="a4"/>
    <w:next w:val="a4"/>
    <w:autoRedefine/>
    <w:semiHidden/>
    <w:rsid w:val="00E70701"/>
    <w:pPr>
      <w:ind w:left="960"/>
    </w:pPr>
    <w:rPr>
      <w:rFonts w:asciiTheme="minorHAnsi" w:hAnsiTheme="minorHAnsi"/>
      <w:sz w:val="20"/>
      <w:szCs w:val="20"/>
    </w:rPr>
  </w:style>
  <w:style w:type="paragraph" w:styleId="71">
    <w:name w:val="toc 7"/>
    <w:basedOn w:val="a4"/>
    <w:next w:val="a4"/>
    <w:autoRedefine/>
    <w:semiHidden/>
    <w:rsid w:val="00E70701"/>
    <w:pPr>
      <w:ind w:left="1200"/>
    </w:pPr>
    <w:rPr>
      <w:rFonts w:asciiTheme="minorHAnsi" w:hAnsiTheme="minorHAnsi"/>
      <w:sz w:val="20"/>
      <w:szCs w:val="20"/>
    </w:rPr>
  </w:style>
  <w:style w:type="paragraph" w:styleId="81">
    <w:name w:val="toc 8"/>
    <w:basedOn w:val="a4"/>
    <w:next w:val="a4"/>
    <w:autoRedefine/>
    <w:semiHidden/>
    <w:rsid w:val="00E70701"/>
    <w:pPr>
      <w:ind w:left="1440"/>
    </w:pPr>
    <w:rPr>
      <w:rFonts w:asciiTheme="minorHAnsi" w:hAnsiTheme="minorHAnsi"/>
      <w:sz w:val="20"/>
      <w:szCs w:val="20"/>
    </w:rPr>
  </w:style>
  <w:style w:type="paragraph" w:styleId="9">
    <w:name w:val="toc 9"/>
    <w:basedOn w:val="a4"/>
    <w:next w:val="a4"/>
    <w:autoRedefine/>
    <w:semiHidden/>
    <w:rsid w:val="00E70701"/>
    <w:pPr>
      <w:ind w:left="1680"/>
    </w:pPr>
    <w:rPr>
      <w:rFonts w:asciiTheme="minorHAnsi" w:hAnsiTheme="minorHAnsi"/>
      <w:sz w:val="20"/>
      <w:szCs w:val="20"/>
    </w:rPr>
  </w:style>
  <w:style w:type="character" w:styleId="af0">
    <w:name w:val="Hyperlink"/>
    <w:uiPriority w:val="99"/>
    <w:rsid w:val="00E70701"/>
    <w:rPr>
      <w:color w:val="0000FF"/>
      <w:u w:val="single"/>
    </w:rPr>
  </w:style>
  <w:style w:type="character" w:styleId="af1">
    <w:name w:val="annotation reference"/>
    <w:uiPriority w:val="99"/>
    <w:semiHidden/>
    <w:rsid w:val="00E70701"/>
    <w:rPr>
      <w:sz w:val="16"/>
      <w:szCs w:val="16"/>
    </w:rPr>
  </w:style>
  <w:style w:type="paragraph" w:styleId="af2">
    <w:name w:val="annotation text"/>
    <w:aliases w:val="Char"/>
    <w:basedOn w:val="a4"/>
    <w:link w:val="af3"/>
    <w:rsid w:val="00E70701"/>
    <w:rPr>
      <w:rFonts w:eastAsia="Calibri"/>
      <w:sz w:val="20"/>
      <w:szCs w:val="20"/>
    </w:rPr>
  </w:style>
  <w:style w:type="character" w:customStyle="1" w:styleId="af3">
    <w:name w:val="Текст примечания Знак"/>
    <w:aliases w:val="Char Знак"/>
    <w:basedOn w:val="a5"/>
    <w:link w:val="af2"/>
    <w:rsid w:val="00E70701"/>
    <w:rPr>
      <w:rFonts w:eastAsia="Calibri"/>
    </w:rPr>
  </w:style>
  <w:style w:type="paragraph" w:styleId="af4">
    <w:name w:val="annotation subject"/>
    <w:basedOn w:val="af2"/>
    <w:next w:val="af2"/>
    <w:link w:val="af5"/>
    <w:semiHidden/>
    <w:rsid w:val="00E70701"/>
    <w:rPr>
      <w:b/>
      <w:bCs/>
    </w:rPr>
  </w:style>
  <w:style w:type="character" w:customStyle="1" w:styleId="af5">
    <w:name w:val="Тема примечания Знак"/>
    <w:basedOn w:val="af3"/>
    <w:link w:val="af4"/>
    <w:semiHidden/>
    <w:rsid w:val="00E70701"/>
    <w:rPr>
      <w:rFonts w:eastAsia="Calibri"/>
      <w:b/>
      <w:bCs/>
    </w:rPr>
  </w:style>
  <w:style w:type="paragraph" w:styleId="af6">
    <w:name w:val="Balloon Text"/>
    <w:basedOn w:val="a4"/>
    <w:link w:val="af7"/>
    <w:semiHidden/>
    <w:rsid w:val="00E70701"/>
    <w:rPr>
      <w:rFonts w:ascii="Tahoma" w:eastAsia="Calibri" w:hAnsi="Tahoma" w:cs="Tahoma"/>
      <w:sz w:val="16"/>
      <w:szCs w:val="16"/>
    </w:rPr>
  </w:style>
  <w:style w:type="character" w:customStyle="1" w:styleId="af7">
    <w:name w:val="Текст выноски Знак"/>
    <w:basedOn w:val="a5"/>
    <w:link w:val="af6"/>
    <w:semiHidden/>
    <w:rsid w:val="00E70701"/>
    <w:rPr>
      <w:rFonts w:ascii="Tahoma" w:eastAsia="Calibri" w:hAnsi="Tahoma" w:cs="Tahoma"/>
      <w:sz w:val="16"/>
      <w:szCs w:val="16"/>
    </w:rPr>
  </w:style>
  <w:style w:type="paragraph" w:styleId="35">
    <w:name w:val="Body Text 3"/>
    <w:basedOn w:val="a4"/>
    <w:link w:val="36"/>
    <w:rsid w:val="00E70701"/>
    <w:pPr>
      <w:spacing w:before="240" w:after="240"/>
      <w:jc w:val="both"/>
    </w:pPr>
    <w:rPr>
      <w:lang w:eastAsia="ru-RU"/>
    </w:rPr>
  </w:style>
  <w:style w:type="character" w:customStyle="1" w:styleId="36">
    <w:name w:val="Основной текст 3 Знак"/>
    <w:basedOn w:val="a5"/>
    <w:link w:val="35"/>
    <w:rsid w:val="00E70701"/>
    <w:rPr>
      <w:sz w:val="24"/>
      <w:szCs w:val="24"/>
      <w:lang w:eastAsia="ru-RU"/>
    </w:rPr>
  </w:style>
  <w:style w:type="paragraph" w:customStyle="1" w:styleId="af8">
    <w:name w:val="ФИО"/>
    <w:basedOn w:val="a4"/>
    <w:rsid w:val="00E70701"/>
    <w:pPr>
      <w:spacing w:after="180"/>
      <w:ind w:left="5670"/>
      <w:jc w:val="both"/>
    </w:pPr>
    <w:rPr>
      <w:szCs w:val="20"/>
      <w:lang w:eastAsia="ru-RU"/>
    </w:rPr>
  </w:style>
  <w:style w:type="paragraph" w:styleId="af9">
    <w:name w:val="footnote text"/>
    <w:basedOn w:val="a4"/>
    <w:link w:val="afa"/>
    <w:rsid w:val="00E70701"/>
    <w:rPr>
      <w:sz w:val="20"/>
      <w:szCs w:val="20"/>
      <w:lang w:eastAsia="ru-RU"/>
    </w:rPr>
  </w:style>
  <w:style w:type="character" w:customStyle="1" w:styleId="afa">
    <w:name w:val="Текст сноски Знак"/>
    <w:basedOn w:val="a5"/>
    <w:link w:val="af9"/>
    <w:rsid w:val="00E70701"/>
    <w:rPr>
      <w:lang w:eastAsia="ru-RU"/>
    </w:rPr>
  </w:style>
  <w:style w:type="paragraph" w:customStyle="1" w:styleId="afb">
    <w:name w:val="Текст таблица"/>
    <w:basedOn w:val="a4"/>
    <w:rsid w:val="00E70701"/>
    <w:pPr>
      <w:numPr>
        <w:ilvl w:val="12"/>
      </w:numPr>
      <w:spacing w:before="60"/>
    </w:pPr>
    <w:rPr>
      <w:iCs/>
      <w:sz w:val="22"/>
      <w:szCs w:val="20"/>
      <w:lang w:eastAsia="ru-RU"/>
    </w:rPr>
  </w:style>
  <w:style w:type="character" w:styleId="afc">
    <w:name w:val="footnote reference"/>
    <w:rsid w:val="00E70701"/>
    <w:rPr>
      <w:vertAlign w:val="superscript"/>
    </w:rPr>
  </w:style>
  <w:style w:type="paragraph" w:styleId="23">
    <w:name w:val="List 2"/>
    <w:basedOn w:val="a4"/>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d">
    <w:name w:val="Strong"/>
    <w:qFormat/>
    <w:rsid w:val="00E70701"/>
    <w:rPr>
      <w:b/>
      <w:bCs/>
    </w:rPr>
  </w:style>
  <w:style w:type="paragraph" w:styleId="37">
    <w:name w:val="Body Text Indent 3"/>
    <w:basedOn w:val="a4"/>
    <w:link w:val="38"/>
    <w:rsid w:val="00E70701"/>
    <w:pPr>
      <w:spacing w:after="120"/>
      <w:ind w:left="283"/>
    </w:pPr>
    <w:rPr>
      <w:sz w:val="16"/>
      <w:szCs w:val="16"/>
      <w:lang w:eastAsia="ru-RU"/>
    </w:rPr>
  </w:style>
  <w:style w:type="character" w:customStyle="1" w:styleId="38">
    <w:name w:val="Основной текст с отступом 3 Знак"/>
    <w:basedOn w:val="a5"/>
    <w:link w:val="37"/>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e">
    <w:name w:val="Normal (Web)"/>
    <w:basedOn w:val="a4"/>
    <w:uiPriority w:val="99"/>
    <w:rsid w:val="00E70701"/>
    <w:pPr>
      <w:spacing w:before="100" w:beforeAutospacing="1" w:after="100" w:afterAutospacing="1"/>
    </w:pPr>
    <w:rPr>
      <w:lang w:eastAsia="ru-RU"/>
    </w:rPr>
  </w:style>
  <w:style w:type="character" w:customStyle="1" w:styleId="urtxtemph">
    <w:name w:val="urtxtemph"/>
    <w:basedOn w:val="a5"/>
    <w:rsid w:val="00E70701"/>
  </w:style>
  <w:style w:type="character" w:customStyle="1" w:styleId="39">
    <w:name w:val="Знак Знак3"/>
    <w:semiHidden/>
    <w:rsid w:val="00E70701"/>
    <w:rPr>
      <w:sz w:val="24"/>
      <w:szCs w:val="24"/>
      <w:lang w:val="ru-RU" w:eastAsia="ru-RU" w:bidi="ar-SA"/>
    </w:rPr>
  </w:style>
  <w:style w:type="character" w:customStyle="1" w:styleId="27">
    <w:name w:val="Знак Знак2"/>
    <w:semiHidden/>
    <w:rsid w:val="00E70701"/>
    <w:rPr>
      <w:sz w:val="24"/>
      <w:szCs w:val="24"/>
      <w:lang w:val="ru-RU" w:eastAsia="ru-RU" w:bidi="ar-SA"/>
    </w:rPr>
  </w:style>
  <w:style w:type="paragraph" w:styleId="aff">
    <w:name w:val="Body Text"/>
    <w:basedOn w:val="a4"/>
    <w:link w:val="aff0"/>
    <w:rsid w:val="00E70701"/>
    <w:pPr>
      <w:spacing w:after="120"/>
    </w:pPr>
    <w:rPr>
      <w:lang w:eastAsia="ru-RU"/>
    </w:rPr>
  </w:style>
  <w:style w:type="character" w:customStyle="1" w:styleId="aff0">
    <w:name w:val="Основной текст Знак"/>
    <w:basedOn w:val="a5"/>
    <w:link w:val="aff"/>
    <w:rsid w:val="00E70701"/>
    <w:rPr>
      <w:sz w:val="24"/>
      <w:szCs w:val="24"/>
      <w:lang w:eastAsia="ru-RU"/>
    </w:rPr>
  </w:style>
  <w:style w:type="paragraph" w:customStyle="1" w:styleId="S0">
    <w:name w:val="S_Обычный"/>
    <w:basedOn w:val="a4"/>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4"/>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f1">
    <w:name w:val="Текст МУ"/>
    <w:basedOn w:val="a4"/>
    <w:rsid w:val="00E70701"/>
    <w:pPr>
      <w:suppressAutoHyphens/>
      <w:spacing w:before="180" w:after="120"/>
      <w:jc w:val="both"/>
    </w:pPr>
    <w:rPr>
      <w:szCs w:val="20"/>
      <w:lang w:eastAsia="ar-SA"/>
    </w:rPr>
  </w:style>
  <w:style w:type="paragraph" w:customStyle="1" w:styleId="18">
    <w:name w:val="Список 1"/>
    <w:basedOn w:val="a"/>
    <w:link w:val="1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9">
    <w:name w:val="Список 1 Знак"/>
    <w:link w:val="18"/>
    <w:rsid w:val="00E70701"/>
    <w:rPr>
      <w:sz w:val="24"/>
      <w:lang w:eastAsia="ru-RU"/>
    </w:rPr>
  </w:style>
  <w:style w:type="paragraph" w:styleId="a">
    <w:name w:val="List Bullet"/>
    <w:basedOn w:val="a4"/>
    <w:uiPriority w:val="99"/>
    <w:unhideWhenUsed/>
    <w:rsid w:val="00E70701"/>
    <w:pPr>
      <w:numPr>
        <w:numId w:val="1"/>
      </w:numPr>
      <w:contextualSpacing/>
    </w:pPr>
    <w:rPr>
      <w:rFonts w:eastAsia="Calibri"/>
      <w:szCs w:val="22"/>
    </w:rPr>
  </w:style>
  <w:style w:type="paragraph" w:customStyle="1" w:styleId="1a">
    <w:name w:val="Название объекта1"/>
    <w:basedOn w:val="a4"/>
    <w:next w:val="a4"/>
    <w:rsid w:val="00E70701"/>
    <w:pPr>
      <w:suppressAutoHyphens/>
      <w:jc w:val="center"/>
    </w:pPr>
    <w:rPr>
      <w:rFonts w:ascii="Arial Narrow" w:hAnsi="Arial Narrow" w:cs="Arial Narrow"/>
      <w:b/>
      <w:bCs/>
      <w:color w:val="000080"/>
      <w:sz w:val="20"/>
      <w:lang w:eastAsia="ar-SA"/>
    </w:rPr>
  </w:style>
  <w:style w:type="paragraph" w:customStyle="1" w:styleId="aff2">
    <w:name w:val="Заголовок приложения"/>
    <w:basedOn w:val="a4"/>
    <w:next w:val="a4"/>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8">
    <w:name w:val="Название объекта2"/>
    <w:basedOn w:val="a4"/>
    <w:next w:val="a4"/>
    <w:rsid w:val="00E70701"/>
    <w:pPr>
      <w:suppressAutoHyphens/>
    </w:pPr>
    <w:rPr>
      <w:b/>
      <w:bCs/>
      <w:sz w:val="20"/>
      <w:szCs w:val="20"/>
      <w:lang w:eastAsia="ar-SA"/>
    </w:rPr>
  </w:style>
  <w:style w:type="paragraph" w:styleId="1b">
    <w:name w:val="index 1"/>
    <w:basedOn w:val="a4"/>
    <w:next w:val="a4"/>
    <w:autoRedefine/>
    <w:semiHidden/>
    <w:rsid w:val="0020057C"/>
    <w:pPr>
      <w:jc w:val="both"/>
    </w:pPr>
    <w:rPr>
      <w:lang w:eastAsia="ru-RU"/>
    </w:rPr>
  </w:style>
  <w:style w:type="table" w:styleId="aff3">
    <w:name w:val="Table Grid"/>
    <w:basedOn w:val="a6"/>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6"/>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6"/>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6"/>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4">
    <w:name w:val="List Paragraph"/>
    <w:aliases w:val="Bullet_IRAO,Мой Список,List Paragraph,List Paragraph_0"/>
    <w:basedOn w:val="a4"/>
    <w:link w:val="aff5"/>
    <w:uiPriority w:val="34"/>
    <w:qFormat/>
    <w:rsid w:val="00460AB8"/>
    <w:pPr>
      <w:ind w:left="720"/>
      <w:contextualSpacing/>
    </w:pPr>
  </w:style>
  <w:style w:type="paragraph" w:styleId="aff6">
    <w:name w:val="Body Text Indent"/>
    <w:basedOn w:val="a4"/>
    <w:link w:val="aff7"/>
    <w:unhideWhenUsed/>
    <w:rsid w:val="00F66A57"/>
    <w:pPr>
      <w:spacing w:after="120"/>
      <w:ind w:left="283"/>
    </w:pPr>
    <w:rPr>
      <w:lang w:eastAsia="ru-RU"/>
    </w:rPr>
  </w:style>
  <w:style w:type="character" w:customStyle="1" w:styleId="aff7">
    <w:name w:val="Основной текст с отступом Знак"/>
    <w:basedOn w:val="a5"/>
    <w:link w:val="aff6"/>
    <w:rsid w:val="00F66A57"/>
    <w:rPr>
      <w:sz w:val="24"/>
      <w:szCs w:val="24"/>
      <w:lang w:eastAsia="ru-RU"/>
    </w:rPr>
  </w:style>
  <w:style w:type="paragraph" w:styleId="aff8">
    <w:name w:val="Revision"/>
    <w:hidden/>
    <w:uiPriority w:val="99"/>
    <w:semiHidden/>
    <w:rsid w:val="009140C2"/>
    <w:rPr>
      <w:sz w:val="24"/>
      <w:szCs w:val="24"/>
    </w:rPr>
  </w:style>
  <w:style w:type="paragraph" w:customStyle="1" w:styleId="1c">
    <w:name w:val="Знак1"/>
    <w:basedOn w:val="a4"/>
    <w:rsid w:val="001134DE"/>
    <w:pPr>
      <w:spacing w:after="160"/>
    </w:pPr>
    <w:rPr>
      <w:rFonts w:ascii="Arial" w:hAnsi="Arial"/>
      <w:b/>
      <w:color w:val="FFFFFF"/>
      <w:sz w:val="32"/>
      <w:szCs w:val="20"/>
      <w:lang w:val="en-US"/>
    </w:rPr>
  </w:style>
  <w:style w:type="character" w:styleId="aff9">
    <w:name w:val="FollowedHyperlink"/>
    <w:basedOn w:val="a5"/>
    <w:uiPriority w:val="99"/>
    <w:unhideWhenUsed/>
    <w:rsid w:val="00DA049D"/>
    <w:rPr>
      <w:color w:val="800080" w:themeColor="followedHyperlink"/>
      <w:u w:val="single"/>
    </w:rPr>
  </w:style>
  <w:style w:type="character" w:customStyle="1" w:styleId="aff5">
    <w:name w:val="Абзац списка Знак"/>
    <w:aliases w:val="Bullet_IRAO Знак,Мой Список Знак,List Paragraph Знак,List Paragraph_0 Знак"/>
    <w:link w:val="aff4"/>
    <w:uiPriority w:val="34"/>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a">
    <w:name w:val="Другое_"/>
    <w:basedOn w:val="a5"/>
    <w:link w:val="affb"/>
    <w:rsid w:val="005F0964"/>
    <w:rPr>
      <w:shd w:val="clear" w:color="auto" w:fill="FFFFFF"/>
    </w:rPr>
  </w:style>
  <w:style w:type="paragraph" w:customStyle="1" w:styleId="affb">
    <w:name w:val="Другое"/>
    <w:basedOn w:val="a4"/>
    <w:link w:val="affa"/>
    <w:rsid w:val="005F0964"/>
    <w:pPr>
      <w:widowControl w:val="0"/>
      <w:shd w:val="clear" w:color="auto" w:fill="FFFFFF"/>
    </w:pPr>
    <w:rPr>
      <w:sz w:val="20"/>
      <w:szCs w:val="20"/>
    </w:rPr>
  </w:style>
  <w:style w:type="paragraph" w:customStyle="1" w:styleId="S20">
    <w:name w:val="S_Заголовок2_СписокН"/>
    <w:basedOn w:val="a4"/>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0">
    <w:name w:val="Стиль1_пункты в разделе"/>
    <w:uiPriority w:val="99"/>
    <w:rsid w:val="00255384"/>
    <w:pPr>
      <w:numPr>
        <w:numId w:val="7"/>
      </w:numPr>
    </w:pPr>
  </w:style>
  <w:style w:type="paragraph" w:customStyle="1" w:styleId="affc">
    <w:name w:val="ПОДПУНКТ"/>
    <w:basedOn w:val="a4"/>
    <w:next w:val="affd"/>
    <w:link w:val="affe"/>
    <w:qFormat/>
    <w:rsid w:val="00B21CFB"/>
    <w:pPr>
      <w:spacing w:before="240" w:after="240"/>
      <w:jc w:val="both"/>
    </w:pPr>
  </w:style>
  <w:style w:type="paragraph" w:customStyle="1" w:styleId="affd">
    <w:name w:val="Список (КВАДРАТ)"/>
    <w:basedOn w:val="a4"/>
    <w:next w:val="afff"/>
    <w:link w:val="afff0"/>
    <w:qFormat/>
    <w:rsid w:val="00B21CFB"/>
    <w:pPr>
      <w:spacing w:before="120" w:after="120"/>
      <w:jc w:val="both"/>
    </w:pPr>
  </w:style>
  <w:style w:type="character" w:customStyle="1" w:styleId="affe">
    <w:name w:val="ПОДПУНКТ Знак"/>
    <w:basedOn w:val="33"/>
    <w:link w:val="affc"/>
    <w:rsid w:val="00B21CFB"/>
    <w:rPr>
      <w:rFonts w:ascii="Arial" w:hAnsi="Arial"/>
      <w:b w:val="0"/>
      <w:i w:val="0"/>
      <w:caps/>
      <w:sz w:val="24"/>
      <w:szCs w:val="24"/>
      <w:lang w:val="en-US"/>
    </w:rPr>
  </w:style>
  <w:style w:type="paragraph" w:customStyle="1" w:styleId="afff">
    <w:name w:val="Список (РОМБ)"/>
    <w:basedOn w:val="affd"/>
    <w:next w:val="afff1"/>
    <w:link w:val="afff2"/>
    <w:qFormat/>
    <w:rsid w:val="00B21CFB"/>
  </w:style>
  <w:style w:type="character" w:customStyle="1" w:styleId="afff0">
    <w:name w:val="Список (КВАДРАТ) Знак"/>
    <w:basedOn w:val="affe"/>
    <w:link w:val="affd"/>
    <w:rsid w:val="00B21CFB"/>
    <w:rPr>
      <w:rFonts w:ascii="Arial" w:hAnsi="Arial"/>
      <w:b w:val="0"/>
      <w:i w:val="0"/>
      <w:caps/>
      <w:sz w:val="24"/>
      <w:szCs w:val="24"/>
      <w:lang w:val="en-US"/>
    </w:rPr>
  </w:style>
  <w:style w:type="paragraph" w:customStyle="1" w:styleId="afff1">
    <w:name w:val="Список (КРУГ)"/>
    <w:basedOn w:val="afff"/>
    <w:link w:val="afff3"/>
    <w:qFormat/>
    <w:rsid w:val="00B21CFB"/>
  </w:style>
  <w:style w:type="character" w:customStyle="1" w:styleId="afff2">
    <w:name w:val="Список (РОМБ) Знак"/>
    <w:basedOn w:val="afff0"/>
    <w:link w:val="afff"/>
    <w:rsid w:val="00B21CFB"/>
    <w:rPr>
      <w:rFonts w:ascii="Arial" w:hAnsi="Arial"/>
      <w:b w:val="0"/>
      <w:i w:val="0"/>
      <w:caps/>
      <w:sz w:val="24"/>
      <w:szCs w:val="24"/>
      <w:lang w:val="en-US"/>
    </w:rPr>
  </w:style>
  <w:style w:type="paragraph" w:customStyle="1" w:styleId="afff4">
    <w:name w:val="ПУНКТ"/>
    <w:basedOn w:val="a4"/>
    <w:next w:val="affc"/>
    <w:link w:val="afff5"/>
    <w:qFormat/>
    <w:rsid w:val="00B21CFB"/>
    <w:pPr>
      <w:spacing w:before="240" w:after="240"/>
      <w:jc w:val="both"/>
    </w:pPr>
  </w:style>
  <w:style w:type="character" w:customStyle="1" w:styleId="afff3">
    <w:name w:val="Список (КРУГ) Знак"/>
    <w:basedOn w:val="afff2"/>
    <w:link w:val="afff1"/>
    <w:rsid w:val="00B21CFB"/>
    <w:rPr>
      <w:rFonts w:ascii="Arial" w:hAnsi="Arial"/>
      <w:b w:val="0"/>
      <w:i w:val="0"/>
      <w:caps/>
      <w:sz w:val="24"/>
      <w:szCs w:val="24"/>
      <w:lang w:val="en-US"/>
    </w:rPr>
  </w:style>
  <w:style w:type="character" w:customStyle="1" w:styleId="afff5">
    <w:name w:val="ПУНКТ Знак"/>
    <w:basedOn w:val="afff3"/>
    <w:link w:val="afff4"/>
    <w:rsid w:val="00B21CFB"/>
    <w:rPr>
      <w:rFonts w:ascii="Arial" w:hAnsi="Arial"/>
      <w:b/>
      <w:i/>
      <w:caps w:val="0"/>
      <w:sz w:val="24"/>
      <w:szCs w:val="24"/>
      <w:lang w:val="en-US"/>
    </w:rPr>
  </w:style>
  <w:style w:type="paragraph" w:customStyle="1" w:styleId="FR1">
    <w:name w:val="FR1"/>
    <w:rsid w:val="009550F7"/>
    <w:pPr>
      <w:widowControl w:val="0"/>
      <w:snapToGrid w:val="0"/>
      <w:spacing w:line="379" w:lineRule="auto"/>
      <w:ind w:firstLine="580"/>
    </w:pPr>
    <w:rPr>
      <w:lang w:eastAsia="ru-RU"/>
    </w:rPr>
  </w:style>
  <w:style w:type="character" w:customStyle="1" w:styleId="50">
    <w:name w:val="Заголовок 5 Знак"/>
    <w:basedOn w:val="a5"/>
    <w:link w:val="5"/>
    <w:rsid w:val="00EB71EC"/>
    <w:rPr>
      <w:b/>
      <w:bCs/>
      <w:i/>
      <w:iCs/>
      <w:sz w:val="26"/>
      <w:szCs w:val="26"/>
      <w:lang w:eastAsia="ru-RU"/>
    </w:rPr>
  </w:style>
  <w:style w:type="character" w:customStyle="1" w:styleId="70">
    <w:name w:val="Заголовок 7 Знак"/>
    <w:basedOn w:val="a5"/>
    <w:link w:val="7"/>
    <w:rsid w:val="00EB71EC"/>
    <w:rPr>
      <w:sz w:val="24"/>
      <w:szCs w:val="24"/>
      <w:lang w:eastAsia="ru-RU"/>
    </w:rPr>
  </w:style>
  <w:style w:type="character" w:customStyle="1" w:styleId="80">
    <w:name w:val="Заголовок 8 Знак"/>
    <w:basedOn w:val="a5"/>
    <w:link w:val="8"/>
    <w:rsid w:val="00EB71EC"/>
    <w:rPr>
      <w:i/>
      <w:iCs/>
      <w:sz w:val="24"/>
      <w:szCs w:val="24"/>
      <w:lang w:eastAsia="ru-RU"/>
    </w:rPr>
  </w:style>
  <w:style w:type="character" w:customStyle="1" w:styleId="S5">
    <w:name w:val="S_СписокМ_Обычный Знак"/>
    <w:rsid w:val="00EB71EC"/>
    <w:rPr>
      <w:sz w:val="24"/>
      <w:szCs w:val="24"/>
    </w:rPr>
  </w:style>
  <w:style w:type="paragraph" w:customStyle="1" w:styleId="S30">
    <w:name w:val="S_Заголовок3_СписокН"/>
    <w:basedOn w:val="a4"/>
    <w:next w:val="a4"/>
    <w:rsid w:val="00EB71EC"/>
    <w:pPr>
      <w:keepNext/>
      <w:tabs>
        <w:tab w:val="num" w:pos="720"/>
      </w:tabs>
      <w:ind w:left="720" w:hanging="720"/>
      <w:jc w:val="both"/>
    </w:pPr>
    <w:rPr>
      <w:rFonts w:ascii="Arial" w:hAnsi="Arial"/>
      <w:b/>
      <w:i/>
      <w:caps/>
      <w:sz w:val="20"/>
      <w:szCs w:val="20"/>
      <w:lang w:eastAsia="ru-RU"/>
    </w:rPr>
  </w:style>
  <w:style w:type="paragraph" w:customStyle="1" w:styleId="S10">
    <w:name w:val="S_Заголовок1_СписокН"/>
    <w:basedOn w:val="a4"/>
    <w:next w:val="a4"/>
    <w:rsid w:val="00EB71EC"/>
    <w:pPr>
      <w:keepNext/>
      <w:pageBreakBefore/>
      <w:tabs>
        <w:tab w:val="num" w:pos="432"/>
      </w:tabs>
      <w:ind w:left="432" w:hanging="432"/>
      <w:jc w:val="both"/>
      <w:outlineLvl w:val="0"/>
    </w:pPr>
    <w:rPr>
      <w:rFonts w:ascii="Arial" w:hAnsi="Arial"/>
      <w:b/>
      <w:caps/>
      <w:sz w:val="32"/>
      <w:szCs w:val="32"/>
      <w:lang w:eastAsia="ru-RU"/>
    </w:rPr>
  </w:style>
  <w:style w:type="paragraph" w:customStyle="1" w:styleId="22">
    <w:name w:val="м_Заголовок2"/>
    <w:basedOn w:val="a4"/>
    <w:qFormat/>
    <w:rsid w:val="00EB71EC"/>
    <w:pPr>
      <w:keepNext/>
      <w:numPr>
        <w:ilvl w:val="1"/>
        <w:numId w:val="53"/>
      </w:numPr>
      <w:tabs>
        <w:tab w:val="left" w:pos="425"/>
      </w:tabs>
      <w:outlineLvl w:val="1"/>
    </w:pPr>
    <w:rPr>
      <w:rFonts w:ascii="Arial" w:hAnsi="Arial" w:cs="Arial"/>
      <w:b/>
      <w:caps/>
      <w:szCs w:val="32"/>
      <w:lang w:eastAsia="ru-RU"/>
    </w:rPr>
  </w:style>
  <w:style w:type="paragraph" w:customStyle="1" w:styleId="12">
    <w:name w:val="м_Заголовок 1"/>
    <w:basedOn w:val="aff4"/>
    <w:qFormat/>
    <w:rsid w:val="00EB71EC"/>
    <w:pPr>
      <w:numPr>
        <w:numId w:val="54"/>
      </w:numPr>
      <w:tabs>
        <w:tab w:val="left" w:pos="425"/>
      </w:tabs>
      <w:contextualSpacing w:val="0"/>
      <w:outlineLvl w:val="0"/>
    </w:pPr>
    <w:rPr>
      <w:rFonts w:ascii="Arial" w:hAnsi="Arial" w:cs="Arial"/>
      <w:b/>
      <w:caps/>
      <w:sz w:val="32"/>
      <w:szCs w:val="32"/>
      <w:lang w:eastAsia="ru-RU"/>
    </w:rPr>
  </w:style>
  <w:style w:type="paragraph" w:customStyle="1" w:styleId="ConsTitle">
    <w:name w:val="ConsTitle"/>
    <w:rsid w:val="00EB71EC"/>
    <w:pPr>
      <w:widowControl w:val="0"/>
      <w:autoSpaceDE w:val="0"/>
      <w:autoSpaceDN w:val="0"/>
      <w:adjustRightInd w:val="0"/>
      <w:ind w:right="19772"/>
    </w:pPr>
    <w:rPr>
      <w:rFonts w:ascii="Arial" w:hAnsi="Arial" w:cs="Arial"/>
      <w:b/>
      <w:bCs/>
      <w:sz w:val="16"/>
      <w:szCs w:val="16"/>
      <w:lang w:eastAsia="ru-RU"/>
    </w:rPr>
  </w:style>
  <w:style w:type="paragraph" w:styleId="29">
    <w:name w:val="Body Text 2"/>
    <w:basedOn w:val="a4"/>
    <w:link w:val="2a"/>
    <w:rsid w:val="00EB71EC"/>
    <w:pPr>
      <w:spacing w:after="120" w:line="480" w:lineRule="auto"/>
    </w:pPr>
    <w:rPr>
      <w:lang w:eastAsia="ru-RU"/>
    </w:rPr>
  </w:style>
  <w:style w:type="character" w:customStyle="1" w:styleId="2a">
    <w:name w:val="Основной текст 2 Знак"/>
    <w:basedOn w:val="a5"/>
    <w:link w:val="29"/>
    <w:rsid w:val="00EB71EC"/>
    <w:rPr>
      <w:sz w:val="24"/>
      <w:szCs w:val="24"/>
      <w:lang w:eastAsia="ru-RU"/>
    </w:rPr>
  </w:style>
  <w:style w:type="paragraph" w:customStyle="1" w:styleId="ConsNormal">
    <w:name w:val="ConsNormal"/>
    <w:rsid w:val="00EB71EC"/>
    <w:pPr>
      <w:widowControl w:val="0"/>
      <w:autoSpaceDE w:val="0"/>
      <w:autoSpaceDN w:val="0"/>
      <w:adjustRightInd w:val="0"/>
      <w:ind w:right="19772" w:firstLine="720"/>
    </w:pPr>
    <w:rPr>
      <w:rFonts w:ascii="Arial" w:hAnsi="Arial" w:cs="Arial"/>
      <w:lang w:eastAsia="ru-RU"/>
    </w:rPr>
  </w:style>
  <w:style w:type="paragraph" w:customStyle="1" w:styleId="afff6">
    <w:name w:val="обычн"/>
    <w:basedOn w:val="a4"/>
    <w:link w:val="afff7"/>
    <w:rsid w:val="00EB71EC"/>
    <w:rPr>
      <w:lang w:eastAsia="ru-RU"/>
    </w:rPr>
  </w:style>
  <w:style w:type="character" w:customStyle="1" w:styleId="afff7">
    <w:name w:val="обычн Знак"/>
    <w:link w:val="afff6"/>
    <w:rsid w:val="00EB71EC"/>
    <w:rPr>
      <w:sz w:val="24"/>
      <w:szCs w:val="24"/>
      <w:lang w:eastAsia="ru-RU"/>
    </w:rPr>
  </w:style>
  <w:style w:type="paragraph" w:customStyle="1" w:styleId="2b">
    <w:name w:val="заголовок 2"/>
    <w:basedOn w:val="a4"/>
    <w:next w:val="a4"/>
    <w:rsid w:val="00EB71EC"/>
    <w:pPr>
      <w:shd w:val="clear" w:color="auto" w:fill="CCCCCC"/>
      <w:jc w:val="both"/>
    </w:pPr>
    <w:rPr>
      <w:rFonts w:ascii="Tahoma" w:hAnsi="Tahoma"/>
      <w:b/>
      <w:color w:val="000080"/>
      <w:sz w:val="16"/>
      <w:szCs w:val="20"/>
      <w:lang w:eastAsia="ru-RU"/>
    </w:rPr>
  </w:style>
  <w:style w:type="character" w:styleId="afff8">
    <w:name w:val="page number"/>
    <w:basedOn w:val="a5"/>
    <w:rsid w:val="00EB71EC"/>
  </w:style>
  <w:style w:type="paragraph" w:customStyle="1" w:styleId="ConsNonformat">
    <w:name w:val="ConsNonformat"/>
    <w:rsid w:val="00EB71EC"/>
    <w:pPr>
      <w:widowControl w:val="0"/>
      <w:autoSpaceDE w:val="0"/>
      <w:autoSpaceDN w:val="0"/>
      <w:adjustRightInd w:val="0"/>
      <w:ind w:right="19772"/>
    </w:pPr>
    <w:rPr>
      <w:rFonts w:ascii="Courier New" w:hAnsi="Courier New" w:cs="Courier New"/>
      <w:lang w:eastAsia="ru-RU"/>
    </w:rPr>
  </w:style>
  <w:style w:type="paragraph" w:customStyle="1" w:styleId="afff9">
    <w:name w:val="заголовок б"/>
    <w:basedOn w:val="a4"/>
    <w:autoRedefine/>
    <w:rsid w:val="00EB71EC"/>
    <w:pPr>
      <w:widowControl w:val="0"/>
      <w:tabs>
        <w:tab w:val="num" w:pos="432"/>
      </w:tabs>
      <w:autoSpaceDE w:val="0"/>
      <w:autoSpaceDN w:val="0"/>
      <w:adjustRightInd w:val="0"/>
      <w:ind w:left="432" w:hanging="432"/>
    </w:pPr>
    <w:rPr>
      <w:rFonts w:ascii="Arial" w:hAnsi="Arial" w:cs="Arial"/>
      <w:b/>
      <w:sz w:val="22"/>
      <w:szCs w:val="20"/>
      <w:lang w:eastAsia="ru-RU"/>
    </w:rPr>
  </w:style>
  <w:style w:type="paragraph" w:customStyle="1" w:styleId="afffa">
    <w:name w:val="заголовок в"/>
    <w:basedOn w:val="a4"/>
    <w:autoRedefine/>
    <w:rsid w:val="00EB71EC"/>
    <w:pPr>
      <w:widowControl w:val="0"/>
      <w:tabs>
        <w:tab w:val="num" w:pos="576"/>
      </w:tabs>
      <w:autoSpaceDE w:val="0"/>
      <w:autoSpaceDN w:val="0"/>
      <w:adjustRightInd w:val="0"/>
      <w:ind w:left="576" w:hanging="576"/>
    </w:pPr>
    <w:rPr>
      <w:rFonts w:ascii="Arial" w:hAnsi="Arial" w:cs="Arial"/>
      <w:b/>
      <w:sz w:val="20"/>
      <w:szCs w:val="20"/>
      <w:lang w:eastAsia="ru-RU"/>
    </w:rPr>
  </w:style>
  <w:style w:type="paragraph" w:customStyle="1" w:styleId="a0">
    <w:name w:val="заголовок г"/>
    <w:basedOn w:val="a4"/>
    <w:rsid w:val="00EB71EC"/>
    <w:pPr>
      <w:widowControl w:val="0"/>
      <w:numPr>
        <w:ilvl w:val="1"/>
        <w:numId w:val="55"/>
      </w:numPr>
      <w:autoSpaceDE w:val="0"/>
      <w:autoSpaceDN w:val="0"/>
      <w:adjustRightInd w:val="0"/>
    </w:pPr>
    <w:rPr>
      <w:rFonts w:ascii="Arial" w:hAnsi="Arial" w:cs="Arial"/>
      <w:b/>
      <w:sz w:val="20"/>
      <w:szCs w:val="20"/>
      <w:lang w:eastAsia="ru-RU"/>
    </w:rPr>
  </w:style>
  <w:style w:type="paragraph" w:customStyle="1" w:styleId="a1">
    <w:name w:val="перечисление элек"/>
    <w:basedOn w:val="a4"/>
    <w:rsid w:val="00EB71EC"/>
    <w:pPr>
      <w:numPr>
        <w:ilvl w:val="2"/>
        <w:numId w:val="55"/>
      </w:numPr>
      <w:tabs>
        <w:tab w:val="clear" w:pos="0"/>
        <w:tab w:val="num" w:pos="720"/>
      </w:tabs>
      <w:ind w:left="720" w:hanging="360"/>
    </w:pPr>
    <w:rPr>
      <w:lang w:eastAsia="ru-RU"/>
    </w:rPr>
  </w:style>
  <w:style w:type="paragraph" w:customStyle="1" w:styleId="3a">
    <w:name w:val="Текст 3"/>
    <w:basedOn w:val="40"/>
    <w:rsid w:val="00EB71EC"/>
    <w:pPr>
      <w:keepNext w:val="0"/>
      <w:widowControl w:val="0"/>
      <w:overflowPunct w:val="0"/>
      <w:autoSpaceDE w:val="0"/>
      <w:autoSpaceDN w:val="0"/>
      <w:adjustRightInd w:val="0"/>
      <w:spacing w:before="60"/>
      <w:textAlignment w:val="baseline"/>
    </w:pPr>
    <w:rPr>
      <w:rFonts w:ascii="Times New Roman" w:hAnsi="Times New Roman"/>
      <w:bCs w:val="0"/>
      <w:i w:val="0"/>
      <w:iCs w:val="0"/>
      <w:caps w:val="0"/>
      <w:sz w:val="24"/>
      <w:szCs w:val="20"/>
      <w:lang w:val="ru-RU" w:eastAsia="ru-RU"/>
    </w:rPr>
  </w:style>
  <w:style w:type="paragraph" w:customStyle="1" w:styleId="1">
    <w:name w:val="Стиль1"/>
    <w:basedOn w:val="a4"/>
    <w:rsid w:val="00EB71EC"/>
    <w:pPr>
      <w:numPr>
        <w:ilvl w:val="1"/>
        <w:numId w:val="56"/>
      </w:numPr>
    </w:pPr>
    <w:rPr>
      <w:lang w:eastAsia="ru-RU"/>
    </w:rPr>
  </w:style>
  <w:style w:type="paragraph" w:styleId="afffb">
    <w:name w:val="Plain Text"/>
    <w:basedOn w:val="a4"/>
    <w:link w:val="afffc"/>
    <w:rsid w:val="00EB71EC"/>
    <w:pPr>
      <w:shd w:val="clear" w:color="auto" w:fill="FFFFFF"/>
      <w:spacing w:after="60"/>
    </w:pPr>
    <w:rPr>
      <w:rFonts w:ascii="Courier New" w:hAnsi="Courier New" w:cs="Courier New"/>
      <w:sz w:val="20"/>
      <w:szCs w:val="20"/>
      <w:lang w:val="en-US" w:eastAsia="ru-RU"/>
    </w:rPr>
  </w:style>
  <w:style w:type="character" w:customStyle="1" w:styleId="afffc">
    <w:name w:val="Текст Знак"/>
    <w:basedOn w:val="a5"/>
    <w:link w:val="afffb"/>
    <w:rsid w:val="00EB71EC"/>
    <w:rPr>
      <w:rFonts w:ascii="Courier New" w:hAnsi="Courier New" w:cs="Courier New"/>
      <w:shd w:val="clear" w:color="auto" w:fill="FFFFFF"/>
      <w:lang w:val="en-US" w:eastAsia="ru-RU"/>
    </w:rPr>
  </w:style>
  <w:style w:type="paragraph" w:styleId="52">
    <w:name w:val="List 5"/>
    <w:basedOn w:val="a4"/>
    <w:rsid w:val="00EB71EC"/>
    <w:pPr>
      <w:spacing w:after="60"/>
      <w:ind w:left="1415" w:hanging="283"/>
    </w:pPr>
    <w:rPr>
      <w:rFonts w:ascii="Times" w:hAnsi="Times"/>
      <w:b/>
      <w:sz w:val="16"/>
      <w:szCs w:val="20"/>
      <w:lang w:val="en-US" w:eastAsia="ru-RU"/>
    </w:rPr>
  </w:style>
  <w:style w:type="character" w:customStyle="1" w:styleId="afffd">
    <w:name w:val="Схема документа Знак"/>
    <w:basedOn w:val="a5"/>
    <w:link w:val="afffe"/>
    <w:semiHidden/>
    <w:rsid w:val="00EB71EC"/>
    <w:rPr>
      <w:rFonts w:ascii="Tahoma" w:hAnsi="Tahoma" w:cs="Tahoma"/>
      <w:shd w:val="clear" w:color="auto" w:fill="000080"/>
      <w:lang w:eastAsia="ru-RU"/>
    </w:rPr>
  </w:style>
  <w:style w:type="paragraph" w:styleId="afffe">
    <w:name w:val="Document Map"/>
    <w:basedOn w:val="a4"/>
    <w:link w:val="afffd"/>
    <w:semiHidden/>
    <w:rsid w:val="00EB71EC"/>
    <w:pPr>
      <w:shd w:val="clear" w:color="auto" w:fill="000080"/>
    </w:pPr>
    <w:rPr>
      <w:rFonts w:ascii="Tahoma" w:hAnsi="Tahoma" w:cs="Tahoma"/>
      <w:sz w:val="20"/>
      <w:szCs w:val="20"/>
      <w:lang w:eastAsia="ru-RU"/>
    </w:rPr>
  </w:style>
  <w:style w:type="character" w:customStyle="1" w:styleId="1d">
    <w:name w:val="Схема документа Знак1"/>
    <w:basedOn w:val="a5"/>
    <w:uiPriority w:val="99"/>
    <w:semiHidden/>
    <w:rsid w:val="00EB71EC"/>
    <w:rPr>
      <w:rFonts w:ascii="Segoe UI" w:hAnsi="Segoe UI" w:cs="Segoe UI"/>
      <w:sz w:val="16"/>
      <w:szCs w:val="16"/>
    </w:rPr>
  </w:style>
  <w:style w:type="paragraph" w:customStyle="1" w:styleId="2c">
    <w:name w:val="Текст 2"/>
    <w:basedOn w:val="32"/>
    <w:link w:val="2d"/>
    <w:rsid w:val="00EB71EC"/>
    <w:pPr>
      <w:keepNext w:val="0"/>
      <w:widowControl w:val="0"/>
      <w:numPr>
        <w:ilvl w:val="2"/>
      </w:numPr>
      <w:tabs>
        <w:tab w:val="num" w:pos="1021"/>
      </w:tabs>
      <w:overflowPunct w:val="0"/>
      <w:autoSpaceDE w:val="0"/>
      <w:autoSpaceDN w:val="0"/>
      <w:adjustRightInd w:val="0"/>
      <w:spacing w:before="60"/>
      <w:ind w:left="1021" w:hanging="681"/>
      <w:textAlignment w:val="baseline"/>
    </w:pPr>
    <w:rPr>
      <w:rFonts w:ascii="Times New Roman" w:hAnsi="Times New Roman"/>
      <w:b w:val="0"/>
      <w:i w:val="0"/>
      <w:sz w:val="24"/>
      <w:szCs w:val="20"/>
      <w:lang w:eastAsia="ru-RU"/>
    </w:rPr>
  </w:style>
  <w:style w:type="character" w:customStyle="1" w:styleId="2d">
    <w:name w:val="Текст 2 Знак Знак"/>
    <w:link w:val="2c"/>
    <w:locked/>
    <w:rsid w:val="00EB71EC"/>
    <w:rPr>
      <w:sz w:val="24"/>
      <w:lang w:eastAsia="ru-RU"/>
    </w:rPr>
  </w:style>
  <w:style w:type="paragraph" w:customStyle="1" w:styleId="ConsPlusNormal">
    <w:name w:val="ConsPlusNormal"/>
    <w:rsid w:val="00EB71EC"/>
    <w:pPr>
      <w:widowControl w:val="0"/>
      <w:autoSpaceDE w:val="0"/>
      <w:autoSpaceDN w:val="0"/>
      <w:adjustRightInd w:val="0"/>
      <w:ind w:firstLine="720"/>
    </w:pPr>
    <w:rPr>
      <w:rFonts w:ascii="Arial" w:hAnsi="Arial" w:cs="Arial"/>
      <w:lang w:eastAsia="ru-RU"/>
    </w:rPr>
  </w:style>
  <w:style w:type="paragraph" w:styleId="affff">
    <w:name w:val="TOC Heading"/>
    <w:basedOn w:val="15"/>
    <w:next w:val="a4"/>
    <w:uiPriority w:val="39"/>
    <w:unhideWhenUsed/>
    <w:qFormat/>
    <w:rsid w:val="00EB71EC"/>
    <w:pPr>
      <w:keepNext/>
      <w:keepLines/>
      <w:tabs>
        <w:tab w:val="clear" w:pos="851"/>
      </w:tabs>
      <w:spacing w:before="480" w:after="0" w:line="276" w:lineRule="auto"/>
      <w:jc w:val="left"/>
      <w:outlineLvl w:val="9"/>
    </w:pPr>
    <w:rPr>
      <w:rFonts w:asciiTheme="majorHAnsi" w:eastAsiaTheme="majorEastAsia" w:hAnsiTheme="majorHAnsi" w:cstheme="majorBidi"/>
      <w:caps w:val="0"/>
      <w:color w:val="365F91" w:themeColor="accent1" w:themeShade="BF"/>
      <w:sz w:val="28"/>
      <w:szCs w:val="28"/>
      <w:lang w:eastAsia="ru-RU"/>
    </w:rPr>
  </w:style>
  <w:style w:type="paragraph" w:customStyle="1" w:styleId="13">
    <w:name w:val="Текст 1"/>
    <w:basedOn w:val="24"/>
    <w:rsid w:val="00EB71EC"/>
    <w:pPr>
      <w:widowControl w:val="0"/>
      <w:numPr>
        <w:ilvl w:val="1"/>
        <w:numId w:val="57"/>
      </w:numPr>
      <w:overflowPunct w:val="0"/>
      <w:autoSpaceDE w:val="0"/>
      <w:autoSpaceDN w:val="0"/>
      <w:adjustRightInd w:val="0"/>
      <w:spacing w:before="60" w:after="60"/>
      <w:textAlignment w:val="baseline"/>
    </w:pPr>
    <w:rPr>
      <w:rFonts w:ascii="Times New Roman" w:hAnsi="Times New Roman" w:cs="Times New Roman"/>
      <w:b w:val="0"/>
      <w:bCs w:val="0"/>
      <w:iCs w:val="0"/>
      <w:caps w:val="0"/>
      <w:szCs w:val="20"/>
      <w:lang w:val="x-none" w:eastAsia="ru-RU"/>
    </w:rPr>
  </w:style>
  <w:style w:type="paragraph" w:customStyle="1" w:styleId="211">
    <w:name w:val="Основной текст 21"/>
    <w:basedOn w:val="a4"/>
    <w:rsid w:val="00EB71EC"/>
    <w:pPr>
      <w:widowControl w:val="0"/>
      <w:suppressAutoHyphens/>
      <w:jc w:val="both"/>
    </w:pPr>
    <w:rPr>
      <w:sz w:val="28"/>
      <w:szCs w:val="28"/>
      <w:lang w:eastAsia="ar-SA"/>
    </w:rPr>
  </w:style>
  <w:style w:type="paragraph" w:customStyle="1" w:styleId="311">
    <w:name w:val="Основной текст 31"/>
    <w:basedOn w:val="a4"/>
    <w:rsid w:val="00EB71EC"/>
    <w:pPr>
      <w:suppressAutoHyphens/>
      <w:spacing w:before="240" w:after="240"/>
      <w:jc w:val="both"/>
    </w:pPr>
    <w:rPr>
      <w:lang w:eastAsia="ar-SA"/>
    </w:rPr>
  </w:style>
  <w:style w:type="paragraph" w:customStyle="1" w:styleId="affff0">
    <w:name w:val="Словарная статья"/>
    <w:basedOn w:val="a4"/>
    <w:next w:val="a4"/>
    <w:rsid w:val="00EB71EC"/>
    <w:pPr>
      <w:widowControl w:val="0"/>
      <w:suppressAutoHyphens/>
      <w:autoSpaceDE w:val="0"/>
      <w:ind w:right="118"/>
      <w:jc w:val="both"/>
    </w:pPr>
    <w:rPr>
      <w:rFonts w:ascii="Arial" w:hAnsi="Arial" w:cs="Arial"/>
      <w:sz w:val="20"/>
      <w:szCs w:val="20"/>
      <w:lang w:eastAsia="ar-SA"/>
    </w:rPr>
  </w:style>
  <w:style w:type="paragraph" w:customStyle="1" w:styleId="formattext">
    <w:name w:val="formattext"/>
    <w:basedOn w:val="a4"/>
    <w:rsid w:val="00EB71EC"/>
    <w:pPr>
      <w:spacing w:after="72" w:line="258" w:lineRule="atLeast"/>
      <w:ind w:firstLine="408"/>
      <w:jc w:val="both"/>
    </w:pPr>
    <w:rPr>
      <w:lang w:eastAsia="ru-RU"/>
    </w:rPr>
  </w:style>
  <w:style w:type="character" w:customStyle="1" w:styleId="urtxtstd">
    <w:name w:val="urtxtstd"/>
    <w:basedOn w:val="a5"/>
    <w:rsid w:val="00EB71EC"/>
  </w:style>
  <w:style w:type="paragraph" w:customStyle="1" w:styleId="S6">
    <w:name w:val="S_ВерхКолонтитулТекст"/>
    <w:basedOn w:val="a4"/>
    <w:next w:val="a4"/>
    <w:rsid w:val="00EB71EC"/>
    <w:pPr>
      <w:widowControl w:val="0"/>
      <w:spacing w:before="120"/>
      <w:jc w:val="right"/>
    </w:pPr>
    <w:rPr>
      <w:rFonts w:ascii="Arial" w:hAnsi="Arial"/>
      <w:b/>
      <w:caps/>
      <w:sz w:val="10"/>
      <w:szCs w:val="10"/>
      <w:lang w:val="x-none" w:eastAsia="ru-RU"/>
    </w:rPr>
  </w:style>
  <w:style w:type="paragraph" w:customStyle="1" w:styleId="snip">
    <w:name w:val="snip"/>
    <w:basedOn w:val="a4"/>
    <w:rsid w:val="00EB71EC"/>
    <w:pPr>
      <w:spacing w:before="10" w:after="10"/>
      <w:jc w:val="center"/>
    </w:pPr>
    <w:rPr>
      <w:b/>
      <w:bCs/>
      <w:color w:val="800000"/>
      <w:sz w:val="28"/>
      <w:szCs w:val="28"/>
      <w:lang w:eastAsia="ru-RU"/>
    </w:rPr>
  </w:style>
  <w:style w:type="paragraph" w:customStyle="1" w:styleId="BodyText21">
    <w:name w:val="Body Text 21"/>
    <w:basedOn w:val="a4"/>
    <w:rsid w:val="00EB71EC"/>
    <w:pPr>
      <w:jc w:val="both"/>
    </w:pPr>
    <w:rPr>
      <w:szCs w:val="20"/>
      <w:lang w:eastAsia="ru-RU"/>
    </w:rPr>
  </w:style>
  <w:style w:type="paragraph" w:styleId="affff1">
    <w:name w:val="endnote text"/>
    <w:basedOn w:val="a4"/>
    <w:link w:val="affff2"/>
    <w:uiPriority w:val="99"/>
    <w:semiHidden/>
    <w:unhideWhenUsed/>
    <w:rsid w:val="00EB71EC"/>
    <w:pPr>
      <w:jc w:val="both"/>
    </w:pPr>
    <w:rPr>
      <w:rFonts w:eastAsia="Calibri"/>
      <w:sz w:val="20"/>
      <w:szCs w:val="20"/>
    </w:rPr>
  </w:style>
  <w:style w:type="character" w:customStyle="1" w:styleId="affff2">
    <w:name w:val="Текст концевой сноски Знак"/>
    <w:basedOn w:val="a5"/>
    <w:link w:val="affff1"/>
    <w:uiPriority w:val="99"/>
    <w:semiHidden/>
    <w:rsid w:val="00EB71EC"/>
    <w:rPr>
      <w:rFonts w:eastAsia="Calibri"/>
    </w:rPr>
  </w:style>
  <w:style w:type="character" w:styleId="affff3">
    <w:name w:val="endnote reference"/>
    <w:uiPriority w:val="99"/>
    <w:semiHidden/>
    <w:unhideWhenUsed/>
    <w:rsid w:val="00EB71EC"/>
    <w:rPr>
      <w:vertAlign w:val="superscript"/>
    </w:rPr>
  </w:style>
  <w:style w:type="paragraph" w:customStyle="1" w:styleId="affff4">
    <w:name w:val="М_Обычный"/>
    <w:basedOn w:val="a4"/>
    <w:qFormat/>
    <w:rsid w:val="00EB71EC"/>
    <w:pPr>
      <w:jc w:val="both"/>
    </w:pPr>
    <w:rPr>
      <w:rFonts w:eastAsia="Calibri"/>
      <w:szCs w:val="22"/>
      <w:lang w:eastAsia="ru-RU"/>
    </w:rPr>
  </w:style>
  <w:style w:type="paragraph" w:customStyle="1" w:styleId="1e">
    <w:name w:val="М_Заголовок 1"/>
    <w:basedOn w:val="15"/>
    <w:qFormat/>
    <w:rsid w:val="00EB71EC"/>
    <w:pPr>
      <w:tabs>
        <w:tab w:val="clear" w:pos="851"/>
      </w:tabs>
      <w:spacing w:after="0"/>
    </w:pPr>
    <w:rPr>
      <w:rFonts w:eastAsia="Calibri"/>
    </w:rPr>
  </w:style>
  <w:style w:type="paragraph" w:customStyle="1" w:styleId="2e">
    <w:name w:val="М_Заголовок 2"/>
    <w:basedOn w:val="24"/>
    <w:qFormat/>
    <w:rsid w:val="00EB71EC"/>
    <w:pPr>
      <w:spacing w:before="0" w:after="0"/>
    </w:pPr>
    <w:rPr>
      <w:rFonts w:eastAsia="Calibri"/>
      <w:szCs w:val="28"/>
    </w:rPr>
  </w:style>
  <w:style w:type="character" w:customStyle="1" w:styleId="affff5">
    <w:name w:val="Мой текст Знак"/>
    <w:link w:val="affff6"/>
    <w:locked/>
    <w:rsid w:val="00EB71EC"/>
    <w:rPr>
      <w:sz w:val="24"/>
      <w:szCs w:val="24"/>
    </w:rPr>
  </w:style>
  <w:style w:type="paragraph" w:customStyle="1" w:styleId="affff6">
    <w:name w:val="Мой текст"/>
    <w:basedOn w:val="a4"/>
    <w:link w:val="affff5"/>
    <w:qFormat/>
    <w:rsid w:val="00EB71EC"/>
    <w:pPr>
      <w:ind w:firstLine="709"/>
      <w:jc w:val="both"/>
    </w:pPr>
  </w:style>
  <w:style w:type="paragraph" w:customStyle="1" w:styleId="11">
    <w:name w:val="М_Заголовок 1 номер"/>
    <w:basedOn w:val="15"/>
    <w:qFormat/>
    <w:rsid w:val="00EB71EC"/>
    <w:pPr>
      <w:numPr>
        <w:numId w:val="60"/>
      </w:numPr>
      <w:tabs>
        <w:tab w:val="clear" w:pos="851"/>
        <w:tab w:val="left" w:pos="426"/>
      </w:tabs>
      <w:spacing w:after="0"/>
      <w:ind w:left="360"/>
    </w:pPr>
    <w:rPr>
      <w:rFonts w:eastAsia="Calibri"/>
    </w:rPr>
  </w:style>
  <w:style w:type="paragraph" w:customStyle="1" w:styleId="2">
    <w:name w:val="М_Заголовок 2 номер"/>
    <w:basedOn w:val="24"/>
    <w:qFormat/>
    <w:rsid w:val="00EB71EC"/>
    <w:pPr>
      <w:numPr>
        <w:ilvl w:val="1"/>
        <w:numId w:val="60"/>
      </w:numPr>
      <w:spacing w:before="0" w:after="0"/>
    </w:pPr>
    <w:rPr>
      <w:rFonts w:eastAsia="Calibri"/>
      <w:iCs w:val="0"/>
      <w:snapToGrid w:val="0"/>
      <w:szCs w:val="28"/>
    </w:rPr>
  </w:style>
  <w:style w:type="paragraph" w:customStyle="1" w:styleId="30">
    <w:name w:val="М_Заголовок 3 номер"/>
    <w:basedOn w:val="32"/>
    <w:qFormat/>
    <w:rsid w:val="00EB71EC"/>
    <w:pPr>
      <w:numPr>
        <w:ilvl w:val="2"/>
        <w:numId w:val="60"/>
      </w:numPr>
      <w:spacing w:before="0"/>
    </w:pPr>
    <w:rPr>
      <w:rFonts w:eastAsiaTheme="majorEastAsia" w:cs="Arial"/>
      <w:bCs/>
      <w:caps/>
      <w:snapToGrid w:val="0"/>
      <w:szCs w:val="20"/>
    </w:rPr>
  </w:style>
  <w:style w:type="paragraph" w:customStyle="1" w:styleId="4">
    <w:name w:val="М_Заголовок 4 номер"/>
    <w:basedOn w:val="40"/>
    <w:qFormat/>
    <w:rsid w:val="00EB71EC"/>
    <w:pPr>
      <w:keepLines/>
      <w:numPr>
        <w:ilvl w:val="3"/>
        <w:numId w:val="60"/>
      </w:numPr>
      <w:tabs>
        <w:tab w:val="left" w:pos="851"/>
      </w:tabs>
      <w:spacing w:before="0"/>
    </w:pPr>
    <w:rPr>
      <w:rFonts w:eastAsiaTheme="majorEastAsia" w:cs="Arial"/>
      <w:szCs w:val="20"/>
      <w:lang w:val="ru-RU"/>
    </w:rPr>
  </w:style>
  <w:style w:type="paragraph" w:customStyle="1" w:styleId="affff7">
    <w:name w:val="М_КолонтитулВерх"/>
    <w:basedOn w:val="a4"/>
    <w:qFormat/>
    <w:rsid w:val="00EB71EC"/>
    <w:pPr>
      <w:spacing w:before="120"/>
      <w:jc w:val="right"/>
    </w:pPr>
    <w:rPr>
      <w:rFonts w:ascii="Arial" w:eastAsia="Calibri" w:hAnsi="Arial" w:cs="Arial"/>
      <w:b/>
      <w:sz w:val="10"/>
      <w:szCs w:val="10"/>
    </w:rPr>
  </w:style>
  <w:style w:type="character" w:customStyle="1" w:styleId="apple-style-span">
    <w:name w:val="apple-style-span"/>
    <w:basedOn w:val="a5"/>
    <w:rsid w:val="00EB71EC"/>
  </w:style>
  <w:style w:type="paragraph" w:customStyle="1" w:styleId="BlackArrow">
    <w:name w:val="Black Arrow"/>
    <w:next w:val="17"/>
    <w:rsid w:val="00EB71EC"/>
    <w:pPr>
      <w:numPr>
        <w:numId w:val="62"/>
      </w:numPr>
      <w:spacing w:before="120"/>
    </w:pPr>
    <w:rPr>
      <w:rFonts w:ascii="Arial" w:hAnsi="Arial"/>
      <w:b/>
      <w:sz w:val="24"/>
      <w:lang w:eastAsia="ru-RU"/>
    </w:rPr>
  </w:style>
  <w:style w:type="paragraph" w:customStyle="1" w:styleId="RoundBulletIndent">
    <w:name w:val="Round Bullet Indent"/>
    <w:basedOn w:val="a4"/>
    <w:rsid w:val="00EB71EC"/>
    <w:pPr>
      <w:numPr>
        <w:numId w:val="61"/>
      </w:numPr>
      <w:tabs>
        <w:tab w:val="clear" w:pos="360"/>
        <w:tab w:val="num" w:pos="1080"/>
        <w:tab w:val="left" w:pos="1440"/>
      </w:tabs>
      <w:spacing w:before="120"/>
      <w:ind w:left="1080"/>
      <w:jc w:val="both"/>
    </w:pPr>
    <w:rPr>
      <w:rFonts w:ascii="Arial Narrow" w:hAnsi="Arial Narrow"/>
      <w:i/>
      <w:sz w:val="26"/>
      <w:szCs w:val="20"/>
      <w:lang w:eastAsia="ru-RU"/>
    </w:rPr>
  </w:style>
  <w:style w:type="paragraph" w:customStyle="1" w:styleId="SmallArrowBullet">
    <w:name w:val="Small Arrow Bullet"/>
    <w:basedOn w:val="ab"/>
    <w:autoRedefine/>
    <w:rsid w:val="00EB71EC"/>
    <w:pPr>
      <w:tabs>
        <w:tab w:val="clear" w:pos="4677"/>
        <w:tab w:val="clear" w:pos="9355"/>
      </w:tabs>
      <w:spacing w:before="40"/>
      <w:jc w:val="both"/>
    </w:pPr>
    <w:rPr>
      <w:rFonts w:ascii="Arial Narrow" w:eastAsia="Times New Roman" w:hAnsi="Arial Narrow"/>
      <w:sz w:val="28"/>
      <w:szCs w:val="20"/>
      <w:lang w:eastAsia="ru-RU"/>
    </w:rPr>
  </w:style>
  <w:style w:type="character" w:customStyle="1" w:styleId="312">
    <w:name w:val="Знак Знак31"/>
    <w:semiHidden/>
    <w:rsid w:val="00EB71EC"/>
    <w:rPr>
      <w:sz w:val="24"/>
      <w:szCs w:val="24"/>
      <w:lang w:val="ru-RU" w:eastAsia="ru-RU" w:bidi="ar-SA"/>
    </w:rPr>
  </w:style>
  <w:style w:type="character" w:customStyle="1" w:styleId="212">
    <w:name w:val="Знак Знак21"/>
    <w:semiHidden/>
    <w:rsid w:val="00EB71EC"/>
    <w:rPr>
      <w:sz w:val="24"/>
      <w:szCs w:val="24"/>
      <w:lang w:val="ru-RU" w:eastAsia="ru-RU" w:bidi="ar-SA"/>
    </w:rPr>
  </w:style>
  <w:style w:type="paragraph" w:customStyle="1" w:styleId="1f">
    <w:name w:val="М_СписокМарк_Уровень 1"/>
    <w:basedOn w:val="a4"/>
    <w:qFormat/>
    <w:rsid w:val="00EB71EC"/>
    <w:pPr>
      <w:tabs>
        <w:tab w:val="left" w:pos="540"/>
        <w:tab w:val="num" w:pos="1440"/>
      </w:tabs>
      <w:spacing w:before="120"/>
      <w:ind w:left="1440" w:hanging="360"/>
      <w:jc w:val="both"/>
    </w:pPr>
    <w:rPr>
      <w:rFonts w:eastAsia="Calibri"/>
      <w:bCs/>
      <w:szCs w:val="22"/>
    </w:rPr>
  </w:style>
  <w:style w:type="paragraph" w:customStyle="1" w:styleId="14">
    <w:name w:val="М_СписокНумерованУр1"/>
    <w:basedOn w:val="a4"/>
    <w:qFormat/>
    <w:rsid w:val="00EB71EC"/>
    <w:pPr>
      <w:numPr>
        <w:numId w:val="68"/>
      </w:numPr>
      <w:spacing w:before="120"/>
      <w:jc w:val="both"/>
    </w:pPr>
    <w:rPr>
      <w:rFonts w:eastAsia="Calibri"/>
      <w:szCs w:val="22"/>
    </w:rPr>
  </w:style>
  <w:style w:type="character" w:customStyle="1" w:styleId="affff8">
    <w:name w:val="Мой абзац нумерованный Знак"/>
    <w:link w:val="a3"/>
    <w:locked/>
    <w:rsid w:val="00EB71EC"/>
    <w:rPr>
      <w:sz w:val="24"/>
      <w:szCs w:val="24"/>
    </w:rPr>
  </w:style>
  <w:style w:type="paragraph" w:customStyle="1" w:styleId="a3">
    <w:name w:val="Мой абзац нумерованный"/>
    <w:basedOn w:val="aff4"/>
    <w:link w:val="affff8"/>
    <w:qFormat/>
    <w:rsid w:val="00EB71EC"/>
    <w:pPr>
      <w:numPr>
        <w:numId w:val="63"/>
      </w:numPr>
      <w:spacing w:after="200" w:line="276" w:lineRule="auto"/>
      <w:contextualSpacing w:val="0"/>
      <w:jc w:val="both"/>
    </w:pPr>
  </w:style>
  <w:style w:type="paragraph" w:customStyle="1" w:styleId="a2">
    <w:name w:val="Мой Абзац"/>
    <w:basedOn w:val="a4"/>
    <w:uiPriority w:val="99"/>
    <w:rsid w:val="00EB71EC"/>
    <w:pPr>
      <w:numPr>
        <w:numId w:val="64"/>
      </w:numPr>
      <w:jc w:val="both"/>
    </w:pPr>
    <w:rPr>
      <w:rFonts w:eastAsia="Calibri"/>
    </w:rPr>
  </w:style>
  <w:style w:type="paragraph" w:customStyle="1" w:styleId="affff9">
    <w:name w:val="М_КолонтитулНижВид"/>
    <w:basedOn w:val="a4"/>
    <w:qFormat/>
    <w:rsid w:val="00EB71EC"/>
    <w:pPr>
      <w:spacing w:before="120"/>
      <w:jc w:val="both"/>
    </w:pPr>
    <w:rPr>
      <w:rFonts w:ascii="Arial" w:eastAsia="Calibri" w:hAnsi="Arial" w:cs="Arial"/>
      <w:b/>
      <w:caps/>
      <w:sz w:val="10"/>
      <w:szCs w:val="10"/>
    </w:rPr>
  </w:style>
  <w:style w:type="paragraph" w:customStyle="1" w:styleId="affffa">
    <w:name w:val="М_КолонтитулНижНомер"/>
    <w:basedOn w:val="a4"/>
    <w:qFormat/>
    <w:rsid w:val="00EB71EC"/>
    <w:pPr>
      <w:spacing w:before="60"/>
      <w:jc w:val="both"/>
    </w:pPr>
    <w:rPr>
      <w:rFonts w:ascii="Arial" w:eastAsia="Calibri" w:hAnsi="Arial" w:cs="Arial"/>
      <w:b/>
      <w:caps/>
      <w:sz w:val="10"/>
      <w:szCs w:val="10"/>
    </w:rPr>
  </w:style>
  <w:style w:type="paragraph" w:customStyle="1" w:styleId="affffb">
    <w:name w:val="М_КолонтитулНижПрава"/>
    <w:basedOn w:val="a4"/>
    <w:qFormat/>
    <w:rsid w:val="00EB71EC"/>
    <w:pPr>
      <w:jc w:val="both"/>
    </w:pPr>
    <w:rPr>
      <w:rFonts w:ascii="Arial" w:eastAsia="Calibri" w:hAnsi="Arial" w:cs="Arial"/>
      <w:sz w:val="16"/>
      <w:szCs w:val="16"/>
    </w:rPr>
  </w:style>
  <w:style w:type="paragraph" w:customStyle="1" w:styleId="affffc">
    <w:name w:val="М_КолонтитулНижСтр"/>
    <w:basedOn w:val="ab"/>
    <w:qFormat/>
    <w:rsid w:val="00EB71EC"/>
    <w:pPr>
      <w:ind w:hanging="180"/>
      <w:jc w:val="right"/>
    </w:pPr>
    <w:rPr>
      <w:rFonts w:ascii="Arial" w:hAnsi="Arial" w:cs="Arial"/>
      <w:b/>
      <w:caps/>
      <w:sz w:val="12"/>
      <w:szCs w:val="12"/>
    </w:rPr>
  </w:style>
  <w:style w:type="paragraph" w:customStyle="1" w:styleId="1f0">
    <w:name w:val="М_ОглавлениеУровень1"/>
    <w:basedOn w:val="17"/>
    <w:qFormat/>
    <w:rsid w:val="00EB71EC"/>
    <w:pPr>
      <w:tabs>
        <w:tab w:val="clear" w:pos="9628"/>
        <w:tab w:val="right" w:leader="dot" w:pos="9639"/>
      </w:tabs>
      <w:ind w:left="284" w:hanging="284"/>
      <w:jc w:val="both"/>
    </w:pPr>
    <w:rPr>
      <w:rFonts w:eastAsia="Calibri" w:cs="Arial"/>
      <w:noProof/>
      <w:szCs w:val="20"/>
    </w:rPr>
  </w:style>
  <w:style w:type="paragraph" w:customStyle="1" w:styleId="2f">
    <w:name w:val="М_ОглавлениеУровень2"/>
    <w:basedOn w:val="26"/>
    <w:qFormat/>
    <w:rsid w:val="00EB71EC"/>
    <w:pPr>
      <w:tabs>
        <w:tab w:val="right" w:leader="dot" w:pos="9639"/>
        <w:tab w:val="right" w:leader="dot" w:pos="9729"/>
      </w:tabs>
      <w:spacing w:before="240" w:after="240"/>
      <w:ind w:left="709" w:right="-1" w:hanging="284"/>
      <w:jc w:val="both"/>
    </w:pPr>
    <w:rPr>
      <w:rFonts w:eastAsia="Calibri" w:cs="Arial"/>
      <w:noProof/>
      <w:szCs w:val="18"/>
    </w:rPr>
  </w:style>
  <w:style w:type="paragraph" w:customStyle="1" w:styleId="3b">
    <w:name w:val="М_ОглавлениеУровень3"/>
    <w:basedOn w:val="34"/>
    <w:qFormat/>
    <w:rsid w:val="00EB71EC"/>
    <w:pPr>
      <w:tabs>
        <w:tab w:val="clear" w:pos="9628"/>
        <w:tab w:val="left" w:pos="709"/>
        <w:tab w:val="left" w:pos="1276"/>
        <w:tab w:val="right" w:leader="dot" w:pos="9639"/>
      </w:tabs>
      <w:spacing w:before="240" w:after="240"/>
      <w:ind w:left="1276" w:firstLine="284"/>
      <w:jc w:val="both"/>
    </w:pPr>
    <w:rPr>
      <w:rFonts w:eastAsia="Calibri" w:cs="Arial"/>
      <w:noProof/>
      <w:szCs w:val="16"/>
    </w:rPr>
  </w:style>
  <w:style w:type="paragraph" w:customStyle="1" w:styleId="affffd">
    <w:name w:val="М_РисунокНазвание"/>
    <w:basedOn w:val="af"/>
    <w:qFormat/>
    <w:rsid w:val="00EB71EC"/>
    <w:pPr>
      <w:spacing w:before="60" w:beforeAutospacing="0" w:after="0" w:afterAutospacing="0"/>
      <w:jc w:val="center"/>
    </w:pPr>
    <w:rPr>
      <w:rFonts w:ascii="Arial" w:hAnsi="Arial" w:cs="Arial"/>
      <w:b/>
      <w:sz w:val="20"/>
      <w:szCs w:val="20"/>
    </w:rPr>
  </w:style>
  <w:style w:type="paragraph" w:customStyle="1" w:styleId="affffe">
    <w:name w:val="М_Сноска"/>
    <w:basedOn w:val="af9"/>
    <w:qFormat/>
    <w:rsid w:val="00EB71EC"/>
    <w:pPr>
      <w:jc w:val="both"/>
    </w:pPr>
    <w:rPr>
      <w:rFonts w:ascii="Arial" w:hAnsi="Arial" w:cs="Arial"/>
      <w:sz w:val="16"/>
      <w:szCs w:val="16"/>
    </w:rPr>
  </w:style>
  <w:style w:type="paragraph" w:customStyle="1" w:styleId="21">
    <w:name w:val="М_СписокМарк_Уровень 2"/>
    <w:basedOn w:val="1f"/>
    <w:qFormat/>
    <w:rsid w:val="00EB71EC"/>
    <w:pPr>
      <w:numPr>
        <w:numId w:val="65"/>
      </w:numPr>
    </w:pPr>
  </w:style>
  <w:style w:type="paragraph" w:customStyle="1" w:styleId="3">
    <w:name w:val="М_СписокМарк_Уровень 3"/>
    <w:basedOn w:val="21"/>
    <w:qFormat/>
    <w:rsid w:val="00EB71EC"/>
    <w:pPr>
      <w:numPr>
        <w:numId w:val="66"/>
      </w:numPr>
    </w:pPr>
  </w:style>
  <w:style w:type="paragraph" w:customStyle="1" w:styleId="20">
    <w:name w:val="М_СписокНумерованУр2"/>
    <w:basedOn w:val="14"/>
    <w:qFormat/>
    <w:rsid w:val="00EB71EC"/>
    <w:pPr>
      <w:numPr>
        <w:ilvl w:val="1"/>
        <w:numId w:val="67"/>
      </w:numPr>
    </w:pPr>
  </w:style>
  <w:style w:type="paragraph" w:customStyle="1" w:styleId="31">
    <w:name w:val="М_СписокНумерованУр3"/>
    <w:basedOn w:val="14"/>
    <w:qFormat/>
    <w:rsid w:val="00EB71EC"/>
    <w:pPr>
      <w:numPr>
        <w:ilvl w:val="2"/>
        <w:numId w:val="67"/>
      </w:numPr>
    </w:pPr>
  </w:style>
  <w:style w:type="paragraph" w:customStyle="1" w:styleId="afffff">
    <w:name w:val="М_Таблица Название"/>
    <w:basedOn w:val="af"/>
    <w:link w:val="afffff0"/>
    <w:qFormat/>
    <w:rsid w:val="00EB71EC"/>
    <w:pPr>
      <w:spacing w:before="0" w:beforeAutospacing="0" w:after="60" w:afterAutospacing="0"/>
      <w:jc w:val="right"/>
    </w:pPr>
    <w:rPr>
      <w:rFonts w:ascii="Arial" w:hAnsi="Arial" w:cs="Arial"/>
      <w:b/>
      <w:sz w:val="20"/>
      <w:szCs w:val="20"/>
    </w:rPr>
  </w:style>
  <w:style w:type="character" w:customStyle="1" w:styleId="afffff0">
    <w:name w:val="М_Таблица Название Знак"/>
    <w:basedOn w:val="a5"/>
    <w:link w:val="afffff"/>
    <w:rsid w:val="00EB71EC"/>
    <w:rPr>
      <w:rFonts w:ascii="Arial" w:hAnsi="Arial" w:cs="Arial"/>
      <w:b/>
      <w:lang w:eastAsia="ru-RU"/>
    </w:rPr>
  </w:style>
  <w:style w:type="paragraph" w:customStyle="1" w:styleId="afffff1">
    <w:name w:val="М_Таблица Шапка"/>
    <w:basedOn w:val="a4"/>
    <w:qFormat/>
    <w:rsid w:val="00EB71EC"/>
    <w:pPr>
      <w:jc w:val="center"/>
    </w:pPr>
    <w:rPr>
      <w:rFonts w:ascii="Arial" w:eastAsia="Calibri" w:hAnsi="Arial" w:cs="Arial"/>
      <w:b/>
      <w:bCs/>
      <w:caps/>
      <w:sz w:val="16"/>
      <w:szCs w:val="20"/>
      <w:u w:color="000000"/>
    </w:rPr>
  </w:style>
  <w:style w:type="character" w:customStyle="1" w:styleId="afffff2">
    <w:name w:val="М_Термин"/>
    <w:basedOn w:val="afffff3"/>
    <w:uiPriority w:val="1"/>
    <w:rsid w:val="00EB71EC"/>
    <w:rPr>
      <w:rFonts w:ascii="Arial" w:hAnsi="Arial" w:cs="Arial"/>
      <w:b/>
      <w:i/>
      <w:iCs/>
      <w:caps/>
      <w:smallCaps w:val="0"/>
      <w:strike w:val="0"/>
      <w:dstrike w:val="0"/>
      <w:vanish w:val="0"/>
      <w:sz w:val="20"/>
      <w:szCs w:val="20"/>
      <w:vertAlign w:val="baseline"/>
    </w:rPr>
  </w:style>
  <w:style w:type="character" w:styleId="afffff3">
    <w:name w:val="Emphasis"/>
    <w:basedOn w:val="a5"/>
    <w:uiPriority w:val="20"/>
    <w:qFormat/>
    <w:rsid w:val="00EB71EC"/>
    <w:rPr>
      <w:i/>
      <w:iCs/>
    </w:rPr>
  </w:style>
  <w:style w:type="paragraph" w:customStyle="1" w:styleId="afffff4">
    <w:name w:val="М_ТитулВерсия"/>
    <w:basedOn w:val="a4"/>
    <w:qFormat/>
    <w:rsid w:val="00EB71EC"/>
    <w:pPr>
      <w:jc w:val="center"/>
    </w:pPr>
    <w:rPr>
      <w:rFonts w:ascii="Arial" w:eastAsia="Calibri" w:hAnsi="Arial" w:cs="Arial"/>
      <w:b/>
      <w:caps/>
      <w:sz w:val="20"/>
      <w:szCs w:val="20"/>
    </w:rPr>
  </w:style>
  <w:style w:type="paragraph" w:customStyle="1" w:styleId="afffff5">
    <w:name w:val="М_ТитулВид"/>
    <w:basedOn w:val="a4"/>
    <w:qFormat/>
    <w:rsid w:val="00EB71EC"/>
    <w:pPr>
      <w:spacing w:before="120"/>
      <w:jc w:val="right"/>
    </w:pPr>
    <w:rPr>
      <w:rFonts w:ascii="Arial" w:eastAsia="Calibri" w:hAnsi="Arial" w:cs="Arial"/>
      <w:b/>
      <w:caps/>
      <w:spacing w:val="-4"/>
      <w:sz w:val="36"/>
      <w:szCs w:val="36"/>
      <w:lang w:val="en-US"/>
    </w:rPr>
  </w:style>
  <w:style w:type="paragraph" w:customStyle="1" w:styleId="afffff6">
    <w:name w:val="М_ТитулГод"/>
    <w:basedOn w:val="a4"/>
    <w:qFormat/>
    <w:rsid w:val="00EB71EC"/>
    <w:pPr>
      <w:jc w:val="center"/>
    </w:pPr>
    <w:rPr>
      <w:rFonts w:ascii="Arial" w:eastAsia="Calibri" w:hAnsi="Arial" w:cs="Arial"/>
      <w:b/>
      <w:sz w:val="18"/>
      <w:szCs w:val="18"/>
    </w:rPr>
  </w:style>
  <w:style w:type="paragraph" w:customStyle="1" w:styleId="afffff7">
    <w:name w:val="М_ТитулГород"/>
    <w:basedOn w:val="a4"/>
    <w:qFormat/>
    <w:rsid w:val="00EB71EC"/>
    <w:pPr>
      <w:jc w:val="center"/>
    </w:pPr>
    <w:rPr>
      <w:rFonts w:ascii="Arial" w:eastAsia="Calibri" w:hAnsi="Arial" w:cs="Arial"/>
      <w:b/>
      <w:sz w:val="18"/>
      <w:szCs w:val="18"/>
    </w:rPr>
  </w:style>
  <w:style w:type="paragraph" w:customStyle="1" w:styleId="afffff8">
    <w:name w:val="М_ТитулНаименование"/>
    <w:basedOn w:val="a4"/>
    <w:qFormat/>
    <w:rsid w:val="00EB71EC"/>
    <w:pPr>
      <w:spacing w:before="240"/>
      <w:jc w:val="both"/>
    </w:pPr>
    <w:rPr>
      <w:rFonts w:ascii="Arial" w:eastAsia="Calibri" w:hAnsi="Arial" w:cs="Arial"/>
      <w:b/>
      <w:caps/>
      <w:spacing w:val="-4"/>
    </w:rPr>
  </w:style>
  <w:style w:type="paragraph" w:customStyle="1" w:styleId="afffff9">
    <w:name w:val="М_ТитулНомер"/>
    <w:basedOn w:val="a4"/>
    <w:qFormat/>
    <w:rsid w:val="00EB71EC"/>
    <w:pPr>
      <w:jc w:val="center"/>
    </w:pPr>
    <w:rPr>
      <w:rFonts w:ascii="Arial" w:eastAsia="Calibri" w:hAnsi="Arial" w:cs="Arial"/>
      <w:b/>
      <w:caps/>
      <w:snapToGrid w:val="0"/>
      <w:szCs w:val="22"/>
    </w:rPr>
  </w:style>
  <w:style w:type="paragraph" w:customStyle="1" w:styleId="DiamondbulletIndent">
    <w:name w:val="Diamond bullet Indent"/>
    <w:basedOn w:val="a4"/>
    <w:rsid w:val="00EB71EC"/>
    <w:pPr>
      <w:numPr>
        <w:numId w:val="69"/>
      </w:numPr>
      <w:spacing w:before="120"/>
      <w:ind w:left="720" w:hanging="360"/>
      <w:jc w:val="both"/>
    </w:pPr>
    <w:rPr>
      <w:rFonts w:ascii="Arial" w:hAnsi="Arial"/>
      <w:szCs w:val="20"/>
      <w:lang w:eastAsia="ru-RU"/>
    </w:rPr>
  </w:style>
  <w:style w:type="character" w:customStyle="1" w:styleId="tw4winMark">
    <w:name w:val="tw4winMark"/>
    <w:rsid w:val="00EB71EC"/>
    <w:rPr>
      <w:vanish/>
      <w:color w:val="800080"/>
      <w:vertAlign w:val="subscript"/>
    </w:rPr>
  </w:style>
  <w:style w:type="numbering" w:styleId="111111">
    <w:name w:val="Outline List 2"/>
    <w:basedOn w:val="a7"/>
    <w:rsid w:val="00EB71EC"/>
    <w:pPr>
      <w:numPr>
        <w:numId w:val="70"/>
      </w:numPr>
    </w:pPr>
  </w:style>
  <w:style w:type="paragraph" w:customStyle="1" w:styleId="afffffa">
    <w:name w:val="Титульный лист"/>
    <w:basedOn w:val="a4"/>
    <w:qFormat/>
    <w:rsid w:val="00EB71EC"/>
    <w:pPr>
      <w:keepLines/>
      <w:autoSpaceDE w:val="0"/>
      <w:autoSpaceDN w:val="0"/>
      <w:adjustRightInd w:val="0"/>
      <w:spacing w:line="360" w:lineRule="auto"/>
      <w:jc w:val="both"/>
    </w:pPr>
    <w:rPr>
      <w:rFonts w:ascii="Arial" w:hAnsi="Arial"/>
      <w:b/>
      <w:sz w:val="20"/>
      <w:szCs w:val="20"/>
      <w:lang w:eastAsia="ru-RU"/>
    </w:rPr>
  </w:style>
  <w:style w:type="paragraph" w:styleId="HTML">
    <w:name w:val="HTML Preformatted"/>
    <w:basedOn w:val="a4"/>
    <w:link w:val="HTML0"/>
    <w:semiHidden/>
    <w:unhideWhenUsed/>
    <w:rsid w:val="00EB71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5"/>
    <w:link w:val="HTML"/>
    <w:semiHidden/>
    <w:rsid w:val="00EB71EC"/>
    <w:rPr>
      <w:rFonts w:ascii="Courier New" w:hAnsi="Courier New"/>
      <w:lang w:val="x-none" w:eastAsia="x-none"/>
    </w:rPr>
  </w:style>
  <w:style w:type="paragraph" w:customStyle="1" w:styleId="afffffb">
    <w:name w:val="Таблицы (моноширинный)"/>
    <w:basedOn w:val="a4"/>
    <w:next w:val="a4"/>
    <w:uiPriority w:val="99"/>
    <w:rsid w:val="00EB71EC"/>
    <w:pPr>
      <w:autoSpaceDE w:val="0"/>
      <w:autoSpaceDN w:val="0"/>
      <w:adjustRightInd w:val="0"/>
    </w:pPr>
    <w:rPr>
      <w:rFonts w:ascii="Courier New" w:hAnsi="Courier New" w:cs="Courier New"/>
      <w:lang w:eastAsia="ru-RU"/>
    </w:rPr>
  </w:style>
  <w:style w:type="paragraph" w:customStyle="1" w:styleId="213">
    <w:name w:val="Основной текст с отступом 21"/>
    <w:basedOn w:val="a4"/>
    <w:rsid w:val="00EB71EC"/>
    <w:pPr>
      <w:spacing w:after="120"/>
      <w:ind w:firstLine="360"/>
      <w:jc w:val="both"/>
    </w:pPr>
    <w:rPr>
      <w:sz w:val="26"/>
      <w:szCs w:val="20"/>
      <w:lang w:eastAsia="ru-RU"/>
    </w:rPr>
  </w:style>
  <w:style w:type="character" w:customStyle="1" w:styleId="1f1">
    <w:name w:val="Основной текст Знак1"/>
    <w:aliases w:val="Текст для таблиц Знак1"/>
    <w:basedOn w:val="a5"/>
    <w:uiPriority w:val="99"/>
    <w:semiHidden/>
    <w:rsid w:val="00EB71EC"/>
    <w:rPr>
      <w:rFonts w:ascii="Arial" w:hAnsi="Arial" w:cs="Arial"/>
    </w:rPr>
  </w:style>
  <w:style w:type="paragraph" w:customStyle="1" w:styleId="Basic">
    <w:name w:val="Basic"/>
    <w:basedOn w:val="a4"/>
    <w:uiPriority w:val="99"/>
    <w:rsid w:val="00EB71EC"/>
    <w:pPr>
      <w:spacing w:after="120"/>
      <w:ind w:left="357"/>
      <w:jc w:val="both"/>
    </w:pPr>
    <w:rPr>
      <w:rFonts w:ascii="Arial" w:eastAsia="Calibri" w:hAnsi="Arial" w:cs="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43115178">
      <w:bodyDiv w:val="1"/>
      <w:marLeft w:val="0"/>
      <w:marRight w:val="0"/>
      <w:marTop w:val="0"/>
      <w:marBottom w:val="0"/>
      <w:divBdr>
        <w:top w:val="none" w:sz="0" w:space="0" w:color="auto"/>
        <w:left w:val="none" w:sz="0" w:space="0" w:color="auto"/>
        <w:bottom w:val="none" w:sz="0" w:space="0" w:color="auto"/>
        <w:right w:val="none" w:sz="0" w:space="0" w:color="auto"/>
      </w:divBdr>
      <w:divsChild>
        <w:div w:id="751663033">
          <w:marLeft w:val="0"/>
          <w:marRight w:val="0"/>
          <w:marTop w:val="0"/>
          <w:marBottom w:val="0"/>
          <w:divBdr>
            <w:top w:val="none" w:sz="0" w:space="0" w:color="auto"/>
            <w:left w:val="none" w:sz="0" w:space="0" w:color="auto"/>
            <w:bottom w:val="none" w:sz="0" w:space="0" w:color="auto"/>
            <w:right w:val="none" w:sz="0" w:space="0" w:color="auto"/>
          </w:divBdr>
          <w:divsChild>
            <w:div w:id="1340499366">
              <w:marLeft w:val="0"/>
              <w:marRight w:val="0"/>
              <w:marTop w:val="0"/>
              <w:marBottom w:val="0"/>
              <w:divBdr>
                <w:top w:val="none" w:sz="0" w:space="0" w:color="auto"/>
                <w:left w:val="none" w:sz="0" w:space="0" w:color="auto"/>
                <w:bottom w:val="none" w:sz="0" w:space="0" w:color="auto"/>
                <w:right w:val="none" w:sz="0" w:space="0" w:color="auto"/>
              </w:divBdr>
              <w:divsChild>
                <w:div w:id="1732772162">
                  <w:marLeft w:val="0"/>
                  <w:marRight w:val="0"/>
                  <w:marTop w:val="0"/>
                  <w:marBottom w:val="0"/>
                  <w:divBdr>
                    <w:top w:val="none" w:sz="0" w:space="0" w:color="auto"/>
                    <w:left w:val="none" w:sz="0" w:space="0" w:color="auto"/>
                    <w:bottom w:val="none" w:sz="0" w:space="0" w:color="auto"/>
                    <w:right w:val="none" w:sz="0" w:space="0" w:color="auto"/>
                  </w:divBdr>
                  <w:divsChild>
                    <w:div w:id="861630988">
                      <w:marLeft w:val="0"/>
                      <w:marRight w:val="0"/>
                      <w:marTop w:val="0"/>
                      <w:marBottom w:val="0"/>
                      <w:divBdr>
                        <w:top w:val="none" w:sz="0" w:space="0" w:color="auto"/>
                        <w:left w:val="none" w:sz="0" w:space="0" w:color="auto"/>
                        <w:bottom w:val="none" w:sz="0" w:space="0" w:color="auto"/>
                        <w:right w:val="none" w:sz="0" w:space="0" w:color="auto"/>
                      </w:divBdr>
                      <w:divsChild>
                        <w:div w:id="1184440413">
                          <w:marLeft w:val="0"/>
                          <w:marRight w:val="0"/>
                          <w:marTop w:val="0"/>
                          <w:marBottom w:val="0"/>
                          <w:divBdr>
                            <w:top w:val="none" w:sz="0" w:space="0" w:color="auto"/>
                            <w:left w:val="none" w:sz="0" w:space="0" w:color="auto"/>
                            <w:bottom w:val="none" w:sz="0" w:space="0" w:color="auto"/>
                            <w:right w:val="none" w:sz="0" w:space="0" w:color="auto"/>
                          </w:divBdr>
                          <w:divsChild>
                            <w:div w:id="1282804915">
                              <w:marLeft w:val="0"/>
                              <w:marRight w:val="0"/>
                              <w:marTop w:val="0"/>
                              <w:marBottom w:val="0"/>
                              <w:divBdr>
                                <w:top w:val="none" w:sz="0" w:space="0" w:color="auto"/>
                                <w:left w:val="none" w:sz="0" w:space="0" w:color="auto"/>
                                <w:bottom w:val="none" w:sz="0" w:space="0" w:color="auto"/>
                                <w:right w:val="none" w:sz="0" w:space="0" w:color="auto"/>
                              </w:divBdr>
                              <w:divsChild>
                                <w:div w:id="1282031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098721372">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18509909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48542445">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336524">
      <w:bodyDiv w:val="1"/>
      <w:marLeft w:val="0"/>
      <w:marRight w:val="0"/>
      <w:marTop w:val="0"/>
      <w:marBottom w:val="0"/>
      <w:divBdr>
        <w:top w:val="none" w:sz="0" w:space="0" w:color="auto"/>
        <w:left w:val="none" w:sz="0" w:space="0" w:color="auto"/>
        <w:bottom w:val="none" w:sz="0" w:space="0" w:color="auto"/>
        <w:right w:val="none" w:sz="0" w:space="0" w:color="auto"/>
      </w:divBdr>
      <w:divsChild>
        <w:div w:id="1443912399">
          <w:marLeft w:val="0"/>
          <w:marRight w:val="0"/>
          <w:marTop w:val="0"/>
          <w:marBottom w:val="0"/>
          <w:divBdr>
            <w:top w:val="none" w:sz="0" w:space="0" w:color="auto"/>
            <w:left w:val="none" w:sz="0" w:space="0" w:color="auto"/>
            <w:bottom w:val="none" w:sz="0" w:space="0" w:color="auto"/>
            <w:right w:val="none" w:sz="0" w:space="0" w:color="auto"/>
          </w:divBdr>
          <w:divsChild>
            <w:div w:id="49109868">
              <w:marLeft w:val="0"/>
              <w:marRight w:val="0"/>
              <w:marTop w:val="0"/>
              <w:marBottom w:val="0"/>
              <w:divBdr>
                <w:top w:val="none" w:sz="0" w:space="0" w:color="auto"/>
                <w:left w:val="none" w:sz="0" w:space="0" w:color="auto"/>
                <w:bottom w:val="none" w:sz="0" w:space="0" w:color="auto"/>
                <w:right w:val="none" w:sz="0" w:space="0" w:color="auto"/>
              </w:divBdr>
              <w:divsChild>
                <w:div w:id="250892193">
                  <w:marLeft w:val="0"/>
                  <w:marRight w:val="0"/>
                  <w:marTop w:val="0"/>
                  <w:marBottom w:val="0"/>
                  <w:divBdr>
                    <w:top w:val="none" w:sz="0" w:space="0" w:color="auto"/>
                    <w:left w:val="none" w:sz="0" w:space="0" w:color="auto"/>
                    <w:bottom w:val="none" w:sz="0" w:space="0" w:color="auto"/>
                    <w:right w:val="none" w:sz="0" w:space="0" w:color="auto"/>
                  </w:divBdr>
                  <w:divsChild>
                    <w:div w:id="150995418">
                      <w:marLeft w:val="0"/>
                      <w:marRight w:val="0"/>
                      <w:marTop w:val="0"/>
                      <w:marBottom w:val="0"/>
                      <w:divBdr>
                        <w:top w:val="none" w:sz="0" w:space="0" w:color="auto"/>
                        <w:left w:val="none" w:sz="0" w:space="0" w:color="auto"/>
                        <w:bottom w:val="none" w:sz="0" w:space="0" w:color="auto"/>
                        <w:right w:val="none" w:sz="0" w:space="0" w:color="auto"/>
                      </w:divBdr>
                      <w:divsChild>
                        <w:div w:id="897208129">
                          <w:marLeft w:val="0"/>
                          <w:marRight w:val="0"/>
                          <w:marTop w:val="0"/>
                          <w:marBottom w:val="0"/>
                          <w:divBdr>
                            <w:top w:val="none" w:sz="0" w:space="0" w:color="auto"/>
                            <w:left w:val="none" w:sz="0" w:space="0" w:color="auto"/>
                            <w:bottom w:val="none" w:sz="0" w:space="0" w:color="auto"/>
                            <w:right w:val="none" w:sz="0" w:space="0" w:color="auto"/>
                          </w:divBdr>
                          <w:divsChild>
                            <w:div w:id="2123499839">
                              <w:marLeft w:val="0"/>
                              <w:marRight w:val="0"/>
                              <w:marTop w:val="0"/>
                              <w:marBottom w:val="0"/>
                              <w:divBdr>
                                <w:top w:val="none" w:sz="0" w:space="0" w:color="auto"/>
                                <w:left w:val="none" w:sz="0" w:space="0" w:color="auto"/>
                                <w:bottom w:val="none" w:sz="0" w:space="0" w:color="auto"/>
                                <w:right w:val="none" w:sz="0" w:space="0" w:color="auto"/>
                              </w:divBdr>
                              <w:divsChild>
                                <w:div w:id="118046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776435689">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3484584">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2.bin"/><Relationship Id="rId22" Type="http://schemas.openxmlformats.org/officeDocument/2006/relationships/header" Target="header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89BFB7-850F-449D-94E1-9F152B3F9A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15610</Words>
  <Characters>115191</Characters>
  <Application>Microsoft Office Word</Application>
  <DocSecurity>0</DocSecurity>
  <Lines>3490</Lines>
  <Paragraphs>1469</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129332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2015-09-22T06:53:00Z</cp:lastPrinted>
  <dcterms:created xsi:type="dcterms:W3CDTF">2024-03-27T07:36:00Z</dcterms:created>
  <dcterms:modified xsi:type="dcterms:W3CDTF">2024-03-27T07:36:00Z</dcterms:modified>
</cp:coreProperties>
</file>